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56C" w:rsidRDefault="00B4056C">
      <w:pPr>
        <w:pStyle w:val="ConsPlusTitlePage"/>
      </w:pPr>
      <w:r>
        <w:t xml:space="preserve">Документ предоставлен </w:t>
      </w:r>
      <w:hyperlink r:id="rId5">
        <w:r>
          <w:rPr>
            <w:color w:val="0000FF"/>
          </w:rPr>
          <w:t>КонсультантПлюс</w:t>
        </w:r>
      </w:hyperlink>
      <w:r>
        <w:br/>
      </w:r>
    </w:p>
    <w:p w:rsidR="00B4056C" w:rsidRDefault="00B4056C">
      <w:pPr>
        <w:pStyle w:val="ConsPlusNormal"/>
        <w:outlineLvl w:val="0"/>
      </w:pPr>
    </w:p>
    <w:p w:rsidR="00B4056C" w:rsidRDefault="00B4056C">
      <w:pPr>
        <w:pStyle w:val="ConsPlusTitle"/>
        <w:jc w:val="center"/>
        <w:outlineLvl w:val="0"/>
      </w:pPr>
      <w:r>
        <w:t>ПРАВИТЕЛЬСТВО ЛЕНИНГРАДСКОЙ ОБЛАСТИ</w:t>
      </w:r>
    </w:p>
    <w:p w:rsidR="00B4056C" w:rsidRDefault="00B4056C">
      <w:pPr>
        <w:pStyle w:val="ConsPlusTitle"/>
        <w:jc w:val="center"/>
      </w:pPr>
    </w:p>
    <w:p w:rsidR="00B4056C" w:rsidRDefault="00B4056C">
      <w:pPr>
        <w:pStyle w:val="ConsPlusTitle"/>
        <w:jc w:val="center"/>
      </w:pPr>
      <w:r>
        <w:t>ПОСТАНОВЛЕНИЕ</w:t>
      </w:r>
    </w:p>
    <w:p w:rsidR="00B4056C" w:rsidRDefault="00B4056C">
      <w:pPr>
        <w:pStyle w:val="ConsPlusTitle"/>
        <w:jc w:val="center"/>
      </w:pPr>
      <w:r>
        <w:t>от 8 апреля 2024 г. N 234</w:t>
      </w:r>
    </w:p>
    <w:p w:rsidR="00B4056C" w:rsidRDefault="00B4056C">
      <w:pPr>
        <w:pStyle w:val="ConsPlusTitle"/>
        <w:jc w:val="center"/>
      </w:pPr>
    </w:p>
    <w:p w:rsidR="00B4056C" w:rsidRDefault="00B4056C">
      <w:pPr>
        <w:pStyle w:val="ConsPlusTitle"/>
        <w:jc w:val="center"/>
      </w:pPr>
      <w:r>
        <w:t>ОБ УТВЕРЖДЕНИИ ПОРЯДКА ПРЕДОСТАВЛЕНИЯ СУБСИДИЙ</w:t>
      </w:r>
    </w:p>
    <w:p w:rsidR="00B4056C" w:rsidRDefault="00B4056C">
      <w:pPr>
        <w:pStyle w:val="ConsPlusTitle"/>
        <w:jc w:val="center"/>
      </w:pPr>
      <w:r>
        <w:t>НА ГОСУДАРСТВЕННУЮ ПОДДЕРЖКУ СУБЪЕКТОВ МАЛОГО И СРЕДНЕГО</w:t>
      </w:r>
    </w:p>
    <w:p w:rsidR="00B4056C" w:rsidRDefault="00B4056C">
      <w:pPr>
        <w:pStyle w:val="ConsPlusTitle"/>
        <w:jc w:val="center"/>
      </w:pPr>
      <w:r>
        <w:t>ПРЕДПРИНИМАТЕЛЬСТВА ЛЕНИНГРАДСКОЙ ОБЛАСТИ В РАМКАХ</w:t>
      </w:r>
    </w:p>
    <w:p w:rsidR="00B4056C" w:rsidRDefault="00B4056C">
      <w:pPr>
        <w:pStyle w:val="ConsPlusTitle"/>
        <w:jc w:val="center"/>
      </w:pPr>
      <w:r>
        <w:t>РЕАЛИЗАЦИИ КОМПЛЕКСА ПРОЦЕССНЫХ МЕРОПРИЯТИЙ "ПОДДЕРЖКА</w:t>
      </w:r>
    </w:p>
    <w:p w:rsidR="00B4056C" w:rsidRDefault="00B4056C">
      <w:pPr>
        <w:pStyle w:val="ConsPlusTitle"/>
        <w:jc w:val="center"/>
      </w:pPr>
      <w:r>
        <w:t>СПРОСА" ГОСУДАРСТВЕННОЙ ПРОГРАММЫ ЛЕНИНГРАДСКОЙ ОБЛАСТИ</w:t>
      </w:r>
    </w:p>
    <w:p w:rsidR="00B4056C" w:rsidRDefault="00B4056C">
      <w:pPr>
        <w:pStyle w:val="ConsPlusTitle"/>
        <w:jc w:val="center"/>
      </w:pPr>
      <w:r>
        <w:t>"СТИМУЛИРОВАНИЕ ЭКОНОМИЧЕСКОЙ АКТИВНОСТИ ЛЕНИНГРАДСКОЙ</w:t>
      </w:r>
    </w:p>
    <w:p w:rsidR="00B4056C" w:rsidRDefault="00B4056C">
      <w:pPr>
        <w:pStyle w:val="ConsPlusTitle"/>
        <w:jc w:val="center"/>
      </w:pPr>
      <w:r>
        <w:t>ОБЛАСТИ" И ПРИЗНАНИИ УТРАТИВШИМИ СИЛУ ПОЛНОСТЬЮ ИЛИ ЧАСТИЧНО</w:t>
      </w:r>
    </w:p>
    <w:p w:rsidR="00B4056C" w:rsidRDefault="00B4056C">
      <w:pPr>
        <w:pStyle w:val="ConsPlusTitle"/>
        <w:jc w:val="center"/>
      </w:pPr>
      <w:r>
        <w:t>ОТДЕЛЬНЫХ ПОСТАНОВЛЕНИЙ ПРАВИТЕЛЬСТВА ЛЕНИНГРАДСКОЙ ОБЛАСТИ</w:t>
      </w:r>
    </w:p>
    <w:p w:rsidR="00B4056C" w:rsidRDefault="00B405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05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056C" w:rsidRDefault="00B405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056C" w:rsidRDefault="00B405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056C" w:rsidRDefault="00B4056C">
            <w:pPr>
              <w:pStyle w:val="ConsPlusNormal"/>
              <w:jc w:val="center"/>
            </w:pPr>
            <w:r>
              <w:rPr>
                <w:color w:val="392C69"/>
              </w:rPr>
              <w:t>Список изменяющих документов</w:t>
            </w:r>
          </w:p>
          <w:p w:rsidR="00B4056C" w:rsidRDefault="00B4056C">
            <w:pPr>
              <w:pStyle w:val="ConsPlusNormal"/>
              <w:jc w:val="center"/>
            </w:pPr>
            <w:r>
              <w:rPr>
                <w:color w:val="392C69"/>
              </w:rPr>
              <w:t>(в ред. Постановлений Правительства Ленинградской области</w:t>
            </w:r>
          </w:p>
          <w:p w:rsidR="00B4056C" w:rsidRDefault="00B4056C">
            <w:pPr>
              <w:pStyle w:val="ConsPlusNormal"/>
              <w:jc w:val="center"/>
            </w:pPr>
            <w:r>
              <w:rPr>
                <w:color w:val="392C69"/>
              </w:rPr>
              <w:t xml:space="preserve">от 28.05.2024 </w:t>
            </w:r>
            <w:hyperlink r:id="rId6">
              <w:r>
                <w:rPr>
                  <w:color w:val="0000FF"/>
                </w:rPr>
                <w:t>N 348</w:t>
              </w:r>
            </w:hyperlink>
            <w:r>
              <w:rPr>
                <w:color w:val="392C69"/>
              </w:rPr>
              <w:t xml:space="preserve">, от 10.02.2025 </w:t>
            </w:r>
            <w:hyperlink r:id="rId7">
              <w:r>
                <w:rPr>
                  <w:color w:val="0000FF"/>
                </w:rPr>
                <w:t>N 138</w:t>
              </w:r>
            </w:hyperlink>
            <w:r>
              <w:rPr>
                <w:color w:val="392C69"/>
              </w:rPr>
              <w:t xml:space="preserve">, от 02.02.2026 </w:t>
            </w:r>
            <w:hyperlink r:id="rId8">
              <w:r>
                <w:rPr>
                  <w:color w:val="0000FF"/>
                </w:rPr>
                <w:t>N 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056C" w:rsidRDefault="00B4056C">
            <w:pPr>
              <w:pStyle w:val="ConsPlusNormal"/>
            </w:pPr>
          </w:p>
        </w:tc>
      </w:tr>
    </w:tbl>
    <w:p w:rsidR="00B4056C" w:rsidRDefault="00B4056C">
      <w:pPr>
        <w:pStyle w:val="ConsPlusNormal"/>
        <w:ind w:firstLine="540"/>
        <w:jc w:val="both"/>
      </w:pPr>
    </w:p>
    <w:p w:rsidR="00B4056C" w:rsidRDefault="00B4056C">
      <w:pPr>
        <w:pStyle w:val="ConsPlusNormal"/>
        <w:ind w:firstLine="540"/>
        <w:jc w:val="both"/>
      </w:pPr>
      <w:r>
        <w:t xml:space="preserve">В соответствии со </w:t>
      </w:r>
      <w:hyperlink r:id="rId9">
        <w:r>
          <w:rPr>
            <w:color w:val="0000FF"/>
          </w:rPr>
          <w:t>статьей 78</w:t>
        </w:r>
      </w:hyperlink>
      <w:r>
        <w:t xml:space="preserve"> Бюджетного кодекса Российской Федерации, </w:t>
      </w:r>
      <w:hyperlink r:id="rId10">
        <w:r>
          <w:rPr>
            <w:color w:val="0000FF"/>
          </w:rPr>
          <w:t>постановлением</w:t>
        </w:r>
      </w:hyperlink>
      <w:r>
        <w:t xml:space="preserve"> Правительства Российской Федерации от 25 октября 2023 года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в целях реализации государственной </w:t>
      </w:r>
      <w:hyperlink r:id="rId11">
        <w:r>
          <w:rPr>
            <w:color w:val="0000FF"/>
          </w:rPr>
          <w:t>программы</w:t>
        </w:r>
      </w:hyperlink>
      <w:r>
        <w:t xml:space="preserve"> Ленинградской области "Стимулирование экономической активности Ленинградской области", утвержденной постановлением Правительства Ленинградской области от 14 ноября 2013 года N 394, Правительство Ленинградской области постановляет:</w:t>
      </w:r>
    </w:p>
    <w:p w:rsidR="00B4056C" w:rsidRDefault="00B4056C">
      <w:pPr>
        <w:pStyle w:val="ConsPlusNormal"/>
        <w:ind w:firstLine="540"/>
        <w:jc w:val="both"/>
      </w:pPr>
    </w:p>
    <w:p w:rsidR="00B4056C" w:rsidRDefault="00B4056C">
      <w:pPr>
        <w:pStyle w:val="ConsPlusNormal"/>
        <w:ind w:firstLine="540"/>
        <w:jc w:val="both"/>
      </w:pPr>
      <w:r>
        <w:t xml:space="preserve">1. Утвердить </w:t>
      </w:r>
      <w:hyperlink w:anchor="P40">
        <w:r>
          <w:rPr>
            <w:color w:val="0000FF"/>
          </w:rPr>
          <w:t>Порядок</w:t>
        </w:r>
      </w:hyperlink>
      <w:r>
        <w:t xml:space="preserve"> предоставления субсидий на государственную поддержку субъектов малого и среднего предпринимательства Ленинградской области в рамках реализации комплекса процессных мероприятий "Поддержка спроса" государственной программы Ленинградской области "Стимулирование экономической активности Ленинградской области" согласно приложению 1 к настоящему постановлению.</w:t>
      </w:r>
    </w:p>
    <w:p w:rsidR="00B4056C" w:rsidRDefault="00B4056C">
      <w:pPr>
        <w:pStyle w:val="ConsPlusNormal"/>
        <w:spacing w:before="220"/>
        <w:ind w:firstLine="540"/>
        <w:jc w:val="both"/>
      </w:pPr>
      <w:r>
        <w:t xml:space="preserve">2. Признать утратившими силу полностью или частично постановления Правительства Ленинградской области согласно </w:t>
      </w:r>
      <w:hyperlink w:anchor="P649">
        <w:r>
          <w:rPr>
            <w:color w:val="0000FF"/>
          </w:rPr>
          <w:t>приложению 2</w:t>
        </w:r>
      </w:hyperlink>
      <w:r>
        <w:t xml:space="preserve"> к настоящему постановлению.</w:t>
      </w:r>
    </w:p>
    <w:p w:rsidR="00B4056C" w:rsidRDefault="00B4056C">
      <w:pPr>
        <w:pStyle w:val="ConsPlusNormal"/>
        <w:spacing w:before="220"/>
        <w:ind w:firstLine="540"/>
        <w:jc w:val="both"/>
      </w:pPr>
      <w:r>
        <w:t>3. Контроль за исполнением постановления возложить на вице-губернатора Ленинградской области по экономическому развитию - председателя комитета экономического развития и инвестиционной деятельности Ленинградской области.</w:t>
      </w:r>
    </w:p>
    <w:p w:rsidR="00B4056C" w:rsidRDefault="00B4056C">
      <w:pPr>
        <w:pStyle w:val="ConsPlusNormal"/>
        <w:jc w:val="both"/>
      </w:pPr>
      <w:r>
        <w:t xml:space="preserve">(п. 3 в ред. </w:t>
      </w:r>
      <w:hyperlink r:id="rId12">
        <w:r>
          <w:rPr>
            <w:color w:val="0000FF"/>
          </w:rPr>
          <w:t>Постановления</w:t>
        </w:r>
      </w:hyperlink>
      <w:r>
        <w:t xml:space="preserve"> Правительства Ленинградской области от 02.02.2026 N 89)</w:t>
      </w:r>
    </w:p>
    <w:p w:rsidR="00B4056C" w:rsidRDefault="00B4056C">
      <w:pPr>
        <w:pStyle w:val="ConsPlusNormal"/>
        <w:spacing w:before="220"/>
        <w:ind w:firstLine="540"/>
        <w:jc w:val="both"/>
      </w:pPr>
      <w:r>
        <w:t>4. Настоящее постановление вступает в силу с даты официального опубликования.</w:t>
      </w:r>
    </w:p>
    <w:p w:rsidR="00B4056C" w:rsidRDefault="00B4056C">
      <w:pPr>
        <w:pStyle w:val="ConsPlusNormal"/>
        <w:ind w:firstLine="540"/>
        <w:jc w:val="both"/>
      </w:pPr>
    </w:p>
    <w:p w:rsidR="00B4056C" w:rsidRDefault="00B4056C">
      <w:pPr>
        <w:pStyle w:val="ConsPlusNormal"/>
        <w:jc w:val="right"/>
      </w:pPr>
      <w:r>
        <w:t>Губернатор</w:t>
      </w:r>
    </w:p>
    <w:p w:rsidR="00B4056C" w:rsidRDefault="00B4056C">
      <w:pPr>
        <w:pStyle w:val="ConsPlusNormal"/>
        <w:jc w:val="right"/>
      </w:pPr>
      <w:r>
        <w:t>Ленинградской области</w:t>
      </w:r>
    </w:p>
    <w:p w:rsidR="00B4056C" w:rsidRDefault="00B4056C">
      <w:pPr>
        <w:pStyle w:val="ConsPlusNormal"/>
        <w:jc w:val="right"/>
      </w:pPr>
      <w:r>
        <w:t>А.Дрозденко</w:t>
      </w:r>
    </w:p>
    <w:p w:rsidR="00B4056C" w:rsidRDefault="00B4056C">
      <w:pPr>
        <w:pStyle w:val="ConsPlusNormal"/>
      </w:pPr>
    </w:p>
    <w:p w:rsidR="00B4056C" w:rsidRDefault="00B4056C">
      <w:pPr>
        <w:pStyle w:val="ConsPlusNormal"/>
      </w:pPr>
    </w:p>
    <w:p w:rsidR="00B4056C" w:rsidRDefault="00B4056C">
      <w:pPr>
        <w:pStyle w:val="ConsPlusNormal"/>
      </w:pPr>
    </w:p>
    <w:p w:rsidR="00B4056C" w:rsidRDefault="00B4056C">
      <w:pPr>
        <w:pStyle w:val="ConsPlusNormal"/>
      </w:pPr>
    </w:p>
    <w:p w:rsidR="00B4056C" w:rsidRDefault="00B4056C">
      <w:pPr>
        <w:pStyle w:val="ConsPlusNormal"/>
      </w:pPr>
    </w:p>
    <w:p w:rsidR="00B4056C" w:rsidRDefault="00B4056C">
      <w:pPr>
        <w:pStyle w:val="ConsPlusNormal"/>
        <w:jc w:val="right"/>
        <w:outlineLvl w:val="0"/>
      </w:pPr>
      <w:r>
        <w:t>УТВЕРЖДЕН</w:t>
      </w:r>
    </w:p>
    <w:p w:rsidR="00B4056C" w:rsidRDefault="00B4056C">
      <w:pPr>
        <w:pStyle w:val="ConsPlusNormal"/>
        <w:jc w:val="right"/>
      </w:pPr>
      <w:r>
        <w:t>постановлением Правительства</w:t>
      </w:r>
    </w:p>
    <w:p w:rsidR="00B4056C" w:rsidRDefault="00B4056C">
      <w:pPr>
        <w:pStyle w:val="ConsPlusNormal"/>
        <w:jc w:val="right"/>
      </w:pPr>
      <w:r>
        <w:t>Ленинградской области</w:t>
      </w:r>
    </w:p>
    <w:p w:rsidR="00B4056C" w:rsidRDefault="00B4056C">
      <w:pPr>
        <w:pStyle w:val="ConsPlusNormal"/>
        <w:jc w:val="right"/>
      </w:pPr>
      <w:r>
        <w:t>от 08.04.2024 N 234</w:t>
      </w:r>
    </w:p>
    <w:p w:rsidR="00B4056C" w:rsidRDefault="00B4056C">
      <w:pPr>
        <w:pStyle w:val="ConsPlusNormal"/>
        <w:jc w:val="right"/>
      </w:pPr>
      <w:r>
        <w:t>(приложение 1)</w:t>
      </w:r>
    </w:p>
    <w:p w:rsidR="00B4056C" w:rsidRDefault="00B4056C">
      <w:pPr>
        <w:pStyle w:val="ConsPlusNormal"/>
      </w:pPr>
    </w:p>
    <w:p w:rsidR="00B4056C" w:rsidRDefault="00B4056C">
      <w:pPr>
        <w:pStyle w:val="ConsPlusTitle"/>
        <w:jc w:val="center"/>
      </w:pPr>
      <w:bookmarkStart w:id="0" w:name="P40"/>
      <w:bookmarkEnd w:id="0"/>
      <w:r>
        <w:t>ПОРЯДОК</w:t>
      </w:r>
    </w:p>
    <w:p w:rsidR="00B4056C" w:rsidRDefault="00B4056C">
      <w:pPr>
        <w:pStyle w:val="ConsPlusTitle"/>
        <w:jc w:val="center"/>
      </w:pPr>
      <w:r>
        <w:t>ПРЕДОСТАВЛЕНИЯ СУБСИДИЙ НА ГОСУДАРСТВЕННУЮ ПОДДЕРЖКУ</w:t>
      </w:r>
    </w:p>
    <w:p w:rsidR="00B4056C" w:rsidRDefault="00B4056C">
      <w:pPr>
        <w:pStyle w:val="ConsPlusTitle"/>
        <w:jc w:val="center"/>
      </w:pPr>
      <w:r>
        <w:t>СУБЪЕКТОВ МАЛОГО И СРЕДНЕГО ПРЕДПРИНИМАТЕЛЬСТВА</w:t>
      </w:r>
    </w:p>
    <w:p w:rsidR="00B4056C" w:rsidRDefault="00B4056C">
      <w:pPr>
        <w:pStyle w:val="ConsPlusTitle"/>
        <w:jc w:val="center"/>
      </w:pPr>
      <w:r>
        <w:t>ЛЕНИНГРАДСКОЙ ОБЛАСТИ В РАМКАХ РЕАЛИЗАЦИИ КОМПЛЕКСА</w:t>
      </w:r>
    </w:p>
    <w:p w:rsidR="00B4056C" w:rsidRDefault="00B4056C">
      <w:pPr>
        <w:pStyle w:val="ConsPlusTitle"/>
        <w:jc w:val="center"/>
      </w:pPr>
      <w:r>
        <w:t>ПРОЦЕССНЫХ МЕРОПРИЯТИЙ "ПОДДЕРЖКА СПРОСА" ГОСУДАРСТВЕННОЙ</w:t>
      </w:r>
    </w:p>
    <w:p w:rsidR="00B4056C" w:rsidRDefault="00B4056C">
      <w:pPr>
        <w:pStyle w:val="ConsPlusTitle"/>
        <w:jc w:val="center"/>
      </w:pPr>
      <w:r>
        <w:t>ПРОГРАММЫ ЛЕНИНГРАДСКОЙ ОБЛАСТИ "СТИМУЛИРОВАНИЕ</w:t>
      </w:r>
    </w:p>
    <w:p w:rsidR="00B4056C" w:rsidRDefault="00B4056C">
      <w:pPr>
        <w:pStyle w:val="ConsPlusTitle"/>
        <w:jc w:val="center"/>
      </w:pPr>
      <w:r>
        <w:t>ЭКОНОМИЧЕСКОЙ АКТИВНОСТИ ЛЕНИНГРАДСКОЙ ОБЛАСТИ"</w:t>
      </w:r>
    </w:p>
    <w:p w:rsidR="00B4056C" w:rsidRDefault="00B405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05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056C" w:rsidRDefault="00B405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056C" w:rsidRDefault="00B405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056C" w:rsidRDefault="00B4056C">
            <w:pPr>
              <w:pStyle w:val="ConsPlusNormal"/>
              <w:jc w:val="center"/>
            </w:pPr>
            <w:r>
              <w:rPr>
                <w:color w:val="392C69"/>
              </w:rPr>
              <w:t>Список изменяющих документов</w:t>
            </w:r>
          </w:p>
          <w:p w:rsidR="00B4056C" w:rsidRDefault="00B4056C">
            <w:pPr>
              <w:pStyle w:val="ConsPlusNormal"/>
              <w:jc w:val="center"/>
            </w:pPr>
            <w:r>
              <w:rPr>
                <w:color w:val="392C69"/>
              </w:rPr>
              <w:t>(в ред. Постановлений Правительства Ленинградской области</w:t>
            </w:r>
          </w:p>
          <w:p w:rsidR="00B4056C" w:rsidRDefault="00B4056C">
            <w:pPr>
              <w:pStyle w:val="ConsPlusNormal"/>
              <w:jc w:val="center"/>
            </w:pPr>
            <w:r>
              <w:rPr>
                <w:color w:val="392C69"/>
              </w:rPr>
              <w:t xml:space="preserve">от 28.05.2024 </w:t>
            </w:r>
            <w:hyperlink r:id="rId13">
              <w:r>
                <w:rPr>
                  <w:color w:val="0000FF"/>
                </w:rPr>
                <w:t>N 348</w:t>
              </w:r>
            </w:hyperlink>
            <w:r>
              <w:rPr>
                <w:color w:val="392C69"/>
              </w:rPr>
              <w:t xml:space="preserve">, от 10.02.2025 </w:t>
            </w:r>
            <w:hyperlink r:id="rId14">
              <w:r>
                <w:rPr>
                  <w:color w:val="0000FF"/>
                </w:rPr>
                <w:t>N 138</w:t>
              </w:r>
            </w:hyperlink>
            <w:r>
              <w:rPr>
                <w:color w:val="392C69"/>
              </w:rPr>
              <w:t xml:space="preserve">, от 02.02.2026 </w:t>
            </w:r>
            <w:hyperlink r:id="rId15">
              <w:r>
                <w:rPr>
                  <w:color w:val="0000FF"/>
                </w:rPr>
                <w:t>N 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056C" w:rsidRDefault="00B4056C">
            <w:pPr>
              <w:pStyle w:val="ConsPlusNormal"/>
            </w:pPr>
          </w:p>
        </w:tc>
      </w:tr>
    </w:tbl>
    <w:p w:rsidR="00B4056C" w:rsidRDefault="00B4056C">
      <w:pPr>
        <w:pStyle w:val="ConsPlusNormal"/>
      </w:pPr>
    </w:p>
    <w:p w:rsidR="00B4056C" w:rsidRDefault="00B4056C">
      <w:pPr>
        <w:pStyle w:val="ConsPlusTitle"/>
        <w:jc w:val="center"/>
        <w:outlineLvl w:val="1"/>
      </w:pPr>
      <w:r>
        <w:t>1. Общие положения</w:t>
      </w:r>
    </w:p>
    <w:p w:rsidR="00B4056C" w:rsidRDefault="00B4056C">
      <w:pPr>
        <w:pStyle w:val="ConsPlusNormal"/>
      </w:pPr>
    </w:p>
    <w:p w:rsidR="00B4056C" w:rsidRDefault="00B4056C">
      <w:pPr>
        <w:pStyle w:val="ConsPlusNormal"/>
        <w:ind w:firstLine="540"/>
        <w:jc w:val="both"/>
      </w:pPr>
      <w:r>
        <w:t>1.1. Настоящий Порядок определяет условия предоставления субсидий из областного бюджета Ленинградской области (далее - областной бюджет) субъектам малого и среднего предпринимательства, осуществляющим деятельность на территории Ленинградской области, на финансовое обеспечение или возмещение части затрат, связанных с осуществлением предпринимательской деятельности в сфере торговли и общественного питания и в области ремесленной деятельности, в рамках реализации комплекса процессных мероприятий "Поддержка спроса" государственной программы Ленинградской области "Стимулирование экономической активности Ленинградской области" (далее соответственно - мероприятия, субсидии).</w:t>
      </w:r>
    </w:p>
    <w:p w:rsidR="00B4056C" w:rsidRDefault="00B4056C">
      <w:pPr>
        <w:pStyle w:val="ConsPlusNormal"/>
        <w:spacing w:before="220"/>
        <w:ind w:firstLine="540"/>
        <w:jc w:val="both"/>
      </w:pPr>
      <w:r>
        <w:t>1.2. Для целей настоящего Порядка используемые в нем понятия применяются в следующих значениях:</w:t>
      </w:r>
    </w:p>
    <w:p w:rsidR="00B4056C" w:rsidRDefault="00B4056C">
      <w:pPr>
        <w:pStyle w:val="ConsPlusNormal"/>
        <w:spacing w:before="220"/>
        <w:ind w:firstLine="540"/>
        <w:jc w:val="both"/>
      </w:pPr>
      <w:r>
        <w:t>комиссия - комиссия, образуемая правовым актом комитета по развитию малого, среднего бизнеса и потребительского рынка Ленинградской области (далее - Комитет) для проведения отбора получателей субсидии (далее - отбор);</w:t>
      </w:r>
    </w:p>
    <w:p w:rsidR="00B4056C" w:rsidRDefault="00B4056C">
      <w:pPr>
        <w:pStyle w:val="ConsPlusNormal"/>
        <w:spacing w:before="220"/>
        <w:ind w:firstLine="540"/>
        <w:jc w:val="both"/>
      </w:pPr>
      <w:r>
        <w:t>победитель отбора - участник отбора, в отношении которого Комитетом принято решение о признании его победителем отбора;</w:t>
      </w:r>
    </w:p>
    <w:p w:rsidR="00B4056C" w:rsidRDefault="00B4056C">
      <w:pPr>
        <w:pStyle w:val="ConsPlusNormal"/>
        <w:spacing w:before="220"/>
        <w:ind w:firstLine="540"/>
        <w:jc w:val="both"/>
      </w:pPr>
      <w:r>
        <w:t>получатель субсидии - победитель отбора, с которым Комитетом заключено соглашение о предоставлении субсидии;</w:t>
      </w:r>
    </w:p>
    <w:p w:rsidR="00B4056C" w:rsidRDefault="00B4056C">
      <w:pPr>
        <w:pStyle w:val="ConsPlusNormal"/>
        <w:spacing w:before="220"/>
        <w:ind w:firstLine="540"/>
        <w:jc w:val="both"/>
      </w:pPr>
      <w:r>
        <w:t>Соглашение - соглашение о предоставлении субсидии, заключаемое между Комитетом и победителем отбора в соответствии с типовой формой, утвержденной Комитетом финансов Ленинградской области;</w:t>
      </w:r>
    </w:p>
    <w:p w:rsidR="00B4056C" w:rsidRDefault="00B4056C">
      <w:pPr>
        <w:pStyle w:val="ConsPlusNormal"/>
        <w:spacing w:before="220"/>
        <w:ind w:firstLine="540"/>
        <w:jc w:val="both"/>
      </w:pPr>
      <w:r>
        <w:t xml:space="preserve">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Федеральным </w:t>
      </w:r>
      <w:hyperlink r:id="rId16">
        <w:r>
          <w:rPr>
            <w:color w:val="0000FF"/>
          </w:rPr>
          <w:t>законом</w:t>
        </w:r>
      </w:hyperlink>
      <w:r>
        <w:t xml:space="preserve"> от 24 июля 2007 года N 209-ФЗ "О развитии малого и среднего предпринимательства в Российской Федерации" к малым предприятиям, в том числе к микропредприятиям, и средним </w:t>
      </w:r>
      <w:r>
        <w:lastRenderedPageBreak/>
        <w:t>предприятиям, сведения о которых внесены в единый реестр субъектов малого и среднего предпринимательства;</w:t>
      </w:r>
    </w:p>
    <w:p w:rsidR="00B4056C" w:rsidRDefault="00B4056C">
      <w:pPr>
        <w:pStyle w:val="ConsPlusNormal"/>
        <w:spacing w:before="220"/>
        <w:ind w:firstLine="540"/>
        <w:jc w:val="both"/>
      </w:pPr>
      <w:r>
        <w:t>автомагазин - нестационарный торговый объект, представляющий собой автотранспортное или транспортное средство с размещенным в кузове торговым оборудованием, при условии образования в результате его остановки (или установки) одного или нескольких рабочих мест продавцов, на котором (которых) осуществляют предложение товаров, их отпуск и расчет с покупателями;</w:t>
      </w:r>
    </w:p>
    <w:p w:rsidR="00B4056C" w:rsidRDefault="00B4056C">
      <w:pPr>
        <w:pStyle w:val="ConsPlusNormal"/>
        <w:spacing w:before="220"/>
        <w:ind w:firstLine="540"/>
        <w:jc w:val="both"/>
      </w:pPr>
      <w:r>
        <w:t>прицеп - транспортное средство, не оборудованное двигателем и предназначенное для движения в составе с механическим транспортным средством;</w:t>
      </w:r>
    </w:p>
    <w:p w:rsidR="00B4056C" w:rsidRDefault="00B4056C">
      <w:pPr>
        <w:pStyle w:val="ConsPlusNormal"/>
        <w:spacing w:before="220"/>
        <w:ind w:firstLine="540"/>
        <w:jc w:val="both"/>
      </w:pPr>
      <w:r>
        <w:t>развозная торговля - форма мелкорозничной торговли, осуществляемая вне стационарной торговой сети с использованием специализированных или специально оборудованных для торговли транспортных средств, а также мобильного оборудования, применяемого только в комплекте с транспортным средством;</w:t>
      </w:r>
    </w:p>
    <w:p w:rsidR="00B4056C" w:rsidRDefault="00B4056C">
      <w:pPr>
        <w:pStyle w:val="ConsPlusNormal"/>
        <w:spacing w:before="220"/>
        <w:ind w:firstLine="540"/>
        <w:jc w:val="both"/>
      </w:pPr>
      <w:r>
        <w:t xml:space="preserve">сельский населенный пункт - населенный пункт Ленинградской области, не отнесенный областным </w:t>
      </w:r>
      <w:hyperlink r:id="rId17">
        <w:r>
          <w:rPr>
            <w:color w:val="0000FF"/>
          </w:rPr>
          <w:t>законом</w:t>
        </w:r>
      </w:hyperlink>
      <w:r>
        <w:t xml:space="preserve"> от 15 июня 2010 года N 32-оз "Об административно-территориальном устройстве Ленинградской области и порядке его изменения" к городским населенным пунктам;</w:t>
      </w:r>
    </w:p>
    <w:p w:rsidR="00B4056C" w:rsidRDefault="00B4056C">
      <w:pPr>
        <w:pStyle w:val="ConsPlusNormal"/>
        <w:spacing w:before="220"/>
        <w:ind w:firstLine="540"/>
        <w:jc w:val="both"/>
      </w:pPr>
      <w:r>
        <w:t xml:space="preserve">социально значимые продовольственные товары первой необходимости - товары, включенные в </w:t>
      </w:r>
      <w:hyperlink r:id="rId18">
        <w:r>
          <w:rPr>
            <w:color w:val="0000FF"/>
          </w:rPr>
          <w:t>перечень</w:t>
        </w:r>
      </w:hyperlink>
      <w:r>
        <w:t xml:space="preserve"> отдельных видов социально значимых продовольственных товаров первой необходимости, в отношении которых могут устанавливаться предельно допустимые розничные цены, утвержденный постановлением Правительства Российской Федерации от 15 июля 2010 года N 530 "Об утверждении Правил установления предельно допустимых розничных цен на отдельные виды социально значимых продовольственных товаров первой необходимости, перечня отдельных видов социально значимых продовольственных товаров первой необходимости, в отношении которых могут устанавливаться предельно допустимые розничные цены, и перечня отдельных видов социально значимых продовольственных товаров, за приобретение определенного количества которых хозяйствующему субъекту, осуществляющему торговую деятельность, не допускается выплата вознаграждения";</w:t>
      </w:r>
    </w:p>
    <w:p w:rsidR="00B4056C" w:rsidRDefault="00B4056C">
      <w:pPr>
        <w:pStyle w:val="ConsPlusNormal"/>
        <w:spacing w:before="220"/>
        <w:ind w:firstLine="540"/>
        <w:jc w:val="both"/>
      </w:pPr>
      <w:r>
        <w:t>фудтрак - прицеп, оборудованный для приготовления и продажи горячих и холодных безалкогольных напитков, товаров быстрого питания;</w:t>
      </w:r>
    </w:p>
    <w:p w:rsidR="00B4056C" w:rsidRDefault="00B4056C">
      <w:pPr>
        <w:pStyle w:val="ConsPlusNormal"/>
        <w:spacing w:before="220"/>
        <w:ind w:firstLine="540"/>
        <w:jc w:val="both"/>
      </w:pPr>
      <w:r>
        <w:t>ярмарка - форма торговли, организуемая в установленном месте и на установленный срок с предоставлением торговых мест с целью продажи товаров (выполнения работ, оказания услуг) на основе свободно определяемых непосредственно при заключении договоров купли-продажи и договоров бытового подряда цен;</w:t>
      </w:r>
    </w:p>
    <w:p w:rsidR="00B4056C" w:rsidRDefault="00B4056C">
      <w:pPr>
        <w:pStyle w:val="ConsPlusNormal"/>
        <w:spacing w:before="220"/>
        <w:ind w:firstLine="540"/>
        <w:jc w:val="both"/>
      </w:pPr>
      <w:r>
        <w:t>инструменты - средства труда, необходимые для производства ремесленной продукции;</w:t>
      </w:r>
    </w:p>
    <w:p w:rsidR="00B4056C" w:rsidRDefault="00B4056C">
      <w:pPr>
        <w:pStyle w:val="ConsPlusNormal"/>
        <w:jc w:val="both"/>
      </w:pPr>
      <w:r>
        <w:t xml:space="preserve">(в ред. </w:t>
      </w:r>
      <w:hyperlink r:id="rId19">
        <w:r>
          <w:rPr>
            <w:color w:val="0000FF"/>
          </w:rPr>
          <w:t>Постановления</w:t>
        </w:r>
      </w:hyperlink>
      <w:r>
        <w:t xml:space="preserve"> Правительства Ленинградской области от 10.02.2025 N 138)</w:t>
      </w:r>
    </w:p>
    <w:p w:rsidR="00B4056C" w:rsidRDefault="00B4056C">
      <w:pPr>
        <w:pStyle w:val="ConsPlusNormal"/>
        <w:spacing w:before="220"/>
        <w:ind w:firstLine="540"/>
        <w:jc w:val="both"/>
      </w:pPr>
      <w:r>
        <w:t>интеллектуальная собственность - результаты интеллектуальной деятельности и приравненные к ней средства индивидуализации юридических лиц, товаров, работ, услуг и предприятий, которым предоставляется правовая охрана (промышленные образцы, фирменные наименования, товарные знаки и знаки обслуживания, наименования мест происхождения товаров);</w:t>
      </w:r>
    </w:p>
    <w:p w:rsidR="00B4056C" w:rsidRDefault="00B4056C">
      <w:pPr>
        <w:pStyle w:val="ConsPlusNormal"/>
        <w:spacing w:before="220"/>
        <w:ind w:firstLine="540"/>
        <w:jc w:val="both"/>
      </w:pPr>
      <w:r>
        <w:t>объекты товаропроводящей сети - магазины ремесленных изделий, магазины-мастерские по производству и сбыту ремесленной продукции, торговые объекты, реализующие продукцию ремесленников (киоски, торговые павильоны, лотки, палатки);</w:t>
      </w:r>
    </w:p>
    <w:p w:rsidR="00B4056C" w:rsidRDefault="00B4056C">
      <w:pPr>
        <w:pStyle w:val="ConsPlusNormal"/>
        <w:jc w:val="both"/>
      </w:pPr>
      <w:r>
        <w:t xml:space="preserve">(в ред. </w:t>
      </w:r>
      <w:hyperlink r:id="rId20">
        <w:r>
          <w:rPr>
            <w:color w:val="0000FF"/>
          </w:rPr>
          <w:t>Постановления</w:t>
        </w:r>
      </w:hyperlink>
      <w:r>
        <w:t xml:space="preserve"> Правительства Ленинградской области от 10.02.2025 N 138)</w:t>
      </w:r>
    </w:p>
    <w:p w:rsidR="00B4056C" w:rsidRDefault="00B4056C">
      <w:pPr>
        <w:pStyle w:val="ConsPlusNormal"/>
        <w:spacing w:before="220"/>
        <w:ind w:firstLine="540"/>
        <w:jc w:val="both"/>
      </w:pPr>
      <w:r>
        <w:t xml:space="preserve">расходный материал - твердые и(или) сыпучие и(или) жидкие средства, сырье и иные </w:t>
      </w:r>
      <w:r>
        <w:lastRenderedPageBreak/>
        <w:t>материалы, используемые в процессе производства, относящиеся к предметам труда и необходимые для производства ремесленной продукции;</w:t>
      </w:r>
    </w:p>
    <w:p w:rsidR="00B4056C" w:rsidRDefault="00B4056C">
      <w:pPr>
        <w:pStyle w:val="ConsPlusNormal"/>
        <w:jc w:val="both"/>
      </w:pPr>
      <w:r>
        <w:t xml:space="preserve">(в ред. </w:t>
      </w:r>
      <w:hyperlink r:id="rId21">
        <w:r>
          <w:rPr>
            <w:color w:val="0000FF"/>
          </w:rPr>
          <w:t>Постановления</w:t>
        </w:r>
      </w:hyperlink>
      <w:r>
        <w:t xml:space="preserve"> Правительства Ленинградской области от 10.02.2025 N 138)</w:t>
      </w:r>
    </w:p>
    <w:p w:rsidR="00B4056C" w:rsidRDefault="00B4056C">
      <w:pPr>
        <w:pStyle w:val="ConsPlusNormal"/>
        <w:spacing w:before="220"/>
        <w:ind w:firstLine="540"/>
        <w:jc w:val="both"/>
      </w:pPr>
      <w:r>
        <w:t xml:space="preserve">ремесло (ремесленная деятельность) - профессиональная и(или) предпринимательская деятельность, относящаяся к одному из видов ремесленной деятельности Ленинградской области, утвержденных </w:t>
      </w:r>
      <w:hyperlink r:id="rId22">
        <w:r>
          <w:rPr>
            <w:color w:val="0000FF"/>
          </w:rPr>
          <w:t>постановлением</w:t>
        </w:r>
      </w:hyperlink>
      <w:r>
        <w:t xml:space="preserve"> Правительства Ленинградской области от 28 апреля 2022 года N 284;</w:t>
      </w:r>
    </w:p>
    <w:p w:rsidR="00B4056C" w:rsidRDefault="00B4056C">
      <w:pPr>
        <w:pStyle w:val="ConsPlusNormal"/>
        <w:spacing w:before="220"/>
        <w:ind w:firstLine="540"/>
        <w:jc w:val="both"/>
      </w:pPr>
      <w:r>
        <w:t>товаропроводящая сеть - система обеспечения постоянного сбыта ремесленных изделий и продукции, обеспечивающая вовлечение субъектов малого и среднего предпринимательства, осуществляющих ремесленную деятельность, в процесс производства и реализации ремесленной продукции на территории Ленинградской области и иных субъектов Российской Федерации;</w:t>
      </w:r>
    </w:p>
    <w:p w:rsidR="00B4056C" w:rsidRDefault="00B4056C">
      <w:pPr>
        <w:pStyle w:val="ConsPlusNormal"/>
        <w:jc w:val="both"/>
      </w:pPr>
      <w:r>
        <w:t xml:space="preserve">(в ред. </w:t>
      </w:r>
      <w:hyperlink r:id="rId23">
        <w:r>
          <w:rPr>
            <w:color w:val="0000FF"/>
          </w:rPr>
          <w:t>Постановления</w:t>
        </w:r>
      </w:hyperlink>
      <w:r>
        <w:t xml:space="preserve"> Правительства Ленинградской области от 10.02.2025 N 138)</w:t>
      </w:r>
    </w:p>
    <w:p w:rsidR="00B4056C" w:rsidRDefault="00B4056C">
      <w:pPr>
        <w:pStyle w:val="ConsPlusNormal"/>
        <w:spacing w:before="220"/>
        <w:ind w:firstLine="540"/>
        <w:jc w:val="both"/>
      </w:pPr>
      <w:r>
        <w:t>торговое оборудование - оборудование технологическое для предприятий торговли;</w:t>
      </w:r>
    </w:p>
    <w:p w:rsidR="00B4056C" w:rsidRDefault="00B4056C">
      <w:pPr>
        <w:pStyle w:val="ConsPlusNormal"/>
        <w:spacing w:before="220"/>
        <w:ind w:firstLine="540"/>
        <w:jc w:val="both"/>
      </w:pPr>
      <w:r>
        <w:t>экспортная деятельность - вывоз готовой ремесленной продукции с территории Российской Федерации за границу без обязательств об обратном ввозе.</w:t>
      </w:r>
    </w:p>
    <w:p w:rsidR="00B4056C" w:rsidRDefault="00B4056C">
      <w:pPr>
        <w:pStyle w:val="ConsPlusNormal"/>
        <w:jc w:val="both"/>
      </w:pPr>
      <w:r>
        <w:t xml:space="preserve">(в ред. </w:t>
      </w:r>
      <w:hyperlink r:id="rId24">
        <w:r>
          <w:rPr>
            <w:color w:val="0000FF"/>
          </w:rPr>
          <w:t>Постановления</w:t>
        </w:r>
      </w:hyperlink>
      <w:r>
        <w:t xml:space="preserve"> Правительства Ленинградской области от 10.02.2025 N 138)</w:t>
      </w:r>
    </w:p>
    <w:p w:rsidR="00B4056C" w:rsidRDefault="00B4056C">
      <w:pPr>
        <w:pStyle w:val="ConsPlusNormal"/>
        <w:spacing w:before="220"/>
        <w:ind w:firstLine="540"/>
        <w:jc w:val="both"/>
      </w:pPr>
      <w:r>
        <w:t>Иные понятия и термины, используемые в настоящем Порядке, применяются в значениях, определенных действующим законодательством.</w:t>
      </w:r>
    </w:p>
    <w:p w:rsidR="00B4056C" w:rsidRDefault="00B4056C">
      <w:pPr>
        <w:pStyle w:val="ConsPlusNormal"/>
        <w:spacing w:before="220"/>
        <w:ind w:firstLine="540"/>
        <w:jc w:val="both"/>
      </w:pPr>
      <w:r>
        <w:t>1.3. Целью предоставления субсидий является достижение результатов комплекса процессных мероприятий "Поддержка спроса" государственной программы Ленинградской области "Стимулирование экономической активности Ленинградской области", направленных на поддержку субъектов малого и среднего предпринимательства, осуществляющих деятельность в сфере торговли и общественного питания и в области ремесленной деятельности.</w:t>
      </w:r>
    </w:p>
    <w:p w:rsidR="00B4056C" w:rsidRDefault="00B4056C">
      <w:pPr>
        <w:pStyle w:val="ConsPlusNormal"/>
        <w:spacing w:before="220"/>
        <w:ind w:firstLine="540"/>
        <w:jc w:val="both"/>
      </w:pPr>
      <w:r>
        <w:t>1.4. Субсидии предоставляются в пределах бюджетных ассигнований, утвержденных в сводной бюджетной росписи областного бюджета на соответствующий финансовый год Комитету - главному распорядителю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w:t>
      </w:r>
    </w:p>
    <w:p w:rsidR="00B4056C" w:rsidRDefault="00B4056C">
      <w:pPr>
        <w:pStyle w:val="ConsPlusNormal"/>
        <w:spacing w:before="220"/>
        <w:ind w:firstLine="540"/>
        <w:jc w:val="both"/>
      </w:pPr>
      <w:bookmarkStart w:id="1" w:name="P83"/>
      <w:bookmarkEnd w:id="1"/>
      <w:r>
        <w:t>1.5. В соответствии с настоящим Порядком предоставляются следующие виды субсидии:</w:t>
      </w:r>
    </w:p>
    <w:p w:rsidR="00B4056C" w:rsidRDefault="00B4056C">
      <w:pPr>
        <w:pStyle w:val="ConsPlusNormal"/>
        <w:spacing w:before="220"/>
        <w:ind w:firstLine="540"/>
        <w:jc w:val="both"/>
      </w:pPr>
      <w:bookmarkStart w:id="2" w:name="P84"/>
      <w:bookmarkEnd w:id="2"/>
      <w:r>
        <w:t>1) на финансовое обеспечение затрат, связанных с приобретением специализированных автомагазинов, прицепов для обслуживания сельских населенных пунктов Ленинградской области и участия в ярмарочных мероприятиях.</w:t>
      </w:r>
    </w:p>
    <w:p w:rsidR="00B4056C" w:rsidRDefault="00B4056C">
      <w:pPr>
        <w:pStyle w:val="ConsPlusNormal"/>
        <w:spacing w:before="220"/>
        <w:ind w:firstLine="540"/>
        <w:jc w:val="both"/>
      </w:pPr>
      <w:r>
        <w:t>Приобретаемый получателем субсидии автомагазин или прицеп (в том числе фудтрак) должен соответствовать следующим требованиям:</w:t>
      </w:r>
    </w:p>
    <w:p w:rsidR="00B4056C" w:rsidRDefault="00B4056C">
      <w:pPr>
        <w:pStyle w:val="ConsPlusNormal"/>
        <w:spacing w:before="220"/>
        <w:ind w:firstLine="540"/>
        <w:jc w:val="both"/>
      </w:pPr>
      <w:r>
        <w:t>должен использоваться при развозной торговле и(или) при оказании услуг общественного питания;</w:t>
      </w:r>
    </w:p>
    <w:p w:rsidR="00B4056C" w:rsidRDefault="00B4056C">
      <w:pPr>
        <w:pStyle w:val="ConsPlusNormal"/>
        <w:spacing w:before="220"/>
        <w:ind w:firstLine="540"/>
        <w:jc w:val="both"/>
      </w:pPr>
      <w:r>
        <w:t>должен быть новым, ранее не бывшим в употреблении;</w:t>
      </w:r>
    </w:p>
    <w:p w:rsidR="00B4056C" w:rsidRDefault="00B4056C">
      <w:pPr>
        <w:pStyle w:val="ConsPlusNormal"/>
        <w:spacing w:before="220"/>
        <w:ind w:firstLine="540"/>
        <w:jc w:val="both"/>
      </w:pPr>
      <w:r>
        <w:t>должен быть произведен в Российской Федерации или в странах, входящих в Таможенный союз в рамках Евразийского экономического сообщества;</w:t>
      </w:r>
    </w:p>
    <w:p w:rsidR="00B4056C" w:rsidRDefault="00B4056C">
      <w:pPr>
        <w:pStyle w:val="ConsPlusNormal"/>
        <w:spacing w:before="220"/>
        <w:ind w:firstLine="540"/>
        <w:jc w:val="both"/>
      </w:pPr>
      <w:r>
        <w:t>должен быть приобретен у производителя либо у дилера, субдилера или дистрибьютора.</w:t>
      </w:r>
    </w:p>
    <w:p w:rsidR="00B4056C" w:rsidRDefault="00B4056C">
      <w:pPr>
        <w:pStyle w:val="ConsPlusNormal"/>
        <w:spacing w:before="220"/>
        <w:ind w:firstLine="540"/>
        <w:jc w:val="both"/>
      </w:pPr>
      <w:r>
        <w:lastRenderedPageBreak/>
        <w:t xml:space="preserve">Дополнительные </w:t>
      </w:r>
      <w:hyperlink w:anchor="P513">
        <w:r>
          <w:rPr>
            <w:color w:val="0000FF"/>
          </w:rPr>
          <w:t>условия</w:t>
        </w:r>
      </w:hyperlink>
      <w:r>
        <w:t xml:space="preserve"> при предоставлении предусмотренного настоящим подпунктом вида субсидии установлены приложением 3 к настоящему Порядку;</w:t>
      </w:r>
    </w:p>
    <w:p w:rsidR="00B4056C" w:rsidRDefault="00B4056C">
      <w:pPr>
        <w:pStyle w:val="ConsPlusNormal"/>
        <w:spacing w:before="220"/>
        <w:ind w:firstLine="540"/>
        <w:jc w:val="both"/>
      </w:pPr>
      <w:bookmarkStart w:id="3" w:name="P91"/>
      <w:bookmarkEnd w:id="3"/>
      <w:r>
        <w:t>2) на возмещение части затрат субъектам малого и среднего предпринимательства в области ремесленной деятельности по следующим направлениям:</w:t>
      </w:r>
    </w:p>
    <w:p w:rsidR="00B4056C" w:rsidRDefault="00B4056C">
      <w:pPr>
        <w:pStyle w:val="ConsPlusNormal"/>
        <w:jc w:val="both"/>
      </w:pPr>
      <w:r>
        <w:t xml:space="preserve">(в ред. </w:t>
      </w:r>
      <w:hyperlink r:id="rId25">
        <w:r>
          <w:rPr>
            <w:color w:val="0000FF"/>
          </w:rPr>
          <w:t>Постановления</w:t>
        </w:r>
      </w:hyperlink>
      <w:r>
        <w:t xml:space="preserve"> Правительства Ленинградской области от 10.02.2025 N 138)</w:t>
      </w:r>
    </w:p>
    <w:p w:rsidR="00B4056C" w:rsidRDefault="00B4056C">
      <w:pPr>
        <w:pStyle w:val="ConsPlusNormal"/>
        <w:spacing w:before="220"/>
        <w:ind w:firstLine="540"/>
        <w:jc w:val="both"/>
      </w:pPr>
      <w:r>
        <w:t>а) приобретение расходных материалов, инструментов, необходимых для изготовления продукции и изделий;</w:t>
      </w:r>
    </w:p>
    <w:p w:rsidR="00B4056C" w:rsidRDefault="00B4056C">
      <w:pPr>
        <w:pStyle w:val="ConsPlusNormal"/>
        <w:spacing w:before="220"/>
        <w:ind w:firstLine="540"/>
        <w:jc w:val="both"/>
      </w:pPr>
      <w:r>
        <w:t>б) приобретение торгового оборудования для объектов товаропроводящей сети;</w:t>
      </w:r>
    </w:p>
    <w:p w:rsidR="00B4056C" w:rsidRDefault="00B4056C">
      <w:pPr>
        <w:pStyle w:val="ConsPlusNormal"/>
        <w:spacing w:before="220"/>
        <w:ind w:firstLine="540"/>
        <w:jc w:val="both"/>
      </w:pPr>
      <w:r>
        <w:t>в) расходы, связанные с регистрацией прав интеллектуальной собственности;</w:t>
      </w:r>
    </w:p>
    <w:p w:rsidR="00B4056C" w:rsidRDefault="00B4056C">
      <w:pPr>
        <w:pStyle w:val="ConsPlusNormal"/>
        <w:spacing w:before="220"/>
        <w:ind w:firstLine="540"/>
        <w:jc w:val="both"/>
      </w:pPr>
      <w:r>
        <w:t>г) расходы, связанные с поставкой на экспорт готовой продукции, произведенной участником отбора, а именно: упаковкой, маркировкой, перевозкой (транспортировкой), погрузкой, разгрузкой или перегрузкой товаров, страхованием и таможенным декларированием.</w:t>
      </w:r>
    </w:p>
    <w:p w:rsidR="00B4056C" w:rsidRDefault="00B4056C">
      <w:pPr>
        <w:pStyle w:val="ConsPlusNormal"/>
        <w:spacing w:before="220"/>
        <w:ind w:firstLine="540"/>
        <w:jc w:val="both"/>
      </w:pPr>
      <w:r>
        <w:t xml:space="preserve">Дополнительные </w:t>
      </w:r>
      <w:hyperlink w:anchor="P581">
        <w:r>
          <w:rPr>
            <w:color w:val="0000FF"/>
          </w:rPr>
          <w:t>условия</w:t>
        </w:r>
      </w:hyperlink>
      <w:r>
        <w:t xml:space="preserve"> при предоставлении предусмотренного настоящим подпунктом вида субсидии установлены приложением 4 к настоящему Порядку.</w:t>
      </w:r>
    </w:p>
    <w:p w:rsidR="00B4056C" w:rsidRDefault="00B4056C">
      <w:pPr>
        <w:pStyle w:val="ConsPlusNormal"/>
        <w:spacing w:before="220"/>
        <w:ind w:firstLine="540"/>
        <w:jc w:val="both"/>
      </w:pPr>
      <w:r>
        <w:t>1.6. Информация о субсидиях подлежит размещению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w:t>
      </w:r>
    </w:p>
    <w:p w:rsidR="00B4056C" w:rsidRDefault="00B4056C">
      <w:pPr>
        <w:pStyle w:val="ConsPlusNormal"/>
      </w:pPr>
    </w:p>
    <w:p w:rsidR="00B4056C" w:rsidRDefault="00B4056C">
      <w:pPr>
        <w:pStyle w:val="ConsPlusTitle"/>
        <w:jc w:val="center"/>
        <w:outlineLvl w:val="1"/>
      </w:pPr>
      <w:r>
        <w:t>2. Порядок проведения отбора получателей субсидий</w:t>
      </w:r>
    </w:p>
    <w:p w:rsidR="00B4056C" w:rsidRDefault="00B4056C">
      <w:pPr>
        <w:pStyle w:val="ConsPlusNormal"/>
      </w:pPr>
    </w:p>
    <w:p w:rsidR="00B4056C" w:rsidRDefault="00B4056C">
      <w:pPr>
        <w:pStyle w:val="ConsPlusNormal"/>
        <w:ind w:firstLine="540"/>
        <w:jc w:val="both"/>
      </w:pPr>
      <w:r>
        <w:t>2.1. Проведение отбора обеспечивается в государственной информационной системе Ленинградской области "Прием конкурсных заявок от субъектов малого и среднего предпринимательства на предоставление субсидий" (</w:t>
      </w:r>
      <w:hyperlink r:id="rId26">
        <w:r>
          <w:rPr>
            <w:color w:val="0000FF"/>
          </w:rPr>
          <w:t>https://ssmsp.lenreg.ru</w:t>
        </w:r>
      </w:hyperlink>
      <w:r>
        <w:t>) (далее - ГИС ЛО). Общий срок проведения отбора, включая проверку достоверности сведений, содержащихся в заявках, и рассмотрение заявок на заседании комиссии, не может превышать 20 рабочих дней с даты окончания приема заявок.</w:t>
      </w:r>
    </w:p>
    <w:p w:rsidR="00B4056C" w:rsidRDefault="00B4056C">
      <w:pPr>
        <w:pStyle w:val="ConsPlusNormal"/>
        <w:spacing w:before="220"/>
        <w:ind w:firstLine="540"/>
        <w:jc w:val="both"/>
      </w:pPr>
      <w:r>
        <w:t xml:space="preserve">2.2. Способом проведения отбора на конкурентной основе является запрос предложений. Отбор проводится отдельно по каждому из видов субсидий, указанных в </w:t>
      </w:r>
      <w:hyperlink w:anchor="P83">
        <w:r>
          <w:rPr>
            <w:color w:val="0000FF"/>
          </w:rPr>
          <w:t>пункте 1.5</w:t>
        </w:r>
      </w:hyperlink>
      <w:r>
        <w:t xml:space="preserve"> настоящего Порядка.</w:t>
      </w:r>
    </w:p>
    <w:p w:rsidR="00B4056C" w:rsidRDefault="00B4056C">
      <w:pPr>
        <w:pStyle w:val="ConsPlusNormal"/>
        <w:spacing w:before="220"/>
        <w:ind w:firstLine="540"/>
        <w:jc w:val="both"/>
      </w:pPr>
      <w:r>
        <w:t xml:space="preserve">2.3. Комитет не позднее чем в день, предшествующий дате начала подачи заявок (но не ранее размещения информации о соответствующем виде субсидии на едином портале в соответствии с </w:t>
      </w:r>
      <w:hyperlink r:id="rId27">
        <w:r>
          <w:rPr>
            <w:color w:val="0000FF"/>
          </w:rPr>
          <w:t>пунктом 1 статьи 78.5</w:t>
        </w:r>
      </w:hyperlink>
      <w:r>
        <w:t xml:space="preserve"> Бюджетного кодекса Российской Федерации), размещает в ГИС ЛО (с размещением указателя страницы ГИС ЛО на едином портале), а также на официальном сайте Комитета в сети "Интернет" (</w:t>
      </w:r>
      <w:hyperlink r:id="rId28">
        <w:r>
          <w:rPr>
            <w:color w:val="0000FF"/>
          </w:rPr>
          <w:t>http://msp.lenobl.ru</w:t>
        </w:r>
      </w:hyperlink>
      <w:r>
        <w:t>) объявление о проведении отбора (далее - объявление), которое включает в себя следующую информацию:</w:t>
      </w:r>
    </w:p>
    <w:p w:rsidR="00B4056C" w:rsidRDefault="00B4056C">
      <w:pPr>
        <w:pStyle w:val="ConsPlusNormal"/>
        <w:jc w:val="both"/>
      </w:pPr>
      <w:r>
        <w:t xml:space="preserve">(в ред. </w:t>
      </w:r>
      <w:hyperlink r:id="rId29">
        <w:r>
          <w:rPr>
            <w:color w:val="0000FF"/>
          </w:rPr>
          <w:t>Постановления</w:t>
        </w:r>
      </w:hyperlink>
      <w:r>
        <w:t xml:space="preserve"> Правительства Ленинградской области от 10.02.2025 N 138)</w:t>
      </w:r>
    </w:p>
    <w:p w:rsidR="00B4056C" w:rsidRDefault="00B4056C">
      <w:pPr>
        <w:pStyle w:val="ConsPlusNormal"/>
        <w:spacing w:before="220"/>
        <w:ind w:firstLine="540"/>
        <w:jc w:val="both"/>
      </w:pPr>
      <w:r>
        <w:t>а) сроки проведения отбора;</w:t>
      </w:r>
    </w:p>
    <w:p w:rsidR="00B4056C" w:rsidRDefault="00B4056C">
      <w:pPr>
        <w:pStyle w:val="ConsPlusNormal"/>
        <w:spacing w:before="220"/>
        <w:ind w:firstLine="540"/>
        <w:jc w:val="both"/>
      </w:pPr>
      <w:r>
        <w:t>б) дату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w:t>
      </w:r>
    </w:p>
    <w:p w:rsidR="00B4056C" w:rsidRDefault="00B4056C">
      <w:pPr>
        <w:pStyle w:val="ConsPlusNormal"/>
        <w:spacing w:before="220"/>
        <w:ind w:firstLine="540"/>
        <w:jc w:val="both"/>
      </w:pPr>
      <w:r>
        <w:t>в) наименование, место нахождения, почтовый адрес, адрес электронной почты Комитета;</w:t>
      </w:r>
    </w:p>
    <w:p w:rsidR="00B4056C" w:rsidRDefault="00B4056C">
      <w:pPr>
        <w:pStyle w:val="ConsPlusNormal"/>
        <w:spacing w:before="220"/>
        <w:ind w:firstLine="540"/>
        <w:jc w:val="both"/>
      </w:pPr>
      <w:r>
        <w:t xml:space="preserve">г) результат (результаты) предоставления субсидии, а также характеристику </w:t>
      </w:r>
      <w:r>
        <w:lastRenderedPageBreak/>
        <w:t xml:space="preserve">(характеристики) результата (при ее установлении) в соответствии с </w:t>
      </w:r>
      <w:hyperlink w:anchor="P225">
        <w:r>
          <w:rPr>
            <w:color w:val="0000FF"/>
          </w:rPr>
          <w:t>пунктом 3.7</w:t>
        </w:r>
      </w:hyperlink>
      <w:r>
        <w:t xml:space="preserve"> настоящего Порядка;</w:t>
      </w:r>
    </w:p>
    <w:p w:rsidR="00B4056C" w:rsidRDefault="00B4056C">
      <w:pPr>
        <w:pStyle w:val="ConsPlusNormal"/>
        <w:spacing w:before="220"/>
        <w:ind w:firstLine="540"/>
        <w:jc w:val="both"/>
      </w:pPr>
      <w:r>
        <w:t>д) доменное имя и(или) указатели страниц ГИС ЛО в сети "Интернет";</w:t>
      </w:r>
    </w:p>
    <w:p w:rsidR="00B4056C" w:rsidRDefault="00B4056C">
      <w:pPr>
        <w:pStyle w:val="ConsPlusNormal"/>
        <w:spacing w:before="220"/>
        <w:ind w:firstLine="540"/>
        <w:jc w:val="both"/>
      </w:pPr>
      <w:r>
        <w:t xml:space="preserve">е) требования к участникам отбора и к перечню документов, представляемых участниками отбора для подтверждения их соответствия указанным требованиям, в соответствии с </w:t>
      </w:r>
      <w:hyperlink w:anchor="P129">
        <w:r>
          <w:rPr>
            <w:color w:val="0000FF"/>
          </w:rPr>
          <w:t>пунктами 2.6</w:t>
        </w:r>
      </w:hyperlink>
      <w:r>
        <w:t xml:space="preserve"> и </w:t>
      </w:r>
      <w:hyperlink w:anchor="P197">
        <w:r>
          <w:rPr>
            <w:color w:val="0000FF"/>
          </w:rPr>
          <w:t>3.1</w:t>
        </w:r>
      </w:hyperlink>
      <w:r>
        <w:t xml:space="preserve"> настоящего Порядка;</w:t>
      </w:r>
    </w:p>
    <w:p w:rsidR="00B4056C" w:rsidRDefault="00B4056C">
      <w:pPr>
        <w:pStyle w:val="ConsPlusNormal"/>
        <w:spacing w:before="220"/>
        <w:ind w:firstLine="540"/>
        <w:jc w:val="both"/>
      </w:pPr>
      <w:r>
        <w:t xml:space="preserve">ж) категории и критерии отбора в соответствии с </w:t>
      </w:r>
      <w:hyperlink w:anchor="P126">
        <w:r>
          <w:rPr>
            <w:color w:val="0000FF"/>
          </w:rPr>
          <w:t>пунктом 2.5</w:t>
        </w:r>
      </w:hyperlink>
      <w:r>
        <w:t xml:space="preserve"> настоящего Порядка;</w:t>
      </w:r>
    </w:p>
    <w:p w:rsidR="00B4056C" w:rsidRDefault="00B4056C">
      <w:pPr>
        <w:pStyle w:val="ConsPlusNormal"/>
        <w:spacing w:before="220"/>
        <w:ind w:firstLine="540"/>
        <w:jc w:val="both"/>
      </w:pPr>
      <w:r>
        <w:t xml:space="preserve">з) порядок подачи участниками отбора заявок и требования, предъявляемые к форме и содержанию заявок, в соответствии с </w:t>
      </w:r>
      <w:hyperlink w:anchor="P129">
        <w:r>
          <w:rPr>
            <w:color w:val="0000FF"/>
          </w:rPr>
          <w:t>пунктом 2.6</w:t>
        </w:r>
      </w:hyperlink>
      <w:r>
        <w:t xml:space="preserve"> настоящего Порядка;</w:t>
      </w:r>
    </w:p>
    <w:p w:rsidR="00B4056C" w:rsidRDefault="00B4056C">
      <w:pPr>
        <w:pStyle w:val="ConsPlusNormal"/>
        <w:spacing w:before="220"/>
        <w:ind w:firstLine="540"/>
        <w:jc w:val="both"/>
      </w:pPr>
      <w:r>
        <w:t xml:space="preserve">и) порядок отзыва заявок, порядок их возврата, определяющий в том числе основания для возврата заявок, порядок внесения изменений в заявки в соответствии с </w:t>
      </w:r>
      <w:hyperlink w:anchor="P134">
        <w:r>
          <w:rPr>
            <w:color w:val="0000FF"/>
          </w:rPr>
          <w:t>пунктом 2.7</w:t>
        </w:r>
      </w:hyperlink>
      <w:r>
        <w:t xml:space="preserve"> настоящего Порядка;</w:t>
      </w:r>
    </w:p>
    <w:p w:rsidR="00B4056C" w:rsidRDefault="00B4056C">
      <w:pPr>
        <w:pStyle w:val="ConsPlusNormal"/>
        <w:spacing w:before="220"/>
        <w:ind w:firstLine="540"/>
        <w:jc w:val="both"/>
      </w:pPr>
      <w:r>
        <w:t xml:space="preserve">к) правила рассмотрения заявок в соответствии с </w:t>
      </w:r>
      <w:hyperlink w:anchor="P142">
        <w:r>
          <w:rPr>
            <w:color w:val="0000FF"/>
          </w:rPr>
          <w:t>пунктами 2.8</w:t>
        </w:r>
      </w:hyperlink>
      <w:r>
        <w:t xml:space="preserve"> и </w:t>
      </w:r>
      <w:hyperlink w:anchor="P157">
        <w:r>
          <w:rPr>
            <w:color w:val="0000FF"/>
          </w:rPr>
          <w:t>2.9</w:t>
        </w:r>
      </w:hyperlink>
      <w:r>
        <w:t xml:space="preserve"> настоящего Порядка;</w:t>
      </w:r>
    </w:p>
    <w:p w:rsidR="00B4056C" w:rsidRDefault="00B4056C">
      <w:pPr>
        <w:pStyle w:val="ConsPlusNormal"/>
        <w:spacing w:before="220"/>
        <w:ind w:firstLine="540"/>
        <w:jc w:val="both"/>
      </w:pPr>
      <w:r>
        <w:t xml:space="preserve">л) порядок возврата заявок на доработку в соответствии с </w:t>
      </w:r>
      <w:hyperlink w:anchor="P134">
        <w:r>
          <w:rPr>
            <w:color w:val="0000FF"/>
          </w:rPr>
          <w:t>пунктом 2.7</w:t>
        </w:r>
      </w:hyperlink>
      <w:r>
        <w:t xml:space="preserve"> настоящего Порядка;</w:t>
      </w:r>
    </w:p>
    <w:p w:rsidR="00B4056C" w:rsidRDefault="00B4056C">
      <w:pPr>
        <w:pStyle w:val="ConsPlusNormal"/>
        <w:spacing w:before="220"/>
        <w:ind w:firstLine="540"/>
        <w:jc w:val="both"/>
      </w:pPr>
      <w:r>
        <w:t xml:space="preserve">м) порядок отклонения заявок, а также информацию об основаниях их отклонения в соответствии с </w:t>
      </w:r>
      <w:hyperlink w:anchor="P160">
        <w:r>
          <w:rPr>
            <w:color w:val="0000FF"/>
          </w:rPr>
          <w:t>пунктом 2.10</w:t>
        </w:r>
      </w:hyperlink>
      <w:r>
        <w:t xml:space="preserve"> настоящего Порядка;</w:t>
      </w:r>
    </w:p>
    <w:p w:rsidR="00B4056C" w:rsidRDefault="00B4056C">
      <w:pPr>
        <w:pStyle w:val="ConsPlusNormal"/>
        <w:spacing w:before="220"/>
        <w:ind w:firstLine="540"/>
        <w:jc w:val="both"/>
      </w:pPr>
      <w:r>
        <w:t xml:space="preserve">н) объем распределяемой субсидии в рамках отбора, порядок расчета размера субсидии, установленный </w:t>
      </w:r>
      <w:hyperlink w:anchor="P214">
        <w:r>
          <w:rPr>
            <w:color w:val="0000FF"/>
          </w:rPr>
          <w:t>пунктом 3.4</w:t>
        </w:r>
      </w:hyperlink>
      <w:r>
        <w:t xml:space="preserve"> настоящего Порядка, правила распределения субсидии по результатам отбора в соответствии с </w:t>
      </w:r>
      <w:hyperlink w:anchor="P170">
        <w:r>
          <w:rPr>
            <w:color w:val="0000FF"/>
          </w:rPr>
          <w:t>пунктом 2.11</w:t>
        </w:r>
      </w:hyperlink>
      <w:r>
        <w:t xml:space="preserve"> настоящего Порядка;</w:t>
      </w:r>
    </w:p>
    <w:p w:rsidR="00B4056C" w:rsidRDefault="00B4056C">
      <w:pPr>
        <w:pStyle w:val="ConsPlusNormal"/>
        <w:spacing w:before="220"/>
        <w:ind w:firstLine="540"/>
        <w:jc w:val="both"/>
      </w:pPr>
      <w:r>
        <w:t xml:space="preserve">о) порядок предоставления участникам отбора разъяснений положений объявления, даты начала и окончания срока такого предоставления в соответствии с </w:t>
      </w:r>
      <w:hyperlink w:anchor="P125">
        <w:r>
          <w:rPr>
            <w:color w:val="0000FF"/>
          </w:rPr>
          <w:t>пунктом 2.4</w:t>
        </w:r>
      </w:hyperlink>
      <w:r>
        <w:t xml:space="preserve"> настоящего Порядка;</w:t>
      </w:r>
    </w:p>
    <w:p w:rsidR="00B4056C" w:rsidRDefault="00B4056C">
      <w:pPr>
        <w:pStyle w:val="ConsPlusNormal"/>
        <w:spacing w:before="220"/>
        <w:ind w:firstLine="540"/>
        <w:jc w:val="both"/>
      </w:pPr>
      <w:r>
        <w:t xml:space="preserve">п) срок, в течение которого победитель (победители) отбора должен подписать Соглашение, в соответствии с </w:t>
      </w:r>
      <w:hyperlink w:anchor="P216">
        <w:r>
          <w:rPr>
            <w:color w:val="0000FF"/>
          </w:rPr>
          <w:t>пунктом 3.5</w:t>
        </w:r>
      </w:hyperlink>
      <w:r>
        <w:t xml:space="preserve"> настоящего Порядка;</w:t>
      </w:r>
    </w:p>
    <w:p w:rsidR="00B4056C" w:rsidRDefault="00B4056C">
      <w:pPr>
        <w:pStyle w:val="ConsPlusNormal"/>
        <w:spacing w:before="220"/>
        <w:ind w:firstLine="540"/>
        <w:jc w:val="both"/>
      </w:pPr>
      <w:r>
        <w:t xml:space="preserve">р) условия признания победителя (победителей) отбора уклонившимся от заключения Соглашения в соответствии с </w:t>
      </w:r>
      <w:hyperlink w:anchor="P216">
        <w:r>
          <w:rPr>
            <w:color w:val="0000FF"/>
          </w:rPr>
          <w:t>пунктом 3.5</w:t>
        </w:r>
      </w:hyperlink>
      <w:r>
        <w:t xml:space="preserve"> настоящего Порядка;</w:t>
      </w:r>
    </w:p>
    <w:p w:rsidR="00B4056C" w:rsidRDefault="00B4056C">
      <w:pPr>
        <w:pStyle w:val="ConsPlusNormal"/>
        <w:spacing w:before="220"/>
        <w:ind w:firstLine="540"/>
        <w:jc w:val="both"/>
      </w:pPr>
      <w:r>
        <w:t>с) сроки размещения протокола подведения итогов отбора в ГИС ЛО (с размещением указателя страницы ГИС ЛО на едином портале) и на официальном сайте Комитета в сети "Интернет", которые не могут быть позднее 14-го календарного дня, следующего за днем определения победителя отбора;</w:t>
      </w:r>
    </w:p>
    <w:p w:rsidR="00B4056C" w:rsidRDefault="00B4056C">
      <w:pPr>
        <w:pStyle w:val="ConsPlusNormal"/>
        <w:jc w:val="both"/>
      </w:pPr>
      <w:r>
        <w:t xml:space="preserve">(пп. "с" в ред. </w:t>
      </w:r>
      <w:hyperlink r:id="rId30">
        <w:r>
          <w:rPr>
            <w:color w:val="0000FF"/>
          </w:rPr>
          <w:t>Постановления</w:t>
        </w:r>
      </w:hyperlink>
      <w:r>
        <w:t xml:space="preserve"> Правительства Ленинградской области от 10.02.2025 N 138)</w:t>
      </w:r>
    </w:p>
    <w:p w:rsidR="00B4056C" w:rsidRDefault="00B4056C">
      <w:pPr>
        <w:pStyle w:val="ConsPlusNormal"/>
        <w:spacing w:before="220"/>
        <w:ind w:firstLine="540"/>
        <w:jc w:val="both"/>
      </w:pPr>
      <w:r>
        <w:t>т) сведения о проведении заседания комиссии с использованием или без использования средств видео-конференц-связи.</w:t>
      </w:r>
    </w:p>
    <w:p w:rsidR="00B4056C" w:rsidRDefault="00B4056C">
      <w:pPr>
        <w:pStyle w:val="ConsPlusNormal"/>
        <w:spacing w:before="220"/>
        <w:ind w:firstLine="540"/>
        <w:jc w:val="both"/>
      </w:pPr>
      <w:bookmarkStart w:id="4" w:name="P125"/>
      <w:bookmarkEnd w:id="4"/>
      <w:r>
        <w:t>2.4. Разъяснение положений объявления осуществляется Комитетом в электронной форме посредством ГИС ЛО в течение одного рабочего дня с даты поступления запроса участника отбора в ГИС ЛО, но не позднее даты окончания приема заявок. Запрос участника отбора о разъяснении положений объявления может быть направлен со дня размещения объявления и не позднее чем за два рабочих дня до даты окончания приема заявок.</w:t>
      </w:r>
    </w:p>
    <w:p w:rsidR="00B4056C" w:rsidRDefault="00B4056C">
      <w:pPr>
        <w:pStyle w:val="ConsPlusNormal"/>
        <w:spacing w:before="220"/>
        <w:ind w:firstLine="540"/>
        <w:jc w:val="both"/>
      </w:pPr>
      <w:bookmarkStart w:id="5" w:name="P126"/>
      <w:bookmarkEnd w:id="5"/>
      <w:r>
        <w:t>2.5. Категории отбора участника отбора:</w:t>
      </w:r>
    </w:p>
    <w:p w:rsidR="00B4056C" w:rsidRDefault="00B4056C">
      <w:pPr>
        <w:pStyle w:val="ConsPlusNormal"/>
        <w:spacing w:before="220"/>
        <w:ind w:firstLine="540"/>
        <w:jc w:val="both"/>
      </w:pPr>
      <w:r>
        <w:t xml:space="preserve">субъекты малого и среднего предпринимательства, осуществляющие деятельность на </w:t>
      </w:r>
      <w:r>
        <w:lastRenderedPageBreak/>
        <w:t xml:space="preserve">территории Ленинградской области, состоящие на налоговом учете в территориальных налоговых органах Ленинградской области, за исключением субъектов малого и среднего предпринимательства, указанных в </w:t>
      </w:r>
      <w:hyperlink r:id="rId31">
        <w:r>
          <w:rPr>
            <w:color w:val="0000FF"/>
          </w:rPr>
          <w:t>частях 3</w:t>
        </w:r>
      </w:hyperlink>
      <w:r>
        <w:t xml:space="preserve"> и </w:t>
      </w:r>
      <w:hyperlink r:id="rId32">
        <w:r>
          <w:rPr>
            <w:color w:val="0000FF"/>
          </w:rPr>
          <w:t>4 статьи 14</w:t>
        </w:r>
      </w:hyperlink>
      <w:r>
        <w:t xml:space="preserve"> Федерального закона от 24 июля 2007 года N 209-ФЗ "О развитии малого и среднего предпринимательства в Российской Федерации".</w:t>
      </w:r>
    </w:p>
    <w:p w:rsidR="00B4056C" w:rsidRDefault="00B4056C">
      <w:pPr>
        <w:pStyle w:val="ConsPlusNormal"/>
        <w:spacing w:before="220"/>
        <w:ind w:firstLine="540"/>
        <w:jc w:val="both"/>
      </w:pPr>
      <w:r>
        <w:t xml:space="preserve">Критерии отбора определены </w:t>
      </w:r>
      <w:hyperlink w:anchor="P513">
        <w:r>
          <w:rPr>
            <w:color w:val="0000FF"/>
          </w:rPr>
          <w:t>приложениями 3</w:t>
        </w:r>
      </w:hyperlink>
      <w:r>
        <w:t xml:space="preserve"> и </w:t>
      </w:r>
      <w:hyperlink w:anchor="P581">
        <w:r>
          <w:rPr>
            <w:color w:val="0000FF"/>
          </w:rPr>
          <w:t>4</w:t>
        </w:r>
      </w:hyperlink>
      <w:r>
        <w:t xml:space="preserve"> к настоящему Порядку отдельно для каждого вида субсидии, предусмотренных </w:t>
      </w:r>
      <w:hyperlink w:anchor="P83">
        <w:r>
          <w:rPr>
            <w:color w:val="0000FF"/>
          </w:rPr>
          <w:t>пунктом 1.5</w:t>
        </w:r>
      </w:hyperlink>
      <w:r>
        <w:t xml:space="preserve"> настоящего Порядка.</w:t>
      </w:r>
    </w:p>
    <w:p w:rsidR="00B4056C" w:rsidRDefault="00B4056C">
      <w:pPr>
        <w:pStyle w:val="ConsPlusNormal"/>
        <w:spacing w:before="220"/>
        <w:ind w:firstLine="540"/>
        <w:jc w:val="both"/>
      </w:pPr>
      <w:bookmarkStart w:id="6" w:name="P129"/>
      <w:bookmarkEnd w:id="6"/>
      <w:r>
        <w:t>2.6. Для участия в отборе участники отбора в сроки, указанные в объявлении, подают в Комитет в электронной форме посредством ГИС ЛО заявку, в состав которой входят следующие документы:</w:t>
      </w:r>
    </w:p>
    <w:p w:rsidR="00B4056C" w:rsidRDefault="00B4056C">
      <w:pPr>
        <w:pStyle w:val="ConsPlusNormal"/>
        <w:spacing w:before="220"/>
        <w:ind w:firstLine="540"/>
        <w:jc w:val="both"/>
      </w:pPr>
      <w:r>
        <w:t xml:space="preserve">заявление по форме согласно </w:t>
      </w:r>
      <w:hyperlink w:anchor="P296">
        <w:r>
          <w:rPr>
            <w:color w:val="0000FF"/>
          </w:rPr>
          <w:t>приложению 1</w:t>
        </w:r>
      </w:hyperlink>
      <w:r>
        <w:t xml:space="preserve"> к настоящему Порядку (для вида субсидии, предусмотренного </w:t>
      </w:r>
      <w:hyperlink w:anchor="P84">
        <w:r>
          <w:rPr>
            <w:color w:val="0000FF"/>
          </w:rPr>
          <w:t>подпунктом 1 пункта 1.5</w:t>
        </w:r>
      </w:hyperlink>
      <w:r>
        <w:t xml:space="preserve"> настоящего Порядка) или </w:t>
      </w:r>
      <w:hyperlink w:anchor="P406">
        <w:r>
          <w:rPr>
            <w:color w:val="0000FF"/>
          </w:rPr>
          <w:t>приложению 2</w:t>
        </w:r>
      </w:hyperlink>
      <w:r>
        <w:t xml:space="preserve"> к настоящему Порядку (для вида субсидии, предусмотренного </w:t>
      </w:r>
      <w:hyperlink w:anchor="P91">
        <w:r>
          <w:rPr>
            <w:color w:val="0000FF"/>
          </w:rPr>
          <w:t>подпунктом 2 пункта 1.5</w:t>
        </w:r>
      </w:hyperlink>
      <w:r>
        <w:t xml:space="preserve"> настоящего Порядка);</w:t>
      </w:r>
    </w:p>
    <w:p w:rsidR="00B4056C" w:rsidRDefault="00B4056C">
      <w:pPr>
        <w:pStyle w:val="ConsPlusNormal"/>
        <w:spacing w:before="220"/>
        <w:ind w:firstLine="540"/>
        <w:jc w:val="both"/>
      </w:pPr>
      <w:r>
        <w:t xml:space="preserve">иные документы, определенные </w:t>
      </w:r>
      <w:hyperlink w:anchor="P581">
        <w:r>
          <w:rPr>
            <w:color w:val="0000FF"/>
          </w:rPr>
          <w:t>приложением 4</w:t>
        </w:r>
      </w:hyperlink>
      <w:r>
        <w:t xml:space="preserve"> к настоящему Порядку для вида субсидии, предусмотренного </w:t>
      </w:r>
      <w:hyperlink w:anchor="P91">
        <w:r>
          <w:rPr>
            <w:color w:val="0000FF"/>
          </w:rPr>
          <w:t>подпунктом 2 пункта 1.5</w:t>
        </w:r>
      </w:hyperlink>
      <w:r>
        <w:t xml:space="preserve"> настоящего Порядка.</w:t>
      </w:r>
    </w:p>
    <w:p w:rsidR="00B4056C" w:rsidRDefault="00B4056C">
      <w:pPr>
        <w:pStyle w:val="ConsPlusNormal"/>
        <w:spacing w:before="220"/>
        <w:ind w:firstLine="540"/>
        <w:jc w:val="both"/>
      </w:pPr>
      <w:r>
        <w:t>Заявка подписывается усиленной квалифицированной электронной подписью (далее - УКЭП) участника отбора.</w:t>
      </w:r>
    </w:p>
    <w:p w:rsidR="00B4056C" w:rsidRDefault="00B4056C">
      <w:pPr>
        <w:pStyle w:val="ConsPlusNormal"/>
        <w:spacing w:before="220"/>
        <w:ind w:firstLine="540"/>
        <w:jc w:val="both"/>
      </w:pPr>
      <w:r>
        <w:t>Участник отбора несет ответственность за подлинность документов и достоверность сведений, представленных в Комитет в составе заявки, в соответствии с законодательством Российской Федерации.</w:t>
      </w:r>
    </w:p>
    <w:p w:rsidR="00B4056C" w:rsidRDefault="00B4056C">
      <w:pPr>
        <w:pStyle w:val="ConsPlusNormal"/>
        <w:spacing w:before="220"/>
        <w:ind w:firstLine="540"/>
        <w:jc w:val="both"/>
      </w:pPr>
      <w:bookmarkStart w:id="7" w:name="P134"/>
      <w:bookmarkEnd w:id="7"/>
      <w:r>
        <w:t>2.7. Участник отбора имеет право отозвать заявку:</w:t>
      </w:r>
    </w:p>
    <w:p w:rsidR="00B4056C" w:rsidRDefault="00B4056C">
      <w:pPr>
        <w:pStyle w:val="ConsPlusNormal"/>
        <w:spacing w:before="220"/>
        <w:ind w:firstLine="540"/>
        <w:jc w:val="both"/>
      </w:pPr>
      <w:r>
        <w:t>до даты окончания приема заявок - посредством функционала ГИС ЛО;</w:t>
      </w:r>
    </w:p>
    <w:p w:rsidR="00B4056C" w:rsidRDefault="00B4056C">
      <w:pPr>
        <w:pStyle w:val="ConsPlusNormal"/>
        <w:spacing w:before="220"/>
        <w:ind w:firstLine="540"/>
        <w:jc w:val="both"/>
      </w:pPr>
      <w:r>
        <w:t>после даты окончания приема заявок, но не позднее дня заседания комиссии - путем направления уведомления в электронной форме в ГИС ЛО;</w:t>
      </w:r>
    </w:p>
    <w:p w:rsidR="00B4056C" w:rsidRDefault="00B4056C">
      <w:pPr>
        <w:pStyle w:val="ConsPlusNormal"/>
        <w:spacing w:before="220"/>
        <w:ind w:firstLine="540"/>
        <w:jc w:val="both"/>
      </w:pPr>
      <w:r>
        <w:t>в день заседания комиссии - путем сообщения об отзыве заявки во время рассмотрения заявки на заседании комиссии.</w:t>
      </w:r>
    </w:p>
    <w:p w:rsidR="00B4056C" w:rsidRDefault="00B4056C">
      <w:pPr>
        <w:pStyle w:val="ConsPlusNormal"/>
        <w:spacing w:before="220"/>
        <w:ind w:firstLine="540"/>
        <w:jc w:val="both"/>
      </w:pPr>
      <w:r>
        <w:t>Внесение изменений в заявку осуществляется до даты окончания приема заявок путем:</w:t>
      </w:r>
    </w:p>
    <w:p w:rsidR="00B4056C" w:rsidRDefault="00B4056C">
      <w:pPr>
        <w:pStyle w:val="ConsPlusNormal"/>
        <w:spacing w:before="220"/>
        <w:ind w:firstLine="540"/>
        <w:jc w:val="both"/>
      </w:pPr>
      <w:r>
        <w:t>отзыва и подачи новой заявки;</w:t>
      </w:r>
    </w:p>
    <w:p w:rsidR="00B4056C" w:rsidRDefault="00B4056C">
      <w:pPr>
        <w:pStyle w:val="ConsPlusNormal"/>
        <w:spacing w:before="220"/>
        <w:ind w:firstLine="540"/>
        <w:jc w:val="both"/>
      </w:pPr>
      <w:r>
        <w:t>возврата заявки на доработку.</w:t>
      </w:r>
    </w:p>
    <w:p w:rsidR="00B4056C" w:rsidRDefault="00B4056C">
      <w:pPr>
        <w:pStyle w:val="ConsPlusNormal"/>
        <w:spacing w:before="220"/>
        <w:ind w:firstLine="540"/>
        <w:jc w:val="both"/>
      </w:pPr>
      <w:r>
        <w:t>Возврат заявки на доработку осуществляется на основании уведомления участника отбора, направленного посредством функционала ГИС ЛО не позднее дня, предшествующего дню окончания приема заявок. Скорректированная после возврата на доработку заявка должна быть направлена участником отбора в Комитет посредством ГИС ЛО не позднее даты окончания приема заявок.</w:t>
      </w:r>
    </w:p>
    <w:p w:rsidR="00B4056C" w:rsidRDefault="00B4056C">
      <w:pPr>
        <w:pStyle w:val="ConsPlusNormal"/>
        <w:spacing w:before="220"/>
        <w:ind w:firstLine="540"/>
        <w:jc w:val="both"/>
      </w:pPr>
      <w:bookmarkStart w:id="8" w:name="P142"/>
      <w:bookmarkEnd w:id="8"/>
      <w:r>
        <w:t xml:space="preserve">2.8. Рассмотрение заявок на предмет их соответствия установленным настоящим Порядком требованиям осуществляется комиссией. Заседание комиссии проводится в целях рассмотрения заявок и выявления наличия (отсутствия) оснований для отклонения заявки в соответствии с </w:t>
      </w:r>
      <w:hyperlink w:anchor="P160">
        <w:r>
          <w:rPr>
            <w:color w:val="0000FF"/>
          </w:rPr>
          <w:t>пунктом 2.10</w:t>
        </w:r>
      </w:hyperlink>
      <w:r>
        <w:t xml:space="preserve"> настоящего Порядка.</w:t>
      </w:r>
    </w:p>
    <w:p w:rsidR="00B4056C" w:rsidRDefault="00B4056C">
      <w:pPr>
        <w:pStyle w:val="ConsPlusNormal"/>
        <w:spacing w:before="220"/>
        <w:ind w:firstLine="540"/>
        <w:jc w:val="both"/>
      </w:pPr>
      <w:r>
        <w:t>2.8.1. Прием заявок и их подготовку к рассмотрению на заседании комиссии осуществляет секретарь комиссии.</w:t>
      </w:r>
    </w:p>
    <w:p w:rsidR="00B4056C" w:rsidRDefault="00B4056C">
      <w:pPr>
        <w:pStyle w:val="ConsPlusNormal"/>
        <w:spacing w:before="220"/>
        <w:ind w:firstLine="540"/>
        <w:jc w:val="both"/>
      </w:pPr>
      <w:r>
        <w:lastRenderedPageBreak/>
        <w:t xml:space="preserve">В течение одного рабочего дня после поступления заявки секретарь комиссии проверяет поступившие заявки на соответствие требованиям </w:t>
      </w:r>
      <w:hyperlink w:anchor="P129">
        <w:r>
          <w:rPr>
            <w:color w:val="0000FF"/>
          </w:rPr>
          <w:t>пункта 2.6</w:t>
        </w:r>
      </w:hyperlink>
      <w:r>
        <w:t xml:space="preserve"> настоящего Порядка.</w:t>
      </w:r>
    </w:p>
    <w:p w:rsidR="00B4056C" w:rsidRDefault="00B4056C">
      <w:pPr>
        <w:pStyle w:val="ConsPlusNormal"/>
        <w:spacing w:before="220"/>
        <w:ind w:firstLine="540"/>
        <w:jc w:val="both"/>
      </w:pPr>
      <w:r>
        <w:t>При приеме заявки секретарем комиссии в порядке информационного взаимодействия с другими органами государственной власти и организациями, в том числе посредством системы межведомственного электронного взаимодействия, запрашиваются:</w:t>
      </w:r>
    </w:p>
    <w:p w:rsidR="00B4056C" w:rsidRDefault="00B4056C">
      <w:pPr>
        <w:pStyle w:val="ConsPlusNormal"/>
        <w:spacing w:before="220"/>
        <w:ind w:firstLine="540"/>
        <w:jc w:val="both"/>
      </w:pPr>
      <w:r>
        <w:t>выписка из Единого государственного реестра юридических лиц или Единого государственного реестра индивидуальных предпринимателей, полученная с официального сайта Федеральной налоговой службы;</w:t>
      </w:r>
    </w:p>
    <w:p w:rsidR="00B4056C" w:rsidRDefault="00B4056C">
      <w:pPr>
        <w:pStyle w:val="ConsPlusNormal"/>
        <w:spacing w:before="220"/>
        <w:ind w:firstLine="540"/>
        <w:jc w:val="both"/>
      </w:pPr>
      <w:r>
        <w:t>сведения из Единого реестра субъектов малого и среднего предпринимательства, полученные с официального сайта Федеральной налоговой службы;</w:t>
      </w:r>
    </w:p>
    <w:p w:rsidR="00B4056C" w:rsidRDefault="00B4056C">
      <w:pPr>
        <w:pStyle w:val="ConsPlusNormal"/>
        <w:spacing w:before="220"/>
        <w:ind w:firstLine="540"/>
        <w:jc w:val="both"/>
      </w:pPr>
      <w:r>
        <w:t>сведения об отсутствии (наличии) задолженности по уплате налогов, сборов и страховых взносов в бюджеты бюджетной системы Российской Федерации;</w:t>
      </w:r>
    </w:p>
    <w:p w:rsidR="00B4056C" w:rsidRDefault="00B4056C">
      <w:pPr>
        <w:pStyle w:val="ConsPlusNormal"/>
        <w:spacing w:before="220"/>
        <w:ind w:firstLine="540"/>
        <w:jc w:val="both"/>
      </w:pPr>
      <w:r>
        <w:t xml:space="preserve">абзац утратил силу. - </w:t>
      </w:r>
      <w:hyperlink r:id="rId33">
        <w:r>
          <w:rPr>
            <w:color w:val="0000FF"/>
          </w:rPr>
          <w:t>Постановление</w:t>
        </w:r>
      </w:hyperlink>
      <w:r>
        <w:t xml:space="preserve"> Правительства Ленинградской области от 10.02.2025 N 138.</w:t>
      </w:r>
    </w:p>
    <w:p w:rsidR="00B4056C" w:rsidRDefault="00B4056C">
      <w:pPr>
        <w:pStyle w:val="ConsPlusNormal"/>
        <w:spacing w:before="220"/>
        <w:ind w:firstLine="540"/>
        <w:jc w:val="both"/>
      </w:pPr>
      <w:r>
        <w:t xml:space="preserve">При этом в случае наличия задолженности, превышающей размер, определенный </w:t>
      </w:r>
      <w:hyperlink r:id="rId34">
        <w:r>
          <w:rPr>
            <w:color w:val="0000FF"/>
          </w:rPr>
          <w:t>пунктом 3 статьи 47</w:t>
        </w:r>
      </w:hyperlink>
      <w:r>
        <w:t xml:space="preserve"> Налогового кодекса Российской Федерации, участник отбора в течение одного рабочего дня с даты получения ответа на межведомственный запрос уведомляется секретарем комиссии о наличии такой задолженности посредством ГИС ЛО. В указанном случае участник отбора вправе дополнительно к документам, предусмотренным </w:t>
      </w:r>
      <w:hyperlink w:anchor="P129">
        <w:r>
          <w:rPr>
            <w:color w:val="0000FF"/>
          </w:rPr>
          <w:t>пунктом 2.6</w:t>
        </w:r>
      </w:hyperlink>
      <w:r>
        <w:t xml:space="preserve"> настоящего Порядка, представить в Комитет до проведения заседания комиссии посредством ГИС ЛО или непосредственно на заседание комиссии документы, подтверждающие уплату или отсутствие задолженности, превышающей размер, определенный </w:t>
      </w:r>
      <w:hyperlink r:id="rId35">
        <w:r>
          <w:rPr>
            <w:color w:val="0000FF"/>
          </w:rPr>
          <w:t>пунктом 3 статьи 47</w:t>
        </w:r>
      </w:hyperlink>
      <w:r>
        <w:t xml:space="preserve"> Налогового кодекса Российской Федерации. Указанные документы приобщаются к заявке участника отбора.</w:t>
      </w:r>
    </w:p>
    <w:p w:rsidR="00B4056C" w:rsidRDefault="00B4056C">
      <w:pPr>
        <w:pStyle w:val="ConsPlusNormal"/>
        <w:spacing w:before="220"/>
        <w:ind w:firstLine="540"/>
        <w:jc w:val="both"/>
      </w:pPr>
      <w:bookmarkStart w:id="9" w:name="P151"/>
      <w:bookmarkEnd w:id="9"/>
      <w:r>
        <w:t>2.8.2. В течение двух рабочих дней после поступления заявки, но не позднее дня, предшествующего дате заседания комиссии, секретарь комиссии проверяет отсутствие участника отбора:</w:t>
      </w:r>
    </w:p>
    <w:p w:rsidR="00B4056C" w:rsidRDefault="00B4056C">
      <w:pPr>
        <w:pStyle w:val="ConsPlusNormal"/>
        <w:spacing w:before="220"/>
        <w:ind w:firstLine="540"/>
        <w:jc w:val="both"/>
      </w:pPr>
      <w:r>
        <w:t>а)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на официальном сайте Федеральной службы по финансовому мониторингу в сети "Интернет" (</w:t>
      </w:r>
      <w:hyperlink r:id="rId36">
        <w:r>
          <w:rPr>
            <w:color w:val="0000FF"/>
          </w:rPr>
          <w:t>www.fedsfm.ru</w:t>
        </w:r>
      </w:hyperlink>
      <w:r>
        <w:t>);</w:t>
      </w:r>
    </w:p>
    <w:p w:rsidR="00B4056C" w:rsidRDefault="00B4056C">
      <w:pPr>
        <w:pStyle w:val="ConsPlusNormal"/>
        <w:spacing w:before="220"/>
        <w:ind w:firstLine="540"/>
        <w:jc w:val="both"/>
      </w:pPr>
      <w:r>
        <w:t>б) в реестре иностранных агентов на официальном сайте Министерства юстиции Российской Федерации в сети "Интернет" (</w:t>
      </w:r>
      <w:hyperlink r:id="rId37">
        <w:r>
          <w:rPr>
            <w:color w:val="0000FF"/>
          </w:rPr>
          <w:t>www.minjust.gov.ru</w:t>
        </w:r>
      </w:hyperlink>
      <w:r>
        <w:t>);</w:t>
      </w:r>
    </w:p>
    <w:p w:rsidR="00B4056C" w:rsidRDefault="00B4056C">
      <w:pPr>
        <w:pStyle w:val="ConsPlusNormal"/>
        <w:spacing w:before="220"/>
        <w:ind w:firstLine="540"/>
        <w:jc w:val="both"/>
      </w:pPr>
      <w:r>
        <w:t>в) в реестре недобросовестных поставщиков (подрядчиков, исполнителей) на официальном сайте Единой информационной системы в сфере закупок в сети "Интернет" (</w:t>
      </w:r>
      <w:hyperlink r:id="rId38">
        <w:r>
          <w:rPr>
            <w:color w:val="0000FF"/>
          </w:rPr>
          <w:t>www.zakupki.gov.ru</w:t>
        </w:r>
      </w:hyperlink>
      <w:r>
        <w:t>).</w:t>
      </w:r>
    </w:p>
    <w:p w:rsidR="00B4056C" w:rsidRDefault="00B4056C">
      <w:pPr>
        <w:pStyle w:val="ConsPlusNormal"/>
        <w:spacing w:before="220"/>
        <w:ind w:firstLine="540"/>
        <w:jc w:val="both"/>
      </w:pPr>
      <w:r>
        <w:t>Полученные в соответствии с настоящим пунктом документы и сведения приобщаются к заявкам участников отбора для рассмотрения на заседании комиссии.</w:t>
      </w:r>
    </w:p>
    <w:p w:rsidR="00B4056C" w:rsidRDefault="00B4056C">
      <w:pPr>
        <w:pStyle w:val="ConsPlusNormal"/>
        <w:spacing w:before="220"/>
        <w:ind w:firstLine="540"/>
        <w:jc w:val="both"/>
      </w:pPr>
      <w:r>
        <w:t xml:space="preserve">2.8.3. Не позднее дня, предшествующего дате заседания комиссии, секретарь комиссии осуществляет проверку достоверности информации, содержащейся в заявке и входящих в ее состав документах, путем сопоставления их с информацией, полученной из общедоступных источников способами, не запрещенными действующим законодательством, в том числе на соответствие сведениям, размещенным на официальных сайтах в сети "Интернет". В случае выявления недостоверности информации секретарь комиссии готовит справку о выявленных фактах недостоверной информации, которая приобщается к заявке участника отбора для </w:t>
      </w:r>
      <w:r>
        <w:lastRenderedPageBreak/>
        <w:t>рассмотрения на заседании комиссии.</w:t>
      </w:r>
    </w:p>
    <w:p w:rsidR="00B4056C" w:rsidRDefault="00B4056C">
      <w:pPr>
        <w:pStyle w:val="ConsPlusNormal"/>
        <w:spacing w:before="220"/>
        <w:ind w:firstLine="540"/>
        <w:jc w:val="both"/>
      </w:pPr>
      <w:bookmarkStart w:id="10" w:name="P157"/>
      <w:bookmarkEnd w:id="10"/>
      <w:r>
        <w:t>2.9. Заявки рассматриваются комиссией в присутствии участника отбора либо лица, уполномоченного в соответствии с действующим законодательством представлять интересы участника отбора на заседании комиссии (далее - представитель участника отбора). Представители участников отбора вправе принимать участие в заседании комиссии посредством видео-конференц-связи в случае, если объявлением предусмотрено проведение заседания комиссии с использованием средств видео-конференц-связи. При этом участник отбора несет ответственность за наличие у него технической возможности использования средств видео-конференц-связи с устойчивым соединением.</w:t>
      </w:r>
    </w:p>
    <w:p w:rsidR="00B4056C" w:rsidRDefault="00B4056C">
      <w:pPr>
        <w:pStyle w:val="ConsPlusNormal"/>
        <w:spacing w:before="220"/>
        <w:ind w:firstLine="540"/>
        <w:jc w:val="both"/>
      </w:pPr>
      <w:r>
        <w:t>В случае возникновения на заседании комиссии вопросов по представленным в составе заявки документам представитель участника отбора вправе предоставить в ходе заседания комиссии поясняющие документы и(или) информацию, в том числе посредством ГИС ЛО.</w:t>
      </w:r>
    </w:p>
    <w:p w:rsidR="00B4056C" w:rsidRDefault="00B4056C">
      <w:pPr>
        <w:pStyle w:val="ConsPlusNormal"/>
        <w:spacing w:before="220"/>
        <w:ind w:firstLine="540"/>
        <w:jc w:val="both"/>
      </w:pPr>
      <w:r>
        <w:t>Представители участников отбора для участия в заседании комиссии должны иметь при себе документы, удостоверяющие их личность, а также доверенность (за исключением лиц, имеющих право действовать от имени участника отбора без доверенности).</w:t>
      </w:r>
    </w:p>
    <w:p w:rsidR="00B4056C" w:rsidRDefault="00B4056C">
      <w:pPr>
        <w:pStyle w:val="ConsPlusNormal"/>
        <w:spacing w:before="220"/>
        <w:ind w:firstLine="540"/>
        <w:jc w:val="both"/>
      </w:pPr>
      <w:bookmarkStart w:id="11" w:name="P160"/>
      <w:bookmarkEnd w:id="11"/>
      <w:r>
        <w:t>2.10. По результатам рассмотрения заявок комиссией принимается решение о признании участника отбора победителем отбора либо об отклонении заявки участника отбора. Причинами для отклонения заявок участников отбора являются:</w:t>
      </w:r>
    </w:p>
    <w:p w:rsidR="00B4056C" w:rsidRDefault="00B4056C">
      <w:pPr>
        <w:pStyle w:val="ConsPlusNormal"/>
        <w:spacing w:before="220"/>
        <w:ind w:firstLine="540"/>
        <w:jc w:val="both"/>
      </w:pPr>
      <w:r>
        <w:t xml:space="preserve">1) несоответствие участника отбора требованиям, установленным </w:t>
      </w:r>
      <w:hyperlink w:anchor="P197">
        <w:r>
          <w:rPr>
            <w:color w:val="0000FF"/>
          </w:rPr>
          <w:t>пунктом 3.1</w:t>
        </w:r>
      </w:hyperlink>
      <w:r>
        <w:t xml:space="preserve"> настоящего Порядка;</w:t>
      </w:r>
    </w:p>
    <w:p w:rsidR="00B4056C" w:rsidRDefault="00B4056C">
      <w:pPr>
        <w:pStyle w:val="ConsPlusNormal"/>
        <w:spacing w:before="220"/>
        <w:ind w:firstLine="540"/>
        <w:jc w:val="both"/>
      </w:pPr>
      <w:r>
        <w:t xml:space="preserve">2) непредставление (представление не в полном объеме) документов, предусмотренных </w:t>
      </w:r>
      <w:hyperlink w:anchor="P129">
        <w:r>
          <w:rPr>
            <w:color w:val="0000FF"/>
          </w:rPr>
          <w:t>пунктом 2.6</w:t>
        </w:r>
      </w:hyperlink>
      <w:r>
        <w:t xml:space="preserve"> настоящего Порядка, указанных в объявлении;</w:t>
      </w:r>
    </w:p>
    <w:p w:rsidR="00B4056C" w:rsidRDefault="00B4056C">
      <w:pPr>
        <w:pStyle w:val="ConsPlusNormal"/>
        <w:spacing w:before="220"/>
        <w:ind w:firstLine="540"/>
        <w:jc w:val="both"/>
      </w:pPr>
      <w:r>
        <w:t xml:space="preserve">3) несоответствие заявки, в том числе входящих в ее состав документов, представленных участником отбора в соответствии с </w:t>
      </w:r>
      <w:hyperlink w:anchor="P129">
        <w:r>
          <w:rPr>
            <w:color w:val="0000FF"/>
          </w:rPr>
          <w:t>пунктом 2.6</w:t>
        </w:r>
      </w:hyperlink>
      <w:r>
        <w:t xml:space="preserve"> настоящего Порядка, требованиям, установленным в объявлении;</w:t>
      </w:r>
    </w:p>
    <w:p w:rsidR="00B4056C" w:rsidRDefault="00B4056C">
      <w:pPr>
        <w:pStyle w:val="ConsPlusNormal"/>
        <w:spacing w:before="220"/>
        <w:ind w:firstLine="540"/>
        <w:jc w:val="both"/>
      </w:pPr>
      <w:r>
        <w:t xml:space="preserve">4)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w:t>
      </w:r>
      <w:hyperlink w:anchor="P197">
        <w:r>
          <w:rPr>
            <w:color w:val="0000FF"/>
          </w:rPr>
          <w:t>пунктом 3.1</w:t>
        </w:r>
      </w:hyperlink>
      <w:r>
        <w:t xml:space="preserve"> настоящего Порядка, а также в иных документах, входящих в состав заявки участника отбора;</w:t>
      </w:r>
    </w:p>
    <w:p w:rsidR="00B4056C" w:rsidRDefault="00B4056C">
      <w:pPr>
        <w:pStyle w:val="ConsPlusNormal"/>
        <w:spacing w:before="220"/>
        <w:ind w:firstLine="540"/>
        <w:jc w:val="both"/>
      </w:pPr>
      <w:r>
        <w:t>5) подача участником отбора заявки после даты и(или) времени, определенных для подачи заявок;</w:t>
      </w:r>
    </w:p>
    <w:p w:rsidR="00B4056C" w:rsidRDefault="00B4056C">
      <w:pPr>
        <w:pStyle w:val="ConsPlusNormal"/>
        <w:spacing w:before="220"/>
        <w:ind w:firstLine="540"/>
        <w:jc w:val="both"/>
      </w:pPr>
      <w:r>
        <w:t xml:space="preserve">6) несоответствие участника отбора категории и(или) критериям, установленным </w:t>
      </w:r>
      <w:hyperlink w:anchor="P126">
        <w:r>
          <w:rPr>
            <w:color w:val="0000FF"/>
          </w:rPr>
          <w:t>пунктом 2.5</w:t>
        </w:r>
      </w:hyperlink>
      <w:r>
        <w:t xml:space="preserve"> настоящего Порядка;</w:t>
      </w:r>
    </w:p>
    <w:p w:rsidR="00B4056C" w:rsidRDefault="00B4056C">
      <w:pPr>
        <w:pStyle w:val="ConsPlusNormal"/>
        <w:spacing w:before="220"/>
        <w:ind w:firstLine="540"/>
        <w:jc w:val="both"/>
      </w:pPr>
      <w:r>
        <w:t>7) неявка на заседание комиссии представителя участника отбора, в том числе отсутствие подключения с устойчивым соединением представителя участника отбора к заседанию комиссии, проводимому с использованием видео-конференц-связи, в случае, если объявлением предусмотрено проведение заседания комиссии с использованием средств видео-конференц-связи;</w:t>
      </w:r>
    </w:p>
    <w:p w:rsidR="00B4056C" w:rsidRDefault="00B4056C">
      <w:pPr>
        <w:pStyle w:val="ConsPlusNormal"/>
        <w:spacing w:before="220"/>
        <w:ind w:firstLine="540"/>
        <w:jc w:val="both"/>
      </w:pPr>
      <w:r>
        <w:t>8) подача участником отбора более одной заявки в рамках одного отбора;</w:t>
      </w:r>
    </w:p>
    <w:p w:rsidR="00B4056C" w:rsidRDefault="00B4056C">
      <w:pPr>
        <w:pStyle w:val="ConsPlusNormal"/>
        <w:spacing w:before="220"/>
        <w:ind w:firstLine="540"/>
        <w:jc w:val="both"/>
      </w:pPr>
      <w:r>
        <w:t xml:space="preserve">9) с даты признания участника отбора совершившим нарушение порядка и условий оказания Комитетом финансовой поддержки прошло менее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Комитетом, а в случае, если нарушение порядка и условий оказания финансовой поддержки связано с нецелевым использованием средств </w:t>
      </w:r>
      <w:r>
        <w:lastRenderedPageBreak/>
        <w:t xml:space="preserve">поддержки или представлением недостоверных сведений и документов, с даты признания участником отбора совершившим такое нарушение прошло менее трех лет, в соответствии с </w:t>
      </w:r>
      <w:hyperlink r:id="rId39">
        <w:r>
          <w:rPr>
            <w:color w:val="0000FF"/>
          </w:rPr>
          <w:t>пунктом 4 части 5 статьи 14</w:t>
        </w:r>
      </w:hyperlink>
      <w:r>
        <w:t xml:space="preserve"> Федерального закона от 24 июля 2007 года N 209-ФЗ "О развитии малого и среднего предпринимательства в Российской Федерации".</w:t>
      </w:r>
    </w:p>
    <w:p w:rsidR="00B4056C" w:rsidRDefault="00B4056C">
      <w:pPr>
        <w:pStyle w:val="ConsPlusNormal"/>
        <w:spacing w:before="220"/>
        <w:ind w:firstLine="540"/>
        <w:jc w:val="both"/>
      </w:pPr>
      <w:bookmarkStart w:id="12" w:name="P170"/>
      <w:bookmarkEnd w:id="12"/>
      <w:r>
        <w:t xml:space="preserve">2.11. Размер предоставляемой субсидии конкретному победителю отбора определяется в соответствии с </w:t>
      </w:r>
      <w:hyperlink w:anchor="P214">
        <w:r>
          <w:rPr>
            <w:color w:val="0000FF"/>
          </w:rPr>
          <w:t>пунктом 3.4</w:t>
        </w:r>
      </w:hyperlink>
      <w:r>
        <w:t xml:space="preserve"> настоящего Порядка. В случае если общая сумма расчетного размера субсидий всех победителей отбора превышает объем распределяемой субсидии в рамках отбора, субсидии предоставляются победителям отбора в порядке очередности поступления заявок. Датой поступления заявки, возвращенной на доработку в соответствии с </w:t>
      </w:r>
      <w:hyperlink w:anchor="P134">
        <w:r>
          <w:rPr>
            <w:color w:val="0000FF"/>
          </w:rPr>
          <w:t>пунктом 2.7</w:t>
        </w:r>
      </w:hyperlink>
      <w:r>
        <w:t xml:space="preserve"> настоящего Порядка, считается дата подачи заявки повторно после ее доработки.</w:t>
      </w:r>
    </w:p>
    <w:p w:rsidR="00B4056C" w:rsidRDefault="00B4056C">
      <w:pPr>
        <w:pStyle w:val="ConsPlusNormal"/>
        <w:spacing w:before="220"/>
        <w:ind w:firstLine="540"/>
        <w:jc w:val="both"/>
      </w:pPr>
      <w:r>
        <w:t>В случае если размер оставшихся к распределению средств субсидии одному из победителей отбора в порядке очередности меньше расчетного размера субсидии указанному победителю отбора, такой победитель отбора вправе отказаться от получения субсидии. В указанном случае отказавшийся от получения субсидии победитель отбора не признается уклонившимся от заключения Соглашения.</w:t>
      </w:r>
    </w:p>
    <w:p w:rsidR="00B4056C" w:rsidRDefault="00B4056C">
      <w:pPr>
        <w:pStyle w:val="ConsPlusNormal"/>
        <w:spacing w:before="220"/>
        <w:ind w:firstLine="540"/>
        <w:jc w:val="both"/>
      </w:pPr>
      <w:bookmarkStart w:id="13" w:name="P172"/>
      <w:bookmarkEnd w:id="13"/>
      <w:r>
        <w:t>2.12. По результатам отбора в срок не позднее трех рабочих дней с даты оформления протокола подведения итогов отбора Комитет принимает решение в форме правового акта о предоставлении субсидии (утверждает перечень получателей субсидии в текущем финансовом году и размер предоставляемых субсидий каждому получателю субсидии).</w:t>
      </w:r>
    </w:p>
    <w:p w:rsidR="00B4056C" w:rsidRDefault="00B4056C">
      <w:pPr>
        <w:pStyle w:val="ConsPlusNormal"/>
        <w:spacing w:before="220"/>
        <w:ind w:firstLine="540"/>
        <w:jc w:val="both"/>
      </w:pPr>
      <w:r>
        <w:t>Протокол подведения итогов отбора оформляется не позднее трех рабочих дней после даты заседания комиссии.</w:t>
      </w:r>
    </w:p>
    <w:p w:rsidR="00B4056C" w:rsidRDefault="00B4056C">
      <w:pPr>
        <w:pStyle w:val="ConsPlusNormal"/>
        <w:spacing w:before="220"/>
        <w:ind w:firstLine="540"/>
        <w:jc w:val="both"/>
      </w:pPr>
      <w:r>
        <w:t xml:space="preserve">При наличии оснований для отказа в предоставлении субсидии, предусмотренных </w:t>
      </w:r>
      <w:hyperlink w:anchor="P211">
        <w:r>
          <w:rPr>
            <w:color w:val="0000FF"/>
          </w:rPr>
          <w:t>пунктом 3.3</w:t>
        </w:r>
      </w:hyperlink>
      <w:r>
        <w:t xml:space="preserve"> настоящего Порядка, Комитет в срок, определенный </w:t>
      </w:r>
      <w:hyperlink w:anchor="P172">
        <w:r>
          <w:rPr>
            <w:color w:val="0000FF"/>
          </w:rPr>
          <w:t>абзацем первым</w:t>
        </w:r>
      </w:hyperlink>
      <w:r>
        <w:t xml:space="preserve"> настоящего пункта, принимает решение в форме правового акта об отказе в предоставлении субсидии получателю субсидии.</w:t>
      </w:r>
    </w:p>
    <w:p w:rsidR="00B4056C" w:rsidRDefault="00B4056C">
      <w:pPr>
        <w:pStyle w:val="ConsPlusNormal"/>
        <w:spacing w:before="220"/>
        <w:ind w:firstLine="540"/>
        <w:jc w:val="both"/>
      </w:pPr>
      <w:r>
        <w:t xml:space="preserve">2.13. Комитет в течение трех рабочих дней с даты принятия правового акта, предусмотренного </w:t>
      </w:r>
      <w:hyperlink w:anchor="P172">
        <w:r>
          <w:rPr>
            <w:color w:val="0000FF"/>
          </w:rPr>
          <w:t>пунктом 2.12</w:t>
        </w:r>
      </w:hyperlink>
      <w:r>
        <w:t xml:space="preserve"> настоящего Порядка, но не позднее 14-го календарного дня, следующего за днем определения победителей отбора, размещает в ГИС ЛО (с размещением указателя страницы ГИС ЛО на едином портале) и на официальном сайте Комитета в сети "Интернет" протокол подведения итогов отбора, включающий следующую информацию:</w:t>
      </w:r>
    </w:p>
    <w:p w:rsidR="00B4056C" w:rsidRDefault="00B4056C">
      <w:pPr>
        <w:pStyle w:val="ConsPlusNormal"/>
        <w:jc w:val="both"/>
      </w:pPr>
      <w:r>
        <w:t xml:space="preserve">(в ред. </w:t>
      </w:r>
      <w:hyperlink r:id="rId40">
        <w:r>
          <w:rPr>
            <w:color w:val="0000FF"/>
          </w:rPr>
          <w:t>Постановления</w:t>
        </w:r>
      </w:hyperlink>
      <w:r>
        <w:t xml:space="preserve"> Правительства Ленинградской области от 10.02.2025 N 138)</w:t>
      </w:r>
    </w:p>
    <w:p w:rsidR="00B4056C" w:rsidRDefault="00B4056C">
      <w:pPr>
        <w:pStyle w:val="ConsPlusNormal"/>
        <w:spacing w:before="220"/>
        <w:ind w:firstLine="540"/>
        <w:jc w:val="both"/>
      </w:pPr>
      <w:r>
        <w:t>дату, время и место проведения рассмотрения заявок;</w:t>
      </w:r>
    </w:p>
    <w:p w:rsidR="00B4056C" w:rsidRDefault="00B4056C">
      <w:pPr>
        <w:pStyle w:val="ConsPlusNormal"/>
        <w:spacing w:before="220"/>
        <w:ind w:firstLine="540"/>
        <w:jc w:val="both"/>
      </w:pPr>
      <w:r>
        <w:t>информацию об участниках отбора, заявки которых были рассмотрены;</w:t>
      </w:r>
    </w:p>
    <w:p w:rsidR="00B4056C" w:rsidRDefault="00B4056C">
      <w:pPr>
        <w:pStyle w:val="ConsPlusNormal"/>
        <w:spacing w:before="220"/>
        <w:ind w:firstLine="540"/>
        <w:jc w:val="both"/>
      </w:pPr>
      <w:r>
        <w:t>информацию об участниках отбора, заявки которых были отклонены, с указанием причин их отклонения, в том числе положений объявления, которым не соответствуют заявки;</w:t>
      </w:r>
    </w:p>
    <w:p w:rsidR="00B4056C" w:rsidRDefault="00B4056C">
      <w:pPr>
        <w:pStyle w:val="ConsPlusNormal"/>
        <w:spacing w:before="220"/>
        <w:ind w:firstLine="540"/>
        <w:jc w:val="both"/>
      </w:pPr>
      <w:r>
        <w:t>наименование получателя (получателей) субсидии, с которым (которыми) заключается Соглашение, и размер предоставляемой ему (им) субсидии.</w:t>
      </w:r>
    </w:p>
    <w:p w:rsidR="00B4056C" w:rsidRDefault="00B4056C">
      <w:pPr>
        <w:pStyle w:val="ConsPlusNormal"/>
        <w:spacing w:before="220"/>
        <w:ind w:firstLine="540"/>
        <w:jc w:val="both"/>
      </w:pPr>
      <w:r>
        <w:t>2.14. Комиссия формируется правовым актом Комитета отдельно для каждого вида субсидии.</w:t>
      </w:r>
    </w:p>
    <w:p w:rsidR="00B4056C" w:rsidRDefault="00B4056C">
      <w:pPr>
        <w:pStyle w:val="ConsPlusNormal"/>
        <w:spacing w:before="220"/>
        <w:ind w:firstLine="540"/>
        <w:jc w:val="both"/>
      </w:pPr>
      <w:r>
        <w:t xml:space="preserve">В состав комиссии включаются лица, замещающие должности государственной гражданской службы в Комитете, в комитете по агропромышленному и рыбохозяйственному комплексу Ленинградской области (для вида субсидии, предусмотренного </w:t>
      </w:r>
      <w:hyperlink w:anchor="P84">
        <w:r>
          <w:rPr>
            <w:color w:val="0000FF"/>
          </w:rPr>
          <w:t>подпунктом 1 пункта 1.5</w:t>
        </w:r>
      </w:hyperlink>
      <w:r>
        <w:t xml:space="preserve"> настоящего Порядка). По решению Комитета в состав комиссии приглашаются представители государственного казенного учреждения Ленинградской области "Ленинградский областной </w:t>
      </w:r>
      <w:r>
        <w:lastRenderedPageBreak/>
        <w:t>центр поддержки предпринимательства", действующих на территории Ленинградской области подразделений общероссийских общественных объединений, в уставные цели которых входит содействие созданию условий для развития малого и среднего предпринимательства.</w:t>
      </w:r>
    </w:p>
    <w:p w:rsidR="00B4056C" w:rsidRDefault="00B4056C">
      <w:pPr>
        <w:pStyle w:val="ConsPlusNormal"/>
        <w:jc w:val="both"/>
      </w:pPr>
      <w:r>
        <w:t xml:space="preserve">(в ред. </w:t>
      </w:r>
      <w:hyperlink r:id="rId41">
        <w:r>
          <w:rPr>
            <w:color w:val="0000FF"/>
          </w:rPr>
          <w:t>Постановления</w:t>
        </w:r>
      </w:hyperlink>
      <w:r>
        <w:t xml:space="preserve"> Правительства Ленинградской области от 10.02.2025 N 138)</w:t>
      </w:r>
    </w:p>
    <w:p w:rsidR="00B4056C" w:rsidRDefault="00B4056C">
      <w:pPr>
        <w:pStyle w:val="ConsPlusNormal"/>
        <w:spacing w:before="220"/>
        <w:ind w:firstLine="540"/>
        <w:jc w:val="both"/>
      </w:pPr>
      <w:r>
        <w:t>Персональный состав комиссии определяется правовым актом Комитета. Заседание комиссии правомочно, если на нем присутствует более половины членов комиссии. Члены комиссии могут принимать участие в заседании комиссии посредством видео-конференц-связи в случае, если объявлением предусмотрено проведение заседания комиссии с использованием средств видео-конференц-связи. В случае отсутствия председателя комиссии его полномочия исполняет заместитель председателя комиссии.</w:t>
      </w:r>
    </w:p>
    <w:p w:rsidR="00B4056C" w:rsidRDefault="00B4056C">
      <w:pPr>
        <w:pStyle w:val="ConsPlusNormal"/>
        <w:spacing w:before="220"/>
        <w:ind w:firstLine="540"/>
        <w:jc w:val="both"/>
      </w:pPr>
      <w:r>
        <w:t>Решения на заседании комиссии принимаются простым большинством голосов, при этом при равном количестве голосов голос председательствующего на заседании комиссии является решающим. Секретарь комиссии не имеет права голоса на заседании комиссии.</w:t>
      </w:r>
    </w:p>
    <w:p w:rsidR="00B4056C" w:rsidRDefault="00B4056C">
      <w:pPr>
        <w:pStyle w:val="ConsPlusNormal"/>
        <w:spacing w:before="220"/>
        <w:ind w:firstLine="540"/>
        <w:jc w:val="both"/>
      </w:pPr>
      <w:r>
        <w:t>Результаты заседания комиссии оформляются протоколом подведения итогов отбора, который подписывается председательствующим на заседании комиссии и секретарем комиссии.</w:t>
      </w:r>
    </w:p>
    <w:p w:rsidR="00B4056C" w:rsidRDefault="00B4056C">
      <w:pPr>
        <w:pStyle w:val="ConsPlusNormal"/>
        <w:spacing w:before="220"/>
        <w:ind w:firstLine="540"/>
        <w:jc w:val="both"/>
      </w:pPr>
      <w:r>
        <w:t>2.15. Отбор отменяется в случае уменьшения лимитов бюджетных обязательств, ранее доведенных Комитету на предоставление субсидий, приводящего к невозможности предоставления субсидий.</w:t>
      </w:r>
    </w:p>
    <w:p w:rsidR="00B4056C" w:rsidRDefault="00B4056C">
      <w:pPr>
        <w:pStyle w:val="ConsPlusNormal"/>
        <w:jc w:val="both"/>
      </w:pPr>
      <w:r>
        <w:t xml:space="preserve">(в ред. </w:t>
      </w:r>
      <w:hyperlink r:id="rId42">
        <w:r>
          <w:rPr>
            <w:color w:val="0000FF"/>
          </w:rPr>
          <w:t>Постановления</w:t>
        </w:r>
      </w:hyperlink>
      <w:r>
        <w:t xml:space="preserve"> Правительства Ленинградской области от 10.02.2025 N 138)</w:t>
      </w:r>
    </w:p>
    <w:p w:rsidR="00B4056C" w:rsidRDefault="00B4056C">
      <w:pPr>
        <w:pStyle w:val="ConsPlusNormal"/>
        <w:spacing w:before="220"/>
        <w:ind w:firstLine="540"/>
        <w:jc w:val="both"/>
      </w:pPr>
      <w:r>
        <w:t>Решение об отмене отбора может быть принято Комитетом не позднее дня, предшествующего дате заседания комиссии, и оформляется правовым актом Комитета.</w:t>
      </w:r>
    </w:p>
    <w:p w:rsidR="00B4056C" w:rsidRDefault="00B4056C">
      <w:pPr>
        <w:pStyle w:val="ConsPlusNormal"/>
        <w:spacing w:before="220"/>
        <w:ind w:firstLine="540"/>
        <w:jc w:val="both"/>
      </w:pPr>
      <w:r>
        <w:t>Информация об отмене отбора размещается в ГИС ЛО и на официальном сайте Комитета в сети "Интернет" в день принятия правового акта Комитета об отмене отбора. В день размещения информации об отмене отбора участники отбора, подавшие заявки, дополнительно информируются об отмене отбора посредством сообщения в ГИС ЛО.</w:t>
      </w:r>
    </w:p>
    <w:p w:rsidR="00B4056C" w:rsidRDefault="00B4056C">
      <w:pPr>
        <w:pStyle w:val="ConsPlusNormal"/>
        <w:spacing w:before="220"/>
        <w:ind w:firstLine="540"/>
        <w:jc w:val="both"/>
      </w:pPr>
      <w:r>
        <w:t>Отбор считается отмененным со дня размещения информации о его отмене на официальном сайте Комитета в сети "Интернет".</w:t>
      </w:r>
    </w:p>
    <w:p w:rsidR="00B4056C" w:rsidRDefault="00B4056C">
      <w:pPr>
        <w:pStyle w:val="ConsPlusNormal"/>
        <w:spacing w:before="220"/>
        <w:ind w:firstLine="540"/>
        <w:jc w:val="both"/>
      </w:pPr>
      <w:r>
        <w:t>2.16. В случае отсутствия заявок, поданных до истечения срока подачи заявок, а также в случае отклонения комиссией всех поданных заявок отбор признается несостоявшимся.</w:t>
      </w:r>
    </w:p>
    <w:p w:rsidR="00B4056C" w:rsidRDefault="00B4056C">
      <w:pPr>
        <w:pStyle w:val="ConsPlusNormal"/>
        <w:spacing w:before="220"/>
        <w:ind w:firstLine="540"/>
        <w:jc w:val="both"/>
      </w:pPr>
      <w:r>
        <w:t xml:space="preserve">2.17. По итогам отбора с победителями отбора, в отношении которых Комитетом принято решение о предоставлении субсидии в соответствии с </w:t>
      </w:r>
      <w:hyperlink w:anchor="P172">
        <w:r>
          <w:rPr>
            <w:color w:val="0000FF"/>
          </w:rPr>
          <w:t>пунктом 2.12</w:t>
        </w:r>
      </w:hyperlink>
      <w:r>
        <w:t xml:space="preserve"> настоящего Порядка, заключаются Соглашения в соответствии с </w:t>
      </w:r>
      <w:hyperlink w:anchor="P216">
        <w:r>
          <w:rPr>
            <w:color w:val="0000FF"/>
          </w:rPr>
          <w:t>пунктом 3.5</w:t>
        </w:r>
      </w:hyperlink>
      <w:r>
        <w:t xml:space="preserve"> настоящего Порядка.</w:t>
      </w:r>
    </w:p>
    <w:p w:rsidR="00B4056C" w:rsidRDefault="00B4056C">
      <w:pPr>
        <w:pStyle w:val="ConsPlusNormal"/>
      </w:pPr>
    </w:p>
    <w:p w:rsidR="00B4056C" w:rsidRDefault="00B4056C">
      <w:pPr>
        <w:pStyle w:val="ConsPlusTitle"/>
        <w:jc w:val="center"/>
        <w:outlineLvl w:val="1"/>
      </w:pPr>
      <w:r>
        <w:t>3. Условия и порядок предоставления субсидий</w:t>
      </w:r>
    </w:p>
    <w:p w:rsidR="00B4056C" w:rsidRDefault="00B4056C">
      <w:pPr>
        <w:pStyle w:val="ConsPlusNormal"/>
      </w:pPr>
    </w:p>
    <w:p w:rsidR="00B4056C" w:rsidRDefault="00B4056C">
      <w:pPr>
        <w:pStyle w:val="ConsPlusNormal"/>
        <w:ind w:firstLine="540"/>
        <w:jc w:val="both"/>
      </w:pPr>
      <w:bookmarkStart w:id="14" w:name="P197"/>
      <w:bookmarkEnd w:id="14"/>
      <w:r>
        <w:t>3.1. Требования, которым должен соответствовать участник отбора:</w:t>
      </w:r>
    </w:p>
    <w:p w:rsidR="00B4056C" w:rsidRDefault="00B4056C">
      <w:pPr>
        <w:pStyle w:val="ConsPlusNormal"/>
        <w:spacing w:before="220"/>
        <w:ind w:firstLine="540"/>
        <w:jc w:val="both"/>
      </w:pPr>
      <w:r>
        <w:t>1) на дату подачи заявки об участии в отборе:</w:t>
      </w:r>
    </w:p>
    <w:p w:rsidR="00B4056C" w:rsidRDefault="00B4056C">
      <w:pPr>
        <w:pStyle w:val="ConsPlusNormal"/>
        <w:spacing w:before="220"/>
        <w:ind w:firstLine="540"/>
        <w:jc w:val="both"/>
      </w:pPr>
      <w:r>
        <w:t xml:space="preserve">у участника отбора на едином налоговом счете отсутствует или не превышает размер, определенный </w:t>
      </w:r>
      <w:hyperlink r:id="rId43">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B4056C" w:rsidRDefault="00B4056C">
      <w:pPr>
        <w:pStyle w:val="ConsPlusNormal"/>
        <w:spacing w:before="220"/>
        <w:ind w:firstLine="540"/>
        <w:jc w:val="both"/>
      </w:pPr>
      <w:r>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w:t>
      </w:r>
      <w:r>
        <w:lastRenderedPageBreak/>
        <w:t>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4056C" w:rsidRDefault="00B4056C">
      <w:pPr>
        <w:pStyle w:val="ConsPlusNormal"/>
        <w:spacing w:before="220"/>
        <w:ind w:firstLine="540"/>
        <w:jc w:val="both"/>
      </w:pPr>
      <w:r>
        <w:t>участник отбора, являющийся юридическим лицом, не находится в процессе реорганизации (за исключением реорганизации в форме присоединения к участнику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rsidR="00B4056C" w:rsidRDefault="00B4056C">
      <w:pPr>
        <w:pStyle w:val="ConsPlusNormal"/>
        <w:spacing w:before="220"/>
        <w:ind w:firstLine="540"/>
        <w:jc w:val="both"/>
      </w:pPr>
      <w:r>
        <w:t xml:space="preserve">2) на дату осуществления проверки, предусмотренной </w:t>
      </w:r>
      <w:hyperlink w:anchor="P151">
        <w:r>
          <w:rPr>
            <w:color w:val="0000FF"/>
          </w:rPr>
          <w:t>пунктом 2.8.2</w:t>
        </w:r>
      </w:hyperlink>
      <w:r>
        <w:t xml:space="preserve"> настоящего Порядка:</w:t>
      </w:r>
    </w:p>
    <w:p w:rsidR="00B4056C" w:rsidRDefault="00B4056C">
      <w:pPr>
        <w:pStyle w:val="ConsPlusNormal"/>
        <w:spacing w:before="220"/>
        <w:ind w:firstLine="540"/>
        <w:jc w:val="both"/>
      </w:pPr>
      <w: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4056C" w:rsidRDefault="00B4056C">
      <w:pPr>
        <w:pStyle w:val="ConsPlusNormal"/>
        <w:spacing w:before="220"/>
        <w:ind w:firstLine="540"/>
        <w:jc w:val="both"/>
      </w:pPr>
      <w:r>
        <w:t>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4056C" w:rsidRDefault="00B4056C">
      <w:pPr>
        <w:pStyle w:val="ConsPlusNormal"/>
        <w:spacing w:before="220"/>
        <w:ind w:firstLine="540"/>
        <w:jc w:val="both"/>
      </w:pPr>
      <w:r>
        <w:t xml:space="preserve">участник отбора не является иностранным агентом в соответствии с Федеральным </w:t>
      </w:r>
      <w:hyperlink r:id="rId44">
        <w:r>
          <w:rPr>
            <w:color w:val="0000FF"/>
          </w:rPr>
          <w:t>законом</w:t>
        </w:r>
      </w:hyperlink>
      <w:r>
        <w:t xml:space="preserve"> от 14 июля 2022 года N 255-ФЗ "О контроле за деятельностью лиц, находящихся под иностранным влиянием";</w:t>
      </w:r>
    </w:p>
    <w:p w:rsidR="00B4056C" w:rsidRDefault="00B4056C">
      <w:pPr>
        <w:pStyle w:val="ConsPlusNormal"/>
        <w:spacing w:before="220"/>
        <w:ind w:firstLine="540"/>
        <w:jc w:val="both"/>
      </w:pPr>
      <w:r>
        <w:t xml:space="preserve">участник отбора не находится в реестре недобросовестных поставщиков (подрядчиков, исполнителей), предусмотренном Федеральным </w:t>
      </w:r>
      <w:hyperlink r:id="rId45">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B4056C" w:rsidRDefault="00B4056C">
      <w:pPr>
        <w:pStyle w:val="ConsPlusNormal"/>
        <w:spacing w:before="220"/>
        <w:ind w:firstLine="540"/>
        <w:jc w:val="both"/>
      </w:pPr>
      <w:r>
        <w:t>3) на 1-е число месяца, предшествующего месяцу подачи заявки на участие в отборе:</w:t>
      </w:r>
    </w:p>
    <w:p w:rsidR="00B4056C" w:rsidRDefault="00B4056C">
      <w:pPr>
        <w:pStyle w:val="ConsPlusNormal"/>
        <w:spacing w:before="220"/>
        <w:ind w:firstLine="540"/>
        <w:jc w:val="both"/>
      </w:pPr>
      <w:r>
        <w:t>участник отбора не получает средства из областного бюджета на основании иных нормативных правовых актов Ленинградской области на цели, установленные настоящим Порядком;</w:t>
      </w:r>
    </w:p>
    <w:p w:rsidR="00B4056C" w:rsidRDefault="00B4056C">
      <w:pPr>
        <w:pStyle w:val="ConsPlusNormal"/>
        <w:spacing w:before="220"/>
        <w:ind w:firstLine="540"/>
        <w:jc w:val="both"/>
      </w:pPr>
      <w:r>
        <w:t>у участника отбора отсутствуют просроченная задолженность по возврату в областной бюджет субсидий, предоставленных Комитетом, в том числе в соответствии с иными правовыми актами, а также иная просроченная (неурегулированная) задолженность по денежным обязательствам перед Комитетом.</w:t>
      </w:r>
    </w:p>
    <w:p w:rsidR="00B4056C" w:rsidRDefault="00B4056C">
      <w:pPr>
        <w:pStyle w:val="ConsPlusNormal"/>
        <w:spacing w:before="220"/>
        <w:ind w:firstLine="540"/>
        <w:jc w:val="both"/>
      </w:pPr>
      <w:r>
        <w:t xml:space="preserve">3.2. Проведение проверки на соответствие участника отбора категории и критериям отбора, указанным в </w:t>
      </w:r>
      <w:hyperlink w:anchor="P126">
        <w:r>
          <w:rPr>
            <w:color w:val="0000FF"/>
          </w:rPr>
          <w:t>пункте 2.5</w:t>
        </w:r>
      </w:hyperlink>
      <w:r>
        <w:t xml:space="preserve"> настоящего Порядка, а также требованиям, указанным в </w:t>
      </w:r>
      <w:hyperlink w:anchor="P197">
        <w:r>
          <w:rPr>
            <w:color w:val="0000FF"/>
          </w:rPr>
          <w:t>пункте 3.1</w:t>
        </w:r>
      </w:hyperlink>
      <w:r>
        <w:t xml:space="preserve"> настоящего Порядка, осуществляется комиссией в ходе рассмотрения заявок в соответствии с </w:t>
      </w:r>
      <w:hyperlink w:anchor="P142">
        <w:r>
          <w:rPr>
            <w:color w:val="0000FF"/>
          </w:rPr>
          <w:t>пунктом 2.8</w:t>
        </w:r>
      </w:hyperlink>
      <w:r>
        <w:t xml:space="preserve"> настоящего Порядка.</w:t>
      </w:r>
    </w:p>
    <w:p w:rsidR="00B4056C" w:rsidRDefault="00B4056C">
      <w:pPr>
        <w:pStyle w:val="ConsPlusNormal"/>
        <w:spacing w:before="220"/>
        <w:ind w:firstLine="540"/>
        <w:jc w:val="both"/>
      </w:pPr>
      <w:bookmarkStart w:id="15" w:name="P211"/>
      <w:bookmarkEnd w:id="15"/>
      <w:r>
        <w:t>3.3. Основания для отказа получателю субсидии в предоставлении субсидии:</w:t>
      </w:r>
    </w:p>
    <w:p w:rsidR="00B4056C" w:rsidRDefault="00B4056C">
      <w:pPr>
        <w:pStyle w:val="ConsPlusNormal"/>
        <w:spacing w:before="220"/>
        <w:ind w:firstLine="540"/>
        <w:jc w:val="both"/>
      </w:pPr>
      <w:r>
        <w:lastRenderedPageBreak/>
        <w:t>несоответствие представленных получателем субсидии документов требованиям, установленным настоящим Порядком, или непредставление (представление не в полном объеме) указанных документов;</w:t>
      </w:r>
    </w:p>
    <w:p w:rsidR="00B4056C" w:rsidRDefault="00B4056C">
      <w:pPr>
        <w:pStyle w:val="ConsPlusNormal"/>
        <w:spacing w:before="220"/>
        <w:ind w:firstLine="540"/>
        <w:jc w:val="both"/>
      </w:pPr>
      <w:r>
        <w:t>установление факта недостоверности представленной получателем субсидии информации.</w:t>
      </w:r>
    </w:p>
    <w:p w:rsidR="00B4056C" w:rsidRDefault="00B4056C">
      <w:pPr>
        <w:pStyle w:val="ConsPlusNormal"/>
        <w:spacing w:before="220"/>
        <w:ind w:firstLine="540"/>
        <w:jc w:val="both"/>
      </w:pPr>
      <w:bookmarkStart w:id="16" w:name="P214"/>
      <w:bookmarkEnd w:id="16"/>
      <w:r>
        <w:t xml:space="preserve">3.4. Расчет размера субсидии конкретному получателю субсидии осуществляется в соответствии с правилами, определенными </w:t>
      </w:r>
      <w:hyperlink w:anchor="P513">
        <w:r>
          <w:rPr>
            <w:color w:val="0000FF"/>
          </w:rPr>
          <w:t>приложениями 3</w:t>
        </w:r>
      </w:hyperlink>
      <w:r>
        <w:t xml:space="preserve"> и </w:t>
      </w:r>
      <w:hyperlink w:anchor="P581">
        <w:r>
          <w:rPr>
            <w:color w:val="0000FF"/>
          </w:rPr>
          <w:t>4</w:t>
        </w:r>
      </w:hyperlink>
      <w:r>
        <w:t xml:space="preserve"> к настоящему Порядку отдельно для каждого вида субсидии.</w:t>
      </w:r>
    </w:p>
    <w:p w:rsidR="00B4056C" w:rsidRDefault="00B4056C">
      <w:pPr>
        <w:pStyle w:val="ConsPlusNormal"/>
        <w:spacing w:before="220"/>
        <w:ind w:firstLine="540"/>
        <w:jc w:val="both"/>
      </w:pPr>
      <w:r>
        <w:t xml:space="preserve">В случае если в соответствии с </w:t>
      </w:r>
      <w:hyperlink w:anchor="P170">
        <w:r>
          <w:rPr>
            <w:color w:val="0000FF"/>
          </w:rPr>
          <w:t>пунктом 2.11</w:t>
        </w:r>
      </w:hyperlink>
      <w:r>
        <w:t xml:space="preserve"> настоящего Порядка размер оставшихся к распределению средств субсидии одному из получателей субсидии в порядке очередности меньше расчетного размера субсидии указанному получателю субсидии, субсидия указанному получателю субсидии предоставляется в размере оставшихся к распределению средств.</w:t>
      </w:r>
    </w:p>
    <w:p w:rsidR="00B4056C" w:rsidRDefault="00B4056C">
      <w:pPr>
        <w:pStyle w:val="ConsPlusNormal"/>
        <w:spacing w:before="220"/>
        <w:ind w:firstLine="540"/>
        <w:jc w:val="both"/>
      </w:pPr>
      <w:bookmarkStart w:id="17" w:name="P216"/>
      <w:bookmarkEnd w:id="17"/>
      <w:r>
        <w:t>3.5. Субсидия предоставляется на основании Соглашения, заключаемого Комитетом с победителем отбора в электронной форме в ГИС ЛО с использованием для подписания УКЭП уполномоченных лиц в соответствии с типовой формой, утвержденной Комитетом финансов Ленинградской области.</w:t>
      </w:r>
    </w:p>
    <w:p w:rsidR="00B4056C" w:rsidRDefault="00B4056C">
      <w:pPr>
        <w:pStyle w:val="ConsPlusNormal"/>
        <w:spacing w:before="220"/>
        <w:ind w:firstLine="540"/>
        <w:jc w:val="both"/>
      </w:pPr>
      <w:r>
        <w:t xml:space="preserve">Проект Соглашения размещается Комитетом в ГИС ЛО для подписания победителем отбора в течение двух рабочих дней со дня принятия правового акта, указанного в </w:t>
      </w:r>
      <w:hyperlink w:anchor="P172">
        <w:r>
          <w:rPr>
            <w:color w:val="0000FF"/>
          </w:rPr>
          <w:t>пункте 2.12</w:t>
        </w:r>
      </w:hyperlink>
      <w:r>
        <w:t xml:space="preserve"> настоящего Порядка. Победитель отбора должен подписать Соглашение в течение двух рабочих дней со дня размещения проекта Соглашения в ГИС ЛО.</w:t>
      </w:r>
    </w:p>
    <w:p w:rsidR="00B4056C" w:rsidRDefault="00B4056C">
      <w:pPr>
        <w:pStyle w:val="ConsPlusNormal"/>
        <w:spacing w:before="220"/>
        <w:ind w:firstLine="540"/>
        <w:jc w:val="both"/>
      </w:pPr>
      <w:r>
        <w:t>В случае неподписания победителем отбора Соглашения в указанный срок победитель отбора считается уклонившимся от заключения Соглашения.</w:t>
      </w:r>
    </w:p>
    <w:p w:rsidR="00B4056C" w:rsidRDefault="00B4056C">
      <w:pPr>
        <w:pStyle w:val="ConsPlusNormal"/>
        <w:spacing w:before="220"/>
        <w:ind w:firstLine="540"/>
        <w:jc w:val="both"/>
      </w:pPr>
      <w:r>
        <w:t>3.6. В Соглашение включаются:</w:t>
      </w:r>
    </w:p>
    <w:p w:rsidR="00B4056C" w:rsidRDefault="00B4056C">
      <w:pPr>
        <w:pStyle w:val="ConsPlusNormal"/>
        <w:spacing w:before="220"/>
        <w:ind w:firstLine="540"/>
        <w:jc w:val="both"/>
      </w:pPr>
      <w:r>
        <w:t>условия о согласовании новых условий Соглашения или о расторжении Соглашения при недостижении согласия по новым условиям в случае уменьшения Комитету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B4056C" w:rsidRDefault="00B4056C">
      <w:pPr>
        <w:pStyle w:val="ConsPlusNormal"/>
        <w:spacing w:before="220"/>
        <w:ind w:firstLine="540"/>
        <w:jc w:val="both"/>
      </w:pPr>
      <w:r>
        <w:t>положение о внесении изменений в Соглашение при реорганизации получателя субсидии в форме слияния, присоединения или преобразования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получателя субсидии;</w:t>
      </w:r>
    </w:p>
    <w:p w:rsidR="00B4056C" w:rsidRDefault="00B4056C">
      <w:pPr>
        <w:pStyle w:val="ConsPlusNormal"/>
        <w:spacing w:before="220"/>
        <w:ind w:firstLine="540"/>
        <w:jc w:val="both"/>
      </w:pPr>
      <w:r>
        <w:t xml:space="preserve">положение о внесении изменений в Соглашение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46">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47">
        <w:r>
          <w:rPr>
            <w:color w:val="0000FF"/>
          </w:rPr>
          <w:t>статьей 18</w:t>
        </w:r>
      </w:hyperlink>
      <w:r>
        <w:t xml:space="preserve"> Федерального закона "О крестьянском (фермерском) хозяйстве";</w:t>
      </w:r>
    </w:p>
    <w:p w:rsidR="00B4056C" w:rsidRDefault="00B4056C">
      <w:pPr>
        <w:pStyle w:val="ConsPlusNormal"/>
        <w:spacing w:before="220"/>
        <w:ind w:firstLine="540"/>
        <w:jc w:val="both"/>
      </w:pPr>
      <w:r>
        <w:t>обязательство получателя субсидии по осуществлению хозяйственной деятельности в течение трех лет с момента получения субсидии;</w:t>
      </w:r>
    </w:p>
    <w:p w:rsidR="00B4056C" w:rsidRDefault="00B4056C">
      <w:pPr>
        <w:pStyle w:val="ConsPlusNormal"/>
        <w:spacing w:before="220"/>
        <w:ind w:firstLine="540"/>
        <w:jc w:val="both"/>
      </w:pPr>
      <w:r>
        <w:t xml:space="preserve">иные положения, предусмотренные </w:t>
      </w:r>
      <w:hyperlink w:anchor="P513">
        <w:r>
          <w:rPr>
            <w:color w:val="0000FF"/>
          </w:rPr>
          <w:t>приложениями 3</w:t>
        </w:r>
      </w:hyperlink>
      <w:r>
        <w:t xml:space="preserve"> и </w:t>
      </w:r>
      <w:hyperlink w:anchor="P581">
        <w:r>
          <w:rPr>
            <w:color w:val="0000FF"/>
          </w:rPr>
          <w:t>4</w:t>
        </w:r>
      </w:hyperlink>
      <w:r>
        <w:t xml:space="preserve"> к настоящему Порядку отдельно для каждого вида субсидии.</w:t>
      </w:r>
    </w:p>
    <w:p w:rsidR="00B4056C" w:rsidRDefault="00B4056C">
      <w:pPr>
        <w:pStyle w:val="ConsPlusNormal"/>
        <w:spacing w:before="220"/>
        <w:ind w:firstLine="540"/>
        <w:jc w:val="both"/>
      </w:pPr>
      <w:bookmarkStart w:id="18" w:name="P225"/>
      <w:bookmarkEnd w:id="18"/>
      <w:r>
        <w:t xml:space="preserve">3.7. Результат предоставления субсидии и характеристики результата предоставления </w:t>
      </w:r>
      <w:r>
        <w:lastRenderedPageBreak/>
        <w:t xml:space="preserve">субсидии (при их установлении) определены </w:t>
      </w:r>
      <w:hyperlink w:anchor="P513">
        <w:r>
          <w:rPr>
            <w:color w:val="0000FF"/>
          </w:rPr>
          <w:t>приложениями 3</w:t>
        </w:r>
      </w:hyperlink>
      <w:r>
        <w:t xml:space="preserve"> и </w:t>
      </w:r>
      <w:hyperlink w:anchor="P581">
        <w:r>
          <w:rPr>
            <w:color w:val="0000FF"/>
          </w:rPr>
          <w:t>4</w:t>
        </w:r>
      </w:hyperlink>
      <w:r>
        <w:t xml:space="preserve"> к настоящему Порядку отдельно для каждого вида субсидии.</w:t>
      </w:r>
    </w:p>
    <w:p w:rsidR="00B4056C" w:rsidRDefault="00B4056C">
      <w:pPr>
        <w:pStyle w:val="ConsPlusNormal"/>
        <w:spacing w:before="220"/>
        <w:ind w:firstLine="540"/>
        <w:jc w:val="both"/>
      </w:pPr>
      <w:r>
        <w:t>Значения результата предоставления субсидии и его характеристик (при их установлении) устанавливаются в Соглашении.</w:t>
      </w:r>
    </w:p>
    <w:p w:rsidR="00B4056C" w:rsidRDefault="00B4056C">
      <w:pPr>
        <w:pStyle w:val="ConsPlusNormal"/>
        <w:spacing w:before="220"/>
        <w:ind w:firstLine="540"/>
        <w:jc w:val="both"/>
      </w:pPr>
      <w:r>
        <w:t>В Соглашении указывается точная дата достижения результата предоставления субсидии и его характеристик (при их установлении).</w:t>
      </w:r>
    </w:p>
    <w:p w:rsidR="00B4056C" w:rsidRDefault="00B4056C">
      <w:pPr>
        <w:pStyle w:val="ConsPlusNormal"/>
        <w:spacing w:before="220"/>
        <w:ind w:firstLine="540"/>
        <w:jc w:val="both"/>
      </w:pPr>
      <w:bookmarkStart w:id="19" w:name="P228"/>
      <w:bookmarkEnd w:id="19"/>
      <w:r>
        <w:t>3.8. Перечисление субсидии осуществляется:</w:t>
      </w:r>
    </w:p>
    <w:p w:rsidR="00B4056C" w:rsidRDefault="00B4056C">
      <w:pPr>
        <w:pStyle w:val="ConsPlusNormal"/>
        <w:spacing w:before="220"/>
        <w:ind w:firstLine="540"/>
        <w:jc w:val="both"/>
      </w:pPr>
      <w:r>
        <w:t xml:space="preserve">для вида субсидии, предусмотренного </w:t>
      </w:r>
      <w:hyperlink w:anchor="P84">
        <w:r>
          <w:rPr>
            <w:color w:val="0000FF"/>
          </w:rPr>
          <w:t>подпунктом 1 пункта 1.5</w:t>
        </w:r>
      </w:hyperlink>
      <w:r>
        <w:t xml:space="preserve"> настоящего Порядка, Комитетом финансов Ленинградской области на основании заявки на оплату расходов, представленной Комитетом, на лицевой счет, открытый в Управлении Федерального казначейства по Ленинградской области для осуществления и отражения операций с денежными средствами участников казначейского сопровождения. Заявка на оплату расходов направляется Комитетом в Комитет финансов Ленинградской области в течение 10 рабочих дней с даты заключения Соглашения;</w:t>
      </w:r>
    </w:p>
    <w:p w:rsidR="00B4056C" w:rsidRDefault="00B4056C">
      <w:pPr>
        <w:pStyle w:val="ConsPlusNormal"/>
        <w:spacing w:before="220"/>
        <w:ind w:firstLine="540"/>
        <w:jc w:val="both"/>
      </w:pPr>
      <w:r>
        <w:t xml:space="preserve">для вида субсидии, предусмотренного </w:t>
      </w:r>
      <w:hyperlink w:anchor="P91">
        <w:r>
          <w:rPr>
            <w:color w:val="0000FF"/>
          </w:rPr>
          <w:t>подпунктом 2 пункта 1.5</w:t>
        </w:r>
      </w:hyperlink>
      <w:r>
        <w:t xml:space="preserve"> настоящего Порядка, осуществляется не позднее 10-го рабочего дня, следующего за днем принятия Комитетом решения о предоставлении субсидии в соответствии с </w:t>
      </w:r>
      <w:hyperlink w:anchor="P172">
        <w:r>
          <w:rPr>
            <w:color w:val="0000FF"/>
          </w:rPr>
          <w:t>пунктом 2.12</w:t>
        </w:r>
      </w:hyperlink>
      <w:r>
        <w:t xml:space="preserve"> настоящего Порядка, на расчетные или корреспондентские счета, открытые получателем субсидии в учреждениях Центрального банка Российской Федерации или кредитных организациях.</w:t>
      </w:r>
    </w:p>
    <w:p w:rsidR="00B4056C" w:rsidRDefault="00B4056C">
      <w:pPr>
        <w:pStyle w:val="ConsPlusNormal"/>
        <w:spacing w:before="220"/>
        <w:ind w:firstLine="540"/>
        <w:jc w:val="both"/>
      </w:pPr>
      <w:r>
        <w:t>3.9. Не допускается повторное предоставление субсидий по ранее принятым в Комитете и(или) других органах исполнительной власти Ленинградской области и(или) органах местного самоуправления платежным документам, подтверждающим произведенные затраты.</w:t>
      </w:r>
    </w:p>
    <w:p w:rsidR="00B4056C" w:rsidRDefault="00B4056C">
      <w:pPr>
        <w:pStyle w:val="ConsPlusNormal"/>
        <w:spacing w:before="220"/>
        <w:ind w:firstLine="540"/>
        <w:jc w:val="both"/>
      </w:pPr>
      <w:r>
        <w:t xml:space="preserve">3.10. Для вида субсидии, предусмотренного </w:t>
      </w:r>
      <w:hyperlink w:anchor="P84">
        <w:r>
          <w:rPr>
            <w:color w:val="0000FF"/>
          </w:rPr>
          <w:t>подпунктом 1 пункта 1.5</w:t>
        </w:r>
      </w:hyperlink>
      <w:r>
        <w:t xml:space="preserve"> настоящего Порядка, </w:t>
      </w:r>
      <w:hyperlink w:anchor="P513">
        <w:r>
          <w:rPr>
            <w:color w:val="0000FF"/>
          </w:rPr>
          <w:t>приложением 3</w:t>
        </w:r>
      </w:hyperlink>
      <w:r>
        <w:t xml:space="preserve"> к настоящему Порядку определены также иные условия предоставления субсидии.</w:t>
      </w:r>
    </w:p>
    <w:p w:rsidR="00B4056C" w:rsidRDefault="00B4056C">
      <w:pPr>
        <w:pStyle w:val="ConsPlusNormal"/>
      </w:pPr>
    </w:p>
    <w:p w:rsidR="00B4056C" w:rsidRDefault="00B4056C">
      <w:pPr>
        <w:pStyle w:val="ConsPlusTitle"/>
        <w:jc w:val="center"/>
        <w:outlineLvl w:val="1"/>
      </w:pPr>
      <w:r>
        <w:t>4. Требования к отчетности</w:t>
      </w:r>
    </w:p>
    <w:p w:rsidR="00B4056C" w:rsidRDefault="00B4056C">
      <w:pPr>
        <w:pStyle w:val="ConsPlusNormal"/>
      </w:pPr>
    </w:p>
    <w:p w:rsidR="00B4056C" w:rsidRDefault="00B4056C">
      <w:pPr>
        <w:pStyle w:val="ConsPlusNormal"/>
        <w:ind w:firstLine="540"/>
        <w:jc w:val="both"/>
      </w:pPr>
      <w:bookmarkStart w:id="20" w:name="P236"/>
      <w:bookmarkEnd w:id="20"/>
      <w:r>
        <w:t xml:space="preserve">4.1. Требования к предоставлению отчетности установлены в </w:t>
      </w:r>
      <w:hyperlink w:anchor="P513">
        <w:r>
          <w:rPr>
            <w:color w:val="0000FF"/>
          </w:rPr>
          <w:t>приложениях 3</w:t>
        </w:r>
      </w:hyperlink>
      <w:r>
        <w:t xml:space="preserve"> и </w:t>
      </w:r>
      <w:hyperlink w:anchor="P581">
        <w:r>
          <w:rPr>
            <w:color w:val="0000FF"/>
          </w:rPr>
          <w:t>4</w:t>
        </w:r>
      </w:hyperlink>
      <w:r>
        <w:t xml:space="preserve"> к настоящему Порядку отдельно для каждого вида субсидии.</w:t>
      </w:r>
    </w:p>
    <w:p w:rsidR="00B4056C" w:rsidRDefault="00B4056C">
      <w:pPr>
        <w:pStyle w:val="ConsPlusNormal"/>
        <w:spacing w:before="220"/>
        <w:ind w:firstLine="540"/>
        <w:jc w:val="both"/>
      </w:pPr>
      <w:r>
        <w:t>4.2. Проверка и принятие отчетности осуществляется Комитетом в течение месяца со дня ее поступления. В случае отсутствия замечаний Комитет фиксирует в ГИС ЛО факт принятия отчетности.</w:t>
      </w:r>
    </w:p>
    <w:p w:rsidR="00B4056C" w:rsidRDefault="00B4056C">
      <w:pPr>
        <w:pStyle w:val="ConsPlusNormal"/>
        <w:spacing w:before="220"/>
        <w:ind w:firstLine="540"/>
        <w:jc w:val="both"/>
      </w:pPr>
      <w:r>
        <w:t>При наличии замечаний к представленной отчетности, в том числе к прилагаемым документам, Комитет возвращает ее получателю субсидии на доработку посредством ГИС ЛО в течение одного рабочего дня после завершения проверки. При этом Комитет сообщает получателю субсидии обо всех выявленных замечаниях к отчетности.</w:t>
      </w:r>
    </w:p>
    <w:p w:rsidR="00B4056C" w:rsidRDefault="00B4056C">
      <w:pPr>
        <w:pStyle w:val="ConsPlusNormal"/>
        <w:spacing w:before="220"/>
        <w:ind w:firstLine="540"/>
        <w:jc w:val="both"/>
      </w:pPr>
      <w:r>
        <w:t>Получатель субсидии устраняет замечания в срок, не превышающий пяти рабочих дней со дня возврата отчетности на доработку. Повторная проверка исправленной отчетности осуществляется Комитетом в течение 10 рабочих дней со дня ее поступления.</w:t>
      </w:r>
    </w:p>
    <w:p w:rsidR="00B4056C" w:rsidRDefault="00B4056C">
      <w:pPr>
        <w:pStyle w:val="ConsPlusNormal"/>
        <w:spacing w:before="220"/>
        <w:ind w:firstLine="540"/>
        <w:jc w:val="both"/>
      </w:pPr>
      <w:r>
        <w:t xml:space="preserve">В случае неустранения получателем субсидии замечаний Комитет фиксирует в ГИС ЛО факт предоставления недостоверной отчетности и инициирует проведение внеплановой проверки соблюдения получателем субсидии условий и порядка предоставления субсидии в соответствии с </w:t>
      </w:r>
      <w:hyperlink w:anchor="P243">
        <w:r>
          <w:rPr>
            <w:color w:val="0000FF"/>
          </w:rPr>
          <w:t>разделом 5</w:t>
        </w:r>
      </w:hyperlink>
      <w:r>
        <w:t xml:space="preserve"> настоящего Порядка.</w:t>
      </w:r>
    </w:p>
    <w:p w:rsidR="00B4056C" w:rsidRDefault="00B4056C">
      <w:pPr>
        <w:pStyle w:val="ConsPlusNormal"/>
        <w:spacing w:before="220"/>
        <w:ind w:firstLine="540"/>
        <w:jc w:val="both"/>
      </w:pPr>
      <w:r>
        <w:lastRenderedPageBreak/>
        <w:t xml:space="preserve">4.3. В случае если получатель субсидии не представил в Комитет отчетность в соответствии с </w:t>
      </w:r>
      <w:hyperlink w:anchor="P236">
        <w:r>
          <w:rPr>
            <w:color w:val="0000FF"/>
          </w:rPr>
          <w:t>пунктом 4.1</w:t>
        </w:r>
      </w:hyperlink>
      <w:r>
        <w:t xml:space="preserve"> настоящего Порядка, Комитет инициирует проведение внеплановой проверки соблюдения получателем субсидии условий и порядка предоставления субсидии в соответствии с </w:t>
      </w:r>
      <w:hyperlink w:anchor="P243">
        <w:r>
          <w:rPr>
            <w:color w:val="0000FF"/>
          </w:rPr>
          <w:t>разделом 5</w:t>
        </w:r>
      </w:hyperlink>
      <w:r>
        <w:t xml:space="preserve"> настоящего Порядка.</w:t>
      </w:r>
    </w:p>
    <w:p w:rsidR="00B4056C" w:rsidRDefault="00B4056C">
      <w:pPr>
        <w:pStyle w:val="ConsPlusNormal"/>
      </w:pPr>
    </w:p>
    <w:p w:rsidR="00B4056C" w:rsidRDefault="00B4056C">
      <w:pPr>
        <w:pStyle w:val="ConsPlusTitle"/>
        <w:jc w:val="center"/>
        <w:outlineLvl w:val="1"/>
      </w:pPr>
      <w:bookmarkStart w:id="21" w:name="P243"/>
      <w:bookmarkEnd w:id="21"/>
      <w:r>
        <w:t>5. Требования об осуществлении контроля (мониторинга)</w:t>
      </w:r>
    </w:p>
    <w:p w:rsidR="00B4056C" w:rsidRDefault="00B4056C">
      <w:pPr>
        <w:pStyle w:val="ConsPlusTitle"/>
        <w:jc w:val="center"/>
      </w:pPr>
      <w:r>
        <w:t>за соблюдением условий и порядка предоставления субсидии</w:t>
      </w:r>
    </w:p>
    <w:p w:rsidR="00B4056C" w:rsidRDefault="00B4056C">
      <w:pPr>
        <w:pStyle w:val="ConsPlusTitle"/>
        <w:jc w:val="center"/>
      </w:pPr>
      <w:r>
        <w:t>и ответственности за их нарушение</w:t>
      </w:r>
    </w:p>
    <w:p w:rsidR="00B4056C" w:rsidRDefault="00B4056C">
      <w:pPr>
        <w:pStyle w:val="ConsPlusNormal"/>
      </w:pPr>
    </w:p>
    <w:p w:rsidR="00B4056C" w:rsidRDefault="00B4056C">
      <w:pPr>
        <w:pStyle w:val="ConsPlusNormal"/>
        <w:ind w:firstLine="540"/>
        <w:jc w:val="both"/>
      </w:pPr>
      <w:r>
        <w:t xml:space="preserve">5.1. Для вида субсидии, предусмотренного </w:t>
      </w:r>
      <w:hyperlink w:anchor="P84">
        <w:r>
          <w:rPr>
            <w:color w:val="0000FF"/>
          </w:rPr>
          <w:t>подпунктом 1 пункта 1.5</w:t>
        </w:r>
      </w:hyperlink>
      <w:r>
        <w:t xml:space="preserve"> настоящего Порядка, Комитет проводит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определены установленным Министерством финансов Российской Федерации порядком проведения мониторинга достижения результатов предоставления субсидий.</w:t>
      </w:r>
    </w:p>
    <w:p w:rsidR="00B4056C" w:rsidRDefault="00B4056C">
      <w:pPr>
        <w:pStyle w:val="ConsPlusNormal"/>
        <w:spacing w:before="220"/>
        <w:ind w:firstLine="540"/>
        <w:jc w:val="both"/>
      </w:pPr>
      <w:r>
        <w:t xml:space="preserve">5.2. Комитет проводит проверки соблюдения получателем субсидии условий и порядка предоставления субсидий, в том числе в части достижения результатов предоставления субсидии, в порядке, утвержденном правовым актом Комитета. Органы государственного финансового контроля Ленинградской области проводят проверки в соответствии со </w:t>
      </w:r>
      <w:hyperlink r:id="rId48">
        <w:r>
          <w:rPr>
            <w:color w:val="0000FF"/>
          </w:rPr>
          <w:t>статьями 268.1</w:t>
        </w:r>
      </w:hyperlink>
      <w:r>
        <w:t xml:space="preserve"> и </w:t>
      </w:r>
      <w:hyperlink r:id="rId49">
        <w:r>
          <w:rPr>
            <w:color w:val="0000FF"/>
          </w:rPr>
          <w:t>269.2</w:t>
        </w:r>
      </w:hyperlink>
      <w:r>
        <w:t xml:space="preserve"> Бюджетного кодекса Российской Федерации.</w:t>
      </w:r>
    </w:p>
    <w:p w:rsidR="00B4056C" w:rsidRDefault="00B4056C">
      <w:pPr>
        <w:pStyle w:val="ConsPlusNormal"/>
        <w:jc w:val="both"/>
      </w:pPr>
      <w:r>
        <w:t xml:space="preserve">(п. 5.2 в ред. </w:t>
      </w:r>
      <w:hyperlink r:id="rId50">
        <w:r>
          <w:rPr>
            <w:color w:val="0000FF"/>
          </w:rPr>
          <w:t>Постановления</w:t>
        </w:r>
      </w:hyperlink>
      <w:r>
        <w:t xml:space="preserve"> Правительства Ленинградской области от 10.02.2025 N 138)</w:t>
      </w:r>
    </w:p>
    <w:p w:rsidR="00B4056C" w:rsidRDefault="00B4056C">
      <w:pPr>
        <w:pStyle w:val="ConsPlusNormal"/>
        <w:spacing w:before="220"/>
        <w:ind w:firstLine="540"/>
        <w:jc w:val="both"/>
      </w:pPr>
      <w:bookmarkStart w:id="22" w:name="P250"/>
      <w:bookmarkEnd w:id="22"/>
      <w:r>
        <w:t>5.3. В случае нарушения получателем субсидии условий, установленных при предоставлении субсидии, выявленного в том числе по фактам проверок, проведенных Комитетом и(или) органом государственного финансового контроля Ленинградской области, а также в случае недостижения значений результатов предоставления субсидии соответствующие средства субсидий подлежат возврату получателем субсидии в областной бюджет:</w:t>
      </w:r>
    </w:p>
    <w:p w:rsidR="00B4056C" w:rsidRDefault="00B4056C">
      <w:pPr>
        <w:pStyle w:val="ConsPlusNormal"/>
        <w:spacing w:before="220"/>
        <w:ind w:firstLine="540"/>
        <w:jc w:val="both"/>
      </w:pPr>
      <w:r>
        <w:t>на основании письменного требования Комитета в течение 10 рабочих дней с даты получения требования;</w:t>
      </w:r>
    </w:p>
    <w:p w:rsidR="00B4056C" w:rsidRDefault="00B4056C">
      <w:pPr>
        <w:pStyle w:val="ConsPlusNormal"/>
        <w:spacing w:before="220"/>
        <w:ind w:firstLine="540"/>
        <w:jc w:val="both"/>
      </w:pPr>
      <w:r>
        <w:t>на основании представления (предписания) органа государственного финансового контроля Ленинградской области - в сроки, установленные в указанном представлении (предписании).</w:t>
      </w:r>
    </w:p>
    <w:p w:rsidR="00B4056C" w:rsidRDefault="00B4056C">
      <w:pPr>
        <w:pStyle w:val="ConsPlusNormal"/>
        <w:spacing w:before="220"/>
        <w:ind w:firstLine="540"/>
        <w:jc w:val="both"/>
      </w:pPr>
      <w:r>
        <w:t>Объем средств субсидии, подлежащий возврату в областной бюджет, при недостижении значений характеристик результатов предоставления субсидии (при их установлении), рассчитывается по формуле:</w:t>
      </w:r>
    </w:p>
    <w:p w:rsidR="00B4056C" w:rsidRDefault="00B4056C">
      <w:pPr>
        <w:pStyle w:val="ConsPlusNormal"/>
      </w:pPr>
    </w:p>
    <w:p w:rsidR="00B4056C" w:rsidRDefault="00B4056C">
      <w:pPr>
        <w:pStyle w:val="ConsPlusNormal"/>
        <w:jc w:val="center"/>
      </w:pPr>
      <w:r>
        <w:rPr>
          <w:noProof/>
          <w:position w:val="-26"/>
        </w:rPr>
        <w:drawing>
          <wp:inline distT="0" distB="0" distL="0" distR="0">
            <wp:extent cx="1802130"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02130" cy="471805"/>
                    </a:xfrm>
                    <a:prstGeom prst="rect">
                      <a:avLst/>
                    </a:prstGeom>
                    <a:noFill/>
                    <a:ln>
                      <a:noFill/>
                    </a:ln>
                  </pic:spPr>
                </pic:pic>
              </a:graphicData>
            </a:graphic>
          </wp:inline>
        </w:drawing>
      </w:r>
    </w:p>
    <w:p w:rsidR="00B4056C" w:rsidRDefault="00B4056C">
      <w:pPr>
        <w:pStyle w:val="ConsPlusNormal"/>
      </w:pPr>
    </w:p>
    <w:p w:rsidR="00B4056C" w:rsidRDefault="00B4056C">
      <w:pPr>
        <w:pStyle w:val="ConsPlusNormal"/>
        <w:ind w:firstLine="540"/>
        <w:jc w:val="both"/>
      </w:pPr>
      <w:r>
        <w:t>где:</w:t>
      </w:r>
    </w:p>
    <w:p w:rsidR="00B4056C" w:rsidRDefault="00B4056C">
      <w:pPr>
        <w:pStyle w:val="ConsPlusNormal"/>
        <w:spacing w:before="220"/>
        <w:ind w:firstLine="540"/>
        <w:jc w:val="both"/>
      </w:pPr>
      <w:r>
        <w:t>V</w:t>
      </w:r>
      <w:r>
        <w:rPr>
          <w:vertAlign w:val="subscript"/>
        </w:rPr>
        <w:t>возврата</w:t>
      </w:r>
      <w:r>
        <w:t xml:space="preserve"> - размер средств субсидии, подлежащих возврату в областной бюджет;</w:t>
      </w:r>
    </w:p>
    <w:p w:rsidR="00B4056C" w:rsidRDefault="00B4056C">
      <w:pPr>
        <w:pStyle w:val="ConsPlusNormal"/>
        <w:spacing w:before="220"/>
        <w:ind w:firstLine="540"/>
        <w:jc w:val="both"/>
      </w:pPr>
      <w:r>
        <w:t>V</w:t>
      </w:r>
      <w:r>
        <w:rPr>
          <w:vertAlign w:val="subscript"/>
        </w:rPr>
        <w:t>субсидии</w:t>
      </w:r>
      <w:r>
        <w:t xml:space="preserve"> - размер субсидии, предоставленной получателю субсидии;</w:t>
      </w:r>
    </w:p>
    <w:p w:rsidR="00B4056C" w:rsidRDefault="00B4056C">
      <w:pPr>
        <w:pStyle w:val="ConsPlusNormal"/>
        <w:spacing w:before="220"/>
        <w:ind w:firstLine="540"/>
        <w:jc w:val="both"/>
      </w:pPr>
      <w:r>
        <w:t>n - общее количество характеристик результатов предоставления субсидии;</w:t>
      </w:r>
    </w:p>
    <w:p w:rsidR="00B4056C" w:rsidRDefault="00B4056C">
      <w:pPr>
        <w:pStyle w:val="ConsPlusNormal"/>
        <w:spacing w:before="220"/>
        <w:ind w:firstLine="540"/>
        <w:jc w:val="both"/>
      </w:pPr>
      <w:r>
        <w:t>D</w:t>
      </w:r>
      <w:r>
        <w:rPr>
          <w:vertAlign w:val="subscript"/>
        </w:rPr>
        <w:t>i</w:t>
      </w:r>
      <w:r>
        <w:t xml:space="preserve"> - индекс, отражающий уровень недостижения i-й характеристики результата предоставления субсидии.</w:t>
      </w:r>
    </w:p>
    <w:p w:rsidR="00B4056C" w:rsidRDefault="00B4056C">
      <w:pPr>
        <w:pStyle w:val="ConsPlusNormal"/>
      </w:pPr>
    </w:p>
    <w:p w:rsidR="00B4056C" w:rsidRDefault="00B4056C">
      <w:pPr>
        <w:pStyle w:val="ConsPlusNormal"/>
        <w:ind w:firstLine="540"/>
        <w:jc w:val="both"/>
      </w:pPr>
      <w:r>
        <w:t xml:space="preserve">Индекс, отражающий уровень недостижения i-й характеристики результата предоставления </w:t>
      </w:r>
      <w:r>
        <w:lastRenderedPageBreak/>
        <w:t>субсидии, определяется по формуле:</w:t>
      </w:r>
    </w:p>
    <w:p w:rsidR="00B4056C" w:rsidRDefault="00B4056C">
      <w:pPr>
        <w:pStyle w:val="ConsPlusNormal"/>
      </w:pPr>
    </w:p>
    <w:p w:rsidR="00B4056C" w:rsidRDefault="00B4056C">
      <w:pPr>
        <w:pStyle w:val="ConsPlusNormal"/>
        <w:jc w:val="center"/>
      </w:pPr>
      <w:r>
        <w:rPr>
          <w:noProof/>
          <w:position w:val="-26"/>
        </w:rPr>
        <w:drawing>
          <wp:inline distT="0" distB="0" distL="0" distR="0">
            <wp:extent cx="807085"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807085" cy="471805"/>
                    </a:xfrm>
                    <a:prstGeom prst="rect">
                      <a:avLst/>
                    </a:prstGeom>
                    <a:noFill/>
                    <a:ln>
                      <a:noFill/>
                    </a:ln>
                  </pic:spPr>
                </pic:pic>
              </a:graphicData>
            </a:graphic>
          </wp:inline>
        </w:drawing>
      </w:r>
    </w:p>
    <w:p w:rsidR="00B4056C" w:rsidRDefault="00B4056C">
      <w:pPr>
        <w:pStyle w:val="ConsPlusNormal"/>
      </w:pPr>
    </w:p>
    <w:p w:rsidR="00B4056C" w:rsidRDefault="00B4056C">
      <w:pPr>
        <w:pStyle w:val="ConsPlusNormal"/>
        <w:ind w:firstLine="540"/>
        <w:jc w:val="both"/>
      </w:pPr>
      <w:r>
        <w:t>где:</w:t>
      </w:r>
    </w:p>
    <w:p w:rsidR="00B4056C" w:rsidRDefault="00B4056C">
      <w:pPr>
        <w:pStyle w:val="ConsPlusNormal"/>
        <w:spacing w:before="220"/>
        <w:ind w:firstLine="540"/>
        <w:jc w:val="both"/>
      </w:pPr>
      <w:r>
        <w:t>T</w:t>
      </w:r>
      <w:r>
        <w:rPr>
          <w:vertAlign w:val="subscript"/>
        </w:rPr>
        <w:t>i</w:t>
      </w:r>
      <w:r>
        <w:t xml:space="preserve"> - фактически достигнутое значение i-й характеристики результата предоставления субсидии на отчетную дату;</w:t>
      </w:r>
    </w:p>
    <w:p w:rsidR="00B4056C" w:rsidRDefault="00B4056C">
      <w:pPr>
        <w:pStyle w:val="ConsPlusNormal"/>
        <w:spacing w:before="220"/>
        <w:ind w:firstLine="540"/>
        <w:jc w:val="both"/>
      </w:pPr>
      <w:r>
        <w:t>S</w:t>
      </w:r>
      <w:r>
        <w:rPr>
          <w:vertAlign w:val="subscript"/>
        </w:rPr>
        <w:t>i</w:t>
      </w:r>
      <w:r>
        <w:t xml:space="preserve"> - плановое значение i-й характеристики результата предоставления субсидии, установленное Соглашением.</w:t>
      </w:r>
    </w:p>
    <w:p w:rsidR="00B4056C" w:rsidRDefault="00B4056C">
      <w:pPr>
        <w:pStyle w:val="ConsPlusNormal"/>
      </w:pPr>
    </w:p>
    <w:p w:rsidR="00B4056C" w:rsidRDefault="00B4056C">
      <w:pPr>
        <w:pStyle w:val="ConsPlusNormal"/>
        <w:ind w:firstLine="540"/>
        <w:jc w:val="both"/>
      </w:pPr>
      <w:r>
        <w:t xml:space="preserve">В случае выявления случаев направления средств субсидии (для вида субсидии, предусмотренного </w:t>
      </w:r>
      <w:hyperlink w:anchor="P84">
        <w:r>
          <w:rPr>
            <w:color w:val="0000FF"/>
          </w:rPr>
          <w:t>подпунктом 1 пункта 1.5</w:t>
        </w:r>
      </w:hyperlink>
      <w:r>
        <w:t xml:space="preserve"> настоящего Порядка) на расходы, не предусмотренные </w:t>
      </w:r>
      <w:hyperlink w:anchor="P83">
        <w:r>
          <w:rPr>
            <w:color w:val="0000FF"/>
          </w:rPr>
          <w:t>пунктом 1.5</w:t>
        </w:r>
      </w:hyperlink>
      <w:r>
        <w:t xml:space="preserve"> настоящего Порядка, средства субсидии подлежат возврату в областной бюджет в объеме выявленных нарушений.</w:t>
      </w:r>
    </w:p>
    <w:p w:rsidR="00B4056C" w:rsidRDefault="00B4056C">
      <w:pPr>
        <w:pStyle w:val="ConsPlusNormal"/>
        <w:spacing w:before="220"/>
        <w:ind w:firstLine="540"/>
        <w:jc w:val="both"/>
      </w:pPr>
      <w:r>
        <w:t>Общий объем средств субсидии, подлежащий возврату в областной бюджет, не может превышать объем средств, предоставленных получателю субсидии в соответствии с Соглашением.</w:t>
      </w:r>
    </w:p>
    <w:p w:rsidR="00B4056C" w:rsidRDefault="00B4056C">
      <w:pPr>
        <w:pStyle w:val="ConsPlusNormal"/>
        <w:spacing w:before="220"/>
        <w:ind w:firstLine="540"/>
        <w:jc w:val="both"/>
      </w:pPr>
      <w:r>
        <w:t>В случае нарушения получателем субсидии иных условий, установленных при предоставлении субсидии, выявленного в том числе по фактам проверок, проведенных Комитетом и(или) органом государственного финансового контроля Ленинградской области, получатель субсидии уплачивает штраф:</w:t>
      </w:r>
    </w:p>
    <w:p w:rsidR="00B4056C" w:rsidRDefault="00B4056C">
      <w:pPr>
        <w:pStyle w:val="ConsPlusNormal"/>
        <w:spacing w:before="220"/>
        <w:ind w:firstLine="540"/>
        <w:jc w:val="both"/>
      </w:pPr>
      <w:r>
        <w:t>на основании письменного требования Комитета в течение 10 рабочих дней с даты получения требования;</w:t>
      </w:r>
    </w:p>
    <w:p w:rsidR="00B4056C" w:rsidRDefault="00B4056C">
      <w:pPr>
        <w:pStyle w:val="ConsPlusNormal"/>
        <w:spacing w:before="220"/>
        <w:ind w:firstLine="540"/>
        <w:jc w:val="both"/>
      </w:pPr>
      <w:r>
        <w:t>на основании представления (предписания) органа государственного финансового контроля Ленинградской области - в сроки, установленные в указанном представлении (предписании).</w:t>
      </w:r>
    </w:p>
    <w:p w:rsidR="00B4056C" w:rsidRDefault="00B4056C">
      <w:pPr>
        <w:pStyle w:val="ConsPlusNormal"/>
        <w:spacing w:before="220"/>
        <w:ind w:firstLine="540"/>
        <w:jc w:val="both"/>
      </w:pPr>
      <w:r>
        <w:t>Размер штрафа составляет:</w:t>
      </w:r>
    </w:p>
    <w:p w:rsidR="00B4056C" w:rsidRDefault="00B4056C">
      <w:pPr>
        <w:pStyle w:val="ConsPlusNormal"/>
        <w:spacing w:before="220"/>
        <w:ind w:firstLine="540"/>
        <w:jc w:val="both"/>
      </w:pPr>
      <w:r>
        <w:t>в случае нарушения сроков предоставления отчетности - 5000 рублей за каждый выявленный случай нарушения срока предоставления отчетности;</w:t>
      </w:r>
    </w:p>
    <w:p w:rsidR="00B4056C" w:rsidRDefault="00B4056C">
      <w:pPr>
        <w:pStyle w:val="ConsPlusNormal"/>
        <w:spacing w:before="220"/>
        <w:ind w:firstLine="540"/>
        <w:jc w:val="both"/>
      </w:pPr>
      <w:r>
        <w:t>в иных случаях - 2,5 процента от общей суммы субсидии по Соглашению за каждое выявленное нарушение.</w:t>
      </w:r>
    </w:p>
    <w:p w:rsidR="00B4056C" w:rsidRDefault="00B4056C">
      <w:pPr>
        <w:pStyle w:val="ConsPlusNormal"/>
        <w:spacing w:before="220"/>
        <w:ind w:firstLine="540"/>
        <w:jc w:val="both"/>
      </w:pPr>
      <w:r>
        <w:t xml:space="preserve">5.4. В случае неперечисления получателем субсидии средств субсидии в областной бюджет в течение срока, указанного в </w:t>
      </w:r>
      <w:hyperlink w:anchor="P250">
        <w:r>
          <w:rPr>
            <w:color w:val="0000FF"/>
          </w:rPr>
          <w:t>пункте 5.3</w:t>
        </w:r>
      </w:hyperlink>
      <w:r>
        <w:t xml:space="preserve"> настоящего Порядка, взыскание денежных средств осуществляется в судебном порядке.</w:t>
      </w:r>
    </w:p>
    <w:p w:rsidR="00B4056C" w:rsidRDefault="00B4056C">
      <w:pPr>
        <w:pStyle w:val="ConsPlusNormal"/>
        <w:spacing w:before="220"/>
        <w:ind w:firstLine="540"/>
        <w:jc w:val="both"/>
      </w:pPr>
      <w:r>
        <w:t>5.5. За нарушение срока добровольного возврата суммы субсидии получатель субсидии уплачивает штраф в размере 5 процентов от общей суммы субсидии, а также неустойку за каждый день просрочки исполнения соответствующего обязательства.</w:t>
      </w:r>
    </w:p>
    <w:p w:rsidR="00B4056C" w:rsidRDefault="00B4056C">
      <w:pPr>
        <w:pStyle w:val="ConsPlusNormal"/>
        <w:spacing w:before="220"/>
        <w:ind w:firstLine="540"/>
        <w:jc w:val="both"/>
      </w:pPr>
      <w:r>
        <w:t>5.6. Размер неустойки устанавливается в размере одной трехсотой ключевой ставки Центрального банка Российской Федерации, действующей на день уплаты неустойки, от суммы субсидии, подлежащей возврату, за каждый день просрочки.</w:t>
      </w:r>
    </w:p>
    <w:p w:rsidR="00B4056C" w:rsidRDefault="00B4056C">
      <w:pPr>
        <w:pStyle w:val="ConsPlusNormal"/>
        <w:spacing w:before="220"/>
        <w:ind w:firstLine="540"/>
        <w:jc w:val="both"/>
      </w:pPr>
      <w:r>
        <w:t>5.7. В случае отказа вернуть в добровольном порядке сумму субсидии, подлежащую возврату (с учетом штрафа и неустойки), взыскание денежных средств осуществляется в судебном порядке.</w:t>
      </w:r>
    </w:p>
    <w:p w:rsidR="00B4056C" w:rsidRDefault="00B4056C">
      <w:pPr>
        <w:pStyle w:val="ConsPlusNormal"/>
      </w:pPr>
    </w:p>
    <w:p w:rsidR="00B4056C" w:rsidRDefault="00B4056C">
      <w:pPr>
        <w:pStyle w:val="ConsPlusNormal"/>
      </w:pPr>
    </w:p>
    <w:p w:rsidR="00B4056C" w:rsidRDefault="00B4056C">
      <w:pPr>
        <w:pStyle w:val="ConsPlusNormal"/>
      </w:pPr>
    </w:p>
    <w:p w:rsidR="00B4056C" w:rsidRDefault="00B4056C">
      <w:pPr>
        <w:pStyle w:val="ConsPlusNormal"/>
      </w:pPr>
    </w:p>
    <w:p w:rsidR="00B4056C" w:rsidRDefault="00B4056C">
      <w:pPr>
        <w:pStyle w:val="ConsPlusNormal"/>
      </w:pPr>
    </w:p>
    <w:p w:rsidR="00B4056C" w:rsidRDefault="00B4056C">
      <w:pPr>
        <w:pStyle w:val="ConsPlusNormal"/>
        <w:jc w:val="right"/>
        <w:outlineLvl w:val="1"/>
      </w:pPr>
      <w:r>
        <w:t>Приложение 1</w:t>
      </w:r>
    </w:p>
    <w:p w:rsidR="00B4056C" w:rsidRDefault="00B4056C">
      <w:pPr>
        <w:pStyle w:val="ConsPlusNormal"/>
        <w:jc w:val="right"/>
      </w:pPr>
      <w:r>
        <w:t>к Порядку...</w:t>
      </w:r>
    </w:p>
    <w:p w:rsidR="00B4056C" w:rsidRDefault="00B405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05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056C" w:rsidRDefault="00B405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056C" w:rsidRDefault="00B405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056C" w:rsidRDefault="00B4056C">
            <w:pPr>
              <w:pStyle w:val="ConsPlusNormal"/>
              <w:jc w:val="center"/>
            </w:pPr>
            <w:r>
              <w:rPr>
                <w:color w:val="392C69"/>
              </w:rPr>
              <w:t>Список изменяющих документов</w:t>
            </w:r>
          </w:p>
          <w:p w:rsidR="00B4056C" w:rsidRDefault="00B4056C">
            <w:pPr>
              <w:pStyle w:val="ConsPlusNormal"/>
              <w:jc w:val="center"/>
            </w:pPr>
            <w:r>
              <w:rPr>
                <w:color w:val="392C69"/>
              </w:rPr>
              <w:t xml:space="preserve">(в ред. </w:t>
            </w:r>
            <w:hyperlink r:id="rId53">
              <w:r>
                <w:rPr>
                  <w:color w:val="0000FF"/>
                </w:rPr>
                <w:t>Постановления</w:t>
              </w:r>
            </w:hyperlink>
            <w:r>
              <w:rPr>
                <w:color w:val="392C69"/>
              </w:rPr>
              <w:t xml:space="preserve"> Правительства Ленинградской области</w:t>
            </w:r>
          </w:p>
          <w:p w:rsidR="00B4056C" w:rsidRDefault="00B4056C">
            <w:pPr>
              <w:pStyle w:val="ConsPlusNormal"/>
              <w:jc w:val="center"/>
            </w:pPr>
            <w:r>
              <w:rPr>
                <w:color w:val="392C69"/>
              </w:rPr>
              <w:t>от 28.05.2024 N 348)</w:t>
            </w:r>
          </w:p>
        </w:tc>
        <w:tc>
          <w:tcPr>
            <w:tcW w:w="113" w:type="dxa"/>
            <w:tcBorders>
              <w:top w:val="nil"/>
              <w:left w:val="nil"/>
              <w:bottom w:val="nil"/>
              <w:right w:val="nil"/>
            </w:tcBorders>
            <w:shd w:val="clear" w:color="auto" w:fill="F4F3F8"/>
            <w:tcMar>
              <w:top w:w="0" w:type="dxa"/>
              <w:left w:w="0" w:type="dxa"/>
              <w:bottom w:w="0" w:type="dxa"/>
              <w:right w:w="0" w:type="dxa"/>
            </w:tcMar>
          </w:tcPr>
          <w:p w:rsidR="00B4056C" w:rsidRDefault="00B4056C">
            <w:pPr>
              <w:pStyle w:val="ConsPlusNormal"/>
            </w:pPr>
          </w:p>
        </w:tc>
      </w:tr>
    </w:tbl>
    <w:p w:rsidR="00B4056C" w:rsidRDefault="00B4056C">
      <w:pPr>
        <w:pStyle w:val="ConsPlusNormal"/>
      </w:pPr>
    </w:p>
    <w:p w:rsidR="00B4056C" w:rsidRDefault="00B4056C">
      <w:pPr>
        <w:pStyle w:val="ConsPlusNormal"/>
      </w:pPr>
      <w:r>
        <w:t>(Форма)</w:t>
      </w:r>
    </w:p>
    <w:p w:rsidR="00B4056C" w:rsidRDefault="00B4056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056C">
        <w:tc>
          <w:tcPr>
            <w:tcW w:w="9071" w:type="dxa"/>
            <w:tcBorders>
              <w:top w:val="nil"/>
              <w:left w:val="nil"/>
              <w:bottom w:val="nil"/>
              <w:right w:val="nil"/>
            </w:tcBorders>
          </w:tcPr>
          <w:p w:rsidR="00B4056C" w:rsidRDefault="00B4056C">
            <w:pPr>
              <w:pStyle w:val="ConsPlusNormal"/>
              <w:jc w:val="center"/>
            </w:pPr>
            <w:bookmarkStart w:id="23" w:name="P296"/>
            <w:bookmarkEnd w:id="23"/>
            <w:r>
              <w:t>ЗАЯВЛЕНИЕ</w:t>
            </w:r>
          </w:p>
          <w:p w:rsidR="00B4056C" w:rsidRDefault="00B4056C">
            <w:pPr>
              <w:pStyle w:val="ConsPlusNormal"/>
              <w:jc w:val="center"/>
            </w:pPr>
            <w:r>
              <w:t>на участие в отборе по предоставлению субсидии на финансовое обеспечение затрат, связанных с приобретением специализированных автомагазинов, прицепов для обслуживания сельских населенных пунктов Ленинградской области и участия в ярмарочных мероприятиях</w:t>
            </w:r>
          </w:p>
        </w:tc>
      </w:tr>
    </w:tbl>
    <w:p w:rsidR="00B4056C" w:rsidRDefault="00B4056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2"/>
        <w:gridCol w:w="4139"/>
      </w:tblGrid>
      <w:tr w:rsidR="00B4056C">
        <w:tc>
          <w:tcPr>
            <w:tcW w:w="4932" w:type="dxa"/>
          </w:tcPr>
          <w:p w:rsidR="00B4056C" w:rsidRDefault="00B4056C">
            <w:pPr>
              <w:pStyle w:val="ConsPlusNormal"/>
            </w:pPr>
            <w:r>
              <w:t>Наименование организации/Ф.И.О. индивидуального предпринимателя</w:t>
            </w:r>
          </w:p>
        </w:tc>
        <w:tc>
          <w:tcPr>
            <w:tcW w:w="4139" w:type="dxa"/>
          </w:tcPr>
          <w:p w:rsidR="00B4056C" w:rsidRDefault="00B4056C">
            <w:pPr>
              <w:pStyle w:val="ConsPlusNormal"/>
            </w:pPr>
          </w:p>
        </w:tc>
      </w:tr>
      <w:tr w:rsidR="00B4056C">
        <w:tc>
          <w:tcPr>
            <w:tcW w:w="4932" w:type="dxa"/>
          </w:tcPr>
          <w:p w:rsidR="00B4056C" w:rsidRDefault="00B4056C">
            <w:pPr>
              <w:pStyle w:val="ConsPlusNormal"/>
              <w:jc w:val="both"/>
            </w:pPr>
            <w:r>
              <w:t>Юридический адрес/адрес места жительства</w:t>
            </w:r>
          </w:p>
        </w:tc>
        <w:tc>
          <w:tcPr>
            <w:tcW w:w="4139" w:type="dxa"/>
          </w:tcPr>
          <w:p w:rsidR="00B4056C" w:rsidRDefault="00B4056C">
            <w:pPr>
              <w:pStyle w:val="ConsPlusNormal"/>
            </w:pPr>
          </w:p>
        </w:tc>
      </w:tr>
      <w:tr w:rsidR="00B4056C">
        <w:tc>
          <w:tcPr>
            <w:tcW w:w="4932" w:type="dxa"/>
          </w:tcPr>
          <w:p w:rsidR="00B4056C" w:rsidRDefault="00B4056C">
            <w:pPr>
              <w:pStyle w:val="ConsPlusNormal"/>
              <w:jc w:val="both"/>
            </w:pPr>
            <w:r>
              <w:t>Дата и место рождения (для индивидуального предпринимателя)</w:t>
            </w:r>
          </w:p>
        </w:tc>
        <w:tc>
          <w:tcPr>
            <w:tcW w:w="4139" w:type="dxa"/>
          </w:tcPr>
          <w:p w:rsidR="00B4056C" w:rsidRDefault="00B4056C">
            <w:pPr>
              <w:pStyle w:val="ConsPlusNormal"/>
            </w:pPr>
          </w:p>
        </w:tc>
      </w:tr>
      <w:tr w:rsidR="00B4056C">
        <w:tc>
          <w:tcPr>
            <w:tcW w:w="4932" w:type="dxa"/>
          </w:tcPr>
          <w:p w:rsidR="00B4056C" w:rsidRDefault="00B4056C">
            <w:pPr>
              <w:pStyle w:val="ConsPlusNormal"/>
              <w:jc w:val="both"/>
            </w:pPr>
            <w:r>
              <w:t>ИНН/КПП</w:t>
            </w:r>
          </w:p>
        </w:tc>
        <w:tc>
          <w:tcPr>
            <w:tcW w:w="4139" w:type="dxa"/>
          </w:tcPr>
          <w:p w:rsidR="00B4056C" w:rsidRDefault="00B4056C">
            <w:pPr>
              <w:pStyle w:val="ConsPlusNormal"/>
            </w:pPr>
          </w:p>
        </w:tc>
      </w:tr>
      <w:tr w:rsidR="00B4056C">
        <w:tc>
          <w:tcPr>
            <w:tcW w:w="4932" w:type="dxa"/>
          </w:tcPr>
          <w:p w:rsidR="00B4056C" w:rsidRDefault="00B4056C">
            <w:pPr>
              <w:pStyle w:val="ConsPlusNormal"/>
              <w:jc w:val="both"/>
            </w:pPr>
            <w:r>
              <w:t>ОГРН</w:t>
            </w:r>
          </w:p>
        </w:tc>
        <w:tc>
          <w:tcPr>
            <w:tcW w:w="4139" w:type="dxa"/>
          </w:tcPr>
          <w:p w:rsidR="00B4056C" w:rsidRDefault="00B4056C">
            <w:pPr>
              <w:pStyle w:val="ConsPlusNormal"/>
            </w:pPr>
          </w:p>
        </w:tc>
      </w:tr>
      <w:tr w:rsidR="00B4056C">
        <w:tc>
          <w:tcPr>
            <w:tcW w:w="4932" w:type="dxa"/>
          </w:tcPr>
          <w:p w:rsidR="00B4056C" w:rsidRDefault="00B4056C">
            <w:pPr>
              <w:pStyle w:val="ConsPlusNormal"/>
              <w:jc w:val="both"/>
            </w:pPr>
            <w:r>
              <w:t>Расчетный счет</w:t>
            </w:r>
          </w:p>
        </w:tc>
        <w:tc>
          <w:tcPr>
            <w:tcW w:w="4139" w:type="dxa"/>
          </w:tcPr>
          <w:p w:rsidR="00B4056C" w:rsidRDefault="00B4056C">
            <w:pPr>
              <w:pStyle w:val="ConsPlusNormal"/>
            </w:pPr>
          </w:p>
        </w:tc>
      </w:tr>
      <w:tr w:rsidR="00B4056C">
        <w:tc>
          <w:tcPr>
            <w:tcW w:w="4932" w:type="dxa"/>
          </w:tcPr>
          <w:p w:rsidR="00B4056C" w:rsidRDefault="00B4056C">
            <w:pPr>
              <w:pStyle w:val="ConsPlusNormal"/>
              <w:jc w:val="both"/>
            </w:pPr>
            <w:r>
              <w:t>Корреспондентский счет</w:t>
            </w:r>
          </w:p>
        </w:tc>
        <w:tc>
          <w:tcPr>
            <w:tcW w:w="4139" w:type="dxa"/>
          </w:tcPr>
          <w:p w:rsidR="00B4056C" w:rsidRDefault="00B4056C">
            <w:pPr>
              <w:pStyle w:val="ConsPlusNormal"/>
            </w:pPr>
          </w:p>
        </w:tc>
      </w:tr>
      <w:tr w:rsidR="00B4056C">
        <w:tc>
          <w:tcPr>
            <w:tcW w:w="4932" w:type="dxa"/>
          </w:tcPr>
          <w:p w:rsidR="00B4056C" w:rsidRDefault="00B4056C">
            <w:pPr>
              <w:pStyle w:val="ConsPlusNormal"/>
              <w:jc w:val="both"/>
            </w:pPr>
            <w:r>
              <w:t>Наименование банка</w:t>
            </w:r>
          </w:p>
        </w:tc>
        <w:tc>
          <w:tcPr>
            <w:tcW w:w="4139" w:type="dxa"/>
          </w:tcPr>
          <w:p w:rsidR="00B4056C" w:rsidRDefault="00B4056C">
            <w:pPr>
              <w:pStyle w:val="ConsPlusNormal"/>
            </w:pPr>
          </w:p>
        </w:tc>
      </w:tr>
      <w:tr w:rsidR="00B4056C">
        <w:tc>
          <w:tcPr>
            <w:tcW w:w="4932" w:type="dxa"/>
          </w:tcPr>
          <w:p w:rsidR="00B4056C" w:rsidRDefault="00B4056C">
            <w:pPr>
              <w:pStyle w:val="ConsPlusNormal"/>
              <w:jc w:val="both"/>
            </w:pPr>
            <w:r>
              <w:t>БИК</w:t>
            </w:r>
          </w:p>
        </w:tc>
        <w:tc>
          <w:tcPr>
            <w:tcW w:w="4139" w:type="dxa"/>
          </w:tcPr>
          <w:p w:rsidR="00B4056C" w:rsidRDefault="00B4056C">
            <w:pPr>
              <w:pStyle w:val="ConsPlusNormal"/>
            </w:pPr>
          </w:p>
        </w:tc>
      </w:tr>
      <w:tr w:rsidR="00B4056C">
        <w:tc>
          <w:tcPr>
            <w:tcW w:w="4932" w:type="dxa"/>
          </w:tcPr>
          <w:p w:rsidR="00B4056C" w:rsidRDefault="00B4056C">
            <w:pPr>
              <w:pStyle w:val="ConsPlusNormal"/>
            </w:pPr>
            <w:r>
              <w:t>Применяемая система налогообложения</w:t>
            </w:r>
          </w:p>
          <w:p w:rsidR="00B4056C" w:rsidRDefault="00B4056C">
            <w:pPr>
              <w:pStyle w:val="ConsPlusNormal"/>
            </w:pPr>
            <w:r>
              <w:t>(в том числе указать наличие (отсутствие) обязательств по уплате НДС)</w:t>
            </w:r>
          </w:p>
        </w:tc>
        <w:tc>
          <w:tcPr>
            <w:tcW w:w="4139" w:type="dxa"/>
          </w:tcPr>
          <w:p w:rsidR="00B4056C" w:rsidRDefault="00B4056C">
            <w:pPr>
              <w:pStyle w:val="ConsPlusNormal"/>
            </w:pPr>
          </w:p>
        </w:tc>
      </w:tr>
      <w:tr w:rsidR="00B4056C">
        <w:tc>
          <w:tcPr>
            <w:tcW w:w="4932" w:type="dxa"/>
          </w:tcPr>
          <w:p w:rsidR="00B4056C" w:rsidRDefault="00B4056C">
            <w:pPr>
              <w:pStyle w:val="ConsPlusNormal"/>
              <w:jc w:val="both"/>
            </w:pPr>
            <w:r>
              <w:t>Телефоны, e-mail</w:t>
            </w:r>
          </w:p>
        </w:tc>
        <w:tc>
          <w:tcPr>
            <w:tcW w:w="4139" w:type="dxa"/>
          </w:tcPr>
          <w:p w:rsidR="00B4056C" w:rsidRDefault="00B4056C">
            <w:pPr>
              <w:pStyle w:val="ConsPlusNormal"/>
            </w:pPr>
          </w:p>
        </w:tc>
      </w:tr>
    </w:tbl>
    <w:p w:rsidR="00B4056C" w:rsidRDefault="00B4056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98"/>
        <w:gridCol w:w="6973"/>
      </w:tblGrid>
      <w:tr w:rsidR="00B4056C">
        <w:tc>
          <w:tcPr>
            <w:tcW w:w="2098" w:type="dxa"/>
            <w:tcBorders>
              <w:top w:val="nil"/>
              <w:left w:val="nil"/>
              <w:bottom w:val="nil"/>
              <w:right w:val="nil"/>
            </w:tcBorders>
          </w:tcPr>
          <w:p w:rsidR="00B4056C" w:rsidRDefault="00B4056C">
            <w:pPr>
              <w:pStyle w:val="ConsPlusNormal"/>
              <w:ind w:firstLine="283"/>
              <w:jc w:val="both"/>
            </w:pPr>
            <w:r>
              <w:t>Сообщаю, что:</w:t>
            </w:r>
          </w:p>
        </w:tc>
        <w:tc>
          <w:tcPr>
            <w:tcW w:w="6973" w:type="dxa"/>
            <w:tcBorders>
              <w:top w:val="nil"/>
              <w:left w:val="nil"/>
              <w:bottom w:val="single" w:sz="4" w:space="0" w:color="auto"/>
              <w:right w:val="nil"/>
            </w:tcBorders>
          </w:tcPr>
          <w:p w:rsidR="00B4056C" w:rsidRDefault="00B4056C">
            <w:pPr>
              <w:pStyle w:val="ConsPlusNormal"/>
            </w:pPr>
          </w:p>
        </w:tc>
      </w:tr>
      <w:tr w:rsidR="00B4056C">
        <w:tc>
          <w:tcPr>
            <w:tcW w:w="2098" w:type="dxa"/>
            <w:tcBorders>
              <w:top w:val="nil"/>
              <w:left w:val="nil"/>
              <w:bottom w:val="nil"/>
              <w:right w:val="nil"/>
            </w:tcBorders>
          </w:tcPr>
          <w:p w:rsidR="00B4056C" w:rsidRDefault="00B4056C">
            <w:pPr>
              <w:pStyle w:val="ConsPlusNormal"/>
            </w:pPr>
          </w:p>
        </w:tc>
        <w:tc>
          <w:tcPr>
            <w:tcW w:w="6973" w:type="dxa"/>
            <w:tcBorders>
              <w:top w:val="single" w:sz="4" w:space="0" w:color="auto"/>
              <w:left w:val="nil"/>
              <w:bottom w:val="nil"/>
              <w:right w:val="nil"/>
            </w:tcBorders>
          </w:tcPr>
          <w:p w:rsidR="00B4056C" w:rsidRDefault="00B4056C">
            <w:pPr>
              <w:pStyle w:val="ConsPlusNormal"/>
              <w:jc w:val="center"/>
            </w:pPr>
            <w:r>
              <w:t>(наименование юридического лица/фамилия, имя, отчество индивидуального предпринимателя)</w:t>
            </w:r>
          </w:p>
        </w:tc>
      </w:tr>
      <w:tr w:rsidR="00B4056C">
        <w:tc>
          <w:tcPr>
            <w:tcW w:w="9071" w:type="dxa"/>
            <w:gridSpan w:val="2"/>
            <w:tcBorders>
              <w:top w:val="nil"/>
              <w:left w:val="nil"/>
              <w:bottom w:val="nil"/>
              <w:right w:val="nil"/>
            </w:tcBorders>
          </w:tcPr>
          <w:p w:rsidR="00B4056C" w:rsidRDefault="00B4056C">
            <w:pPr>
              <w:pStyle w:val="ConsPlusNormal"/>
              <w:jc w:val="both"/>
            </w:pPr>
            <w:r>
              <w:t xml:space="preserve">(далее - соискатель) является субъектом малого и среднего предпринимательства, осуществляющим на территории Ленинградской области торговую деятельность и(или) </w:t>
            </w:r>
            <w:r>
              <w:lastRenderedPageBreak/>
              <w:t>деятельность в сфере общественного питания.</w:t>
            </w:r>
          </w:p>
          <w:p w:rsidR="00B4056C" w:rsidRDefault="00B4056C">
            <w:pPr>
              <w:pStyle w:val="ConsPlusNormal"/>
              <w:ind w:firstLine="283"/>
              <w:jc w:val="both"/>
            </w:pPr>
            <w:r>
              <w:t>На день подачи настоящей заявки:</w:t>
            </w:r>
          </w:p>
          <w:p w:rsidR="00B4056C" w:rsidRDefault="00B4056C">
            <w:pPr>
              <w:pStyle w:val="ConsPlusNormal"/>
              <w:ind w:firstLine="283"/>
              <w:jc w:val="both"/>
            </w:pPr>
            <w:r>
              <w:t xml:space="preserve">у соискателя на едином налоговом счете отсутствует или не превышает размер, определенный </w:t>
            </w:r>
            <w:hyperlink r:id="rId54">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B4056C" w:rsidRDefault="00B4056C">
            <w:pPr>
              <w:pStyle w:val="ConsPlusNormal"/>
              <w:ind w:firstLine="283"/>
              <w:jc w:val="both"/>
            </w:pPr>
            <w:r>
              <w:t>соискатель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4056C" w:rsidRDefault="00B4056C">
            <w:pPr>
              <w:pStyle w:val="ConsPlusNormal"/>
              <w:ind w:firstLine="283"/>
              <w:jc w:val="both"/>
            </w:pPr>
            <w:r>
              <w:t>соискатель, являющийся юридическим лицом, не находится в процессе реорганизации (за исключением реорганизации в форме присоединения к соискателю другого юридического лица), ликвидации, в отношении его не введена процедура банкротства, деятельность соискателя не приостановлена в порядке, предусмотренном законодательством Российской Федерации, а соискатель, являющийся индивидуальным предпринимателем, не прекратил деятельность в качестве индивидуального предпринимателя;</w:t>
            </w:r>
          </w:p>
          <w:p w:rsidR="00B4056C" w:rsidRDefault="00B4056C">
            <w:pPr>
              <w:pStyle w:val="ConsPlusNormal"/>
              <w:ind w:firstLine="283"/>
              <w:jc w:val="both"/>
            </w:pPr>
            <w:r>
              <w:t>соискатель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4056C" w:rsidRDefault="00B4056C">
            <w:pPr>
              <w:pStyle w:val="ConsPlusNormal"/>
              <w:ind w:firstLine="283"/>
              <w:jc w:val="both"/>
            </w:pPr>
            <w:r>
              <w:t>соискатель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tc>
      </w:tr>
      <w:tr w:rsidR="00B4056C">
        <w:tc>
          <w:tcPr>
            <w:tcW w:w="9071" w:type="dxa"/>
            <w:gridSpan w:val="2"/>
            <w:tcBorders>
              <w:top w:val="nil"/>
              <w:left w:val="nil"/>
              <w:bottom w:val="nil"/>
              <w:right w:val="nil"/>
            </w:tcBorders>
          </w:tcPr>
          <w:p w:rsidR="00B4056C" w:rsidRDefault="00B4056C">
            <w:pPr>
              <w:pStyle w:val="ConsPlusNormal"/>
              <w:ind w:firstLine="283"/>
              <w:jc w:val="both"/>
            </w:pPr>
            <w:r>
              <w:lastRenderedPageBreak/>
              <w:t xml:space="preserve">соискатель не является иностранным агентом в соответствии с Федеральным </w:t>
            </w:r>
            <w:hyperlink r:id="rId55">
              <w:r>
                <w:rPr>
                  <w:color w:val="0000FF"/>
                </w:rPr>
                <w:t>законом</w:t>
              </w:r>
            </w:hyperlink>
            <w:r>
              <w:t xml:space="preserve"> от 14 июля 2022 года N 255-ФЗ "О контроле за деятельностью лиц, находящихся под иностранным влиянием";</w:t>
            </w:r>
          </w:p>
          <w:p w:rsidR="00B4056C" w:rsidRDefault="00B4056C">
            <w:pPr>
              <w:pStyle w:val="ConsPlusNormal"/>
              <w:ind w:firstLine="283"/>
              <w:jc w:val="both"/>
            </w:pPr>
            <w:r>
              <w:t xml:space="preserve">соискатель не находится в реестре недобросовестных поставщиков (подрядчиков, исполнителей), предусмотренном Федеральным </w:t>
            </w:r>
            <w:hyperlink r:id="rId56">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B4056C" w:rsidRDefault="00B4056C">
            <w:pPr>
              <w:pStyle w:val="ConsPlusNormal"/>
              <w:ind w:firstLine="283"/>
              <w:jc w:val="both"/>
            </w:pPr>
            <w:r>
              <w:t>На первое число месяца, предшествующего месяцу подачи настоящей заявки:</w:t>
            </w:r>
          </w:p>
          <w:p w:rsidR="00B4056C" w:rsidRDefault="00B4056C">
            <w:pPr>
              <w:pStyle w:val="ConsPlusNormal"/>
              <w:ind w:firstLine="283"/>
              <w:jc w:val="both"/>
            </w:pPr>
            <w:r>
              <w:t xml:space="preserve">соискатель не получает средства из областного бюджета Ленинградской области на основании иных нормативных правовых актов Ленинградской области на цели, установленные </w:t>
            </w:r>
            <w:hyperlink w:anchor="P40">
              <w:r>
                <w:rPr>
                  <w:color w:val="0000FF"/>
                </w:rPr>
                <w:t>Порядком</w:t>
              </w:r>
            </w:hyperlink>
            <w:r>
              <w:t xml:space="preserve"> предоставления субсидий на государственную поддержку субъектов малого и среднего предпринимательства Ленинградской области в рамках реализации комплекса процессных мероприятий "Поддержка спроса" государственной программы Ленинградской области "Стимулирование экономической активности Ленинградской области", утвержденным постановлением Правительства Ленинградской области от 8 апреля 2024 года N 234 (далее - Порядок);</w:t>
            </w:r>
          </w:p>
          <w:p w:rsidR="00B4056C" w:rsidRDefault="00B4056C">
            <w:pPr>
              <w:pStyle w:val="ConsPlusNormal"/>
              <w:ind w:firstLine="283"/>
              <w:jc w:val="both"/>
            </w:pPr>
            <w:r>
              <w:t xml:space="preserve">у соискателя отсутствует просроченная задолженность по возврату в областной бюджет Ленинградской области субсидий, предоставленных комитетом по развитию малого, среднего бизнеса и потребительского рынка Ленинградской области, в том числе в </w:t>
            </w:r>
            <w:r>
              <w:lastRenderedPageBreak/>
              <w:t>соответствии с иными правовыми актами, а также иная просроченная (неурегулированная) задолженность по денежным обязательствам перед комитетом по развитию малого, среднего бизнеса и потребительского рынка Ленинградской области.</w:t>
            </w:r>
          </w:p>
          <w:p w:rsidR="00B4056C" w:rsidRDefault="00B4056C">
            <w:pPr>
              <w:pStyle w:val="ConsPlusNormal"/>
              <w:ind w:firstLine="283"/>
              <w:jc w:val="both"/>
            </w:pPr>
            <w:r>
              <w:t>С условиями и требованиями отбора ознакомлен и согласен.</w:t>
            </w:r>
          </w:p>
          <w:p w:rsidR="00B4056C" w:rsidRDefault="00B4056C">
            <w:pPr>
              <w:pStyle w:val="ConsPlusNormal"/>
              <w:ind w:firstLine="283"/>
              <w:jc w:val="both"/>
            </w:pPr>
            <w:r>
              <w:t>Осведомлен (осведомлена) о том, что несу ответственность за достоверность и подлинность представленных документов и сведений в соответствии с законодательством Российской Федерации и даю письменное согласие на обработку моих персональных данных в целях получения субсидии.</w:t>
            </w:r>
          </w:p>
          <w:p w:rsidR="00B4056C" w:rsidRDefault="00B4056C">
            <w:pPr>
              <w:pStyle w:val="ConsPlusNormal"/>
              <w:ind w:firstLine="283"/>
              <w:jc w:val="both"/>
            </w:pPr>
            <w:r>
              <w:t>Даю согласие на публикацию (размещение) в информационно-телекоммуникационной сети "Интернет" информации о соискателе, о подаваемой соискателем заявке, иной информации о соискателе, связанной с соответствующим отбором.</w:t>
            </w:r>
          </w:p>
        </w:tc>
      </w:tr>
    </w:tbl>
    <w:p w:rsidR="00B4056C" w:rsidRDefault="00B4056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056C">
        <w:tc>
          <w:tcPr>
            <w:tcW w:w="9071" w:type="dxa"/>
            <w:tcBorders>
              <w:top w:val="nil"/>
              <w:left w:val="nil"/>
              <w:bottom w:val="nil"/>
              <w:right w:val="nil"/>
            </w:tcBorders>
          </w:tcPr>
          <w:p w:rsidR="00B4056C" w:rsidRDefault="00B4056C">
            <w:pPr>
              <w:pStyle w:val="ConsPlusNormal"/>
              <w:jc w:val="center"/>
            </w:pPr>
            <w:r>
              <w:t>Сведения о результатах деятельности соискателя за год, предшествующий году проведения отбора</w:t>
            </w:r>
          </w:p>
        </w:tc>
      </w:tr>
    </w:tbl>
    <w:p w:rsidR="00B4056C" w:rsidRDefault="00B4056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479"/>
        <w:gridCol w:w="1531"/>
        <w:gridCol w:w="2494"/>
      </w:tblGrid>
      <w:tr w:rsidR="00B4056C">
        <w:tc>
          <w:tcPr>
            <w:tcW w:w="567" w:type="dxa"/>
          </w:tcPr>
          <w:p w:rsidR="00B4056C" w:rsidRDefault="00B4056C">
            <w:pPr>
              <w:pStyle w:val="ConsPlusNormal"/>
              <w:jc w:val="center"/>
            </w:pPr>
            <w:r>
              <w:t>N п/п</w:t>
            </w:r>
          </w:p>
        </w:tc>
        <w:tc>
          <w:tcPr>
            <w:tcW w:w="4479" w:type="dxa"/>
          </w:tcPr>
          <w:p w:rsidR="00B4056C" w:rsidRDefault="00B4056C">
            <w:pPr>
              <w:pStyle w:val="ConsPlusNormal"/>
              <w:jc w:val="center"/>
            </w:pPr>
            <w:r>
              <w:t>Наименование показателя</w:t>
            </w:r>
          </w:p>
        </w:tc>
        <w:tc>
          <w:tcPr>
            <w:tcW w:w="1531" w:type="dxa"/>
          </w:tcPr>
          <w:p w:rsidR="00B4056C" w:rsidRDefault="00B4056C">
            <w:pPr>
              <w:pStyle w:val="ConsPlusNormal"/>
              <w:jc w:val="center"/>
            </w:pPr>
            <w:r>
              <w:t>Единица измерения</w:t>
            </w:r>
          </w:p>
        </w:tc>
        <w:tc>
          <w:tcPr>
            <w:tcW w:w="2494" w:type="dxa"/>
          </w:tcPr>
          <w:p w:rsidR="00B4056C" w:rsidRDefault="00B4056C">
            <w:pPr>
              <w:pStyle w:val="ConsPlusNormal"/>
              <w:jc w:val="center"/>
            </w:pPr>
            <w:r>
              <w:t>Значение показателя на 31.12.20___ г.</w:t>
            </w:r>
          </w:p>
        </w:tc>
      </w:tr>
      <w:tr w:rsidR="00B4056C">
        <w:tc>
          <w:tcPr>
            <w:tcW w:w="567" w:type="dxa"/>
          </w:tcPr>
          <w:p w:rsidR="00B4056C" w:rsidRDefault="00B4056C">
            <w:pPr>
              <w:pStyle w:val="ConsPlusNormal"/>
              <w:jc w:val="center"/>
            </w:pPr>
            <w:r>
              <w:t>1</w:t>
            </w:r>
          </w:p>
        </w:tc>
        <w:tc>
          <w:tcPr>
            <w:tcW w:w="4479" w:type="dxa"/>
          </w:tcPr>
          <w:p w:rsidR="00B4056C" w:rsidRDefault="00B4056C">
            <w:pPr>
              <w:pStyle w:val="ConsPlusNormal"/>
            </w:pPr>
            <w:r>
              <w:t>Объем годовой выручки &lt;*&gt;</w:t>
            </w:r>
          </w:p>
        </w:tc>
        <w:tc>
          <w:tcPr>
            <w:tcW w:w="1531" w:type="dxa"/>
          </w:tcPr>
          <w:p w:rsidR="00B4056C" w:rsidRDefault="00B4056C">
            <w:pPr>
              <w:pStyle w:val="ConsPlusNormal"/>
              <w:jc w:val="center"/>
            </w:pPr>
            <w:r>
              <w:t>Тыс. руб.</w:t>
            </w:r>
          </w:p>
        </w:tc>
        <w:tc>
          <w:tcPr>
            <w:tcW w:w="2494" w:type="dxa"/>
          </w:tcPr>
          <w:p w:rsidR="00B4056C" w:rsidRDefault="00B4056C">
            <w:pPr>
              <w:pStyle w:val="ConsPlusNormal"/>
            </w:pPr>
          </w:p>
        </w:tc>
      </w:tr>
      <w:tr w:rsidR="00B4056C">
        <w:tc>
          <w:tcPr>
            <w:tcW w:w="567" w:type="dxa"/>
          </w:tcPr>
          <w:p w:rsidR="00B4056C" w:rsidRDefault="00B4056C">
            <w:pPr>
              <w:pStyle w:val="ConsPlusNormal"/>
              <w:jc w:val="center"/>
            </w:pPr>
            <w:r>
              <w:t>2</w:t>
            </w:r>
          </w:p>
        </w:tc>
        <w:tc>
          <w:tcPr>
            <w:tcW w:w="4479" w:type="dxa"/>
          </w:tcPr>
          <w:p w:rsidR="00B4056C" w:rsidRDefault="00B4056C">
            <w:pPr>
              <w:pStyle w:val="ConsPlusNormal"/>
            </w:pPr>
            <w:r>
              <w:t>Количество обслуживаемых соискателем сельских населенных пунктов</w:t>
            </w:r>
          </w:p>
        </w:tc>
        <w:tc>
          <w:tcPr>
            <w:tcW w:w="1531" w:type="dxa"/>
          </w:tcPr>
          <w:p w:rsidR="00B4056C" w:rsidRDefault="00B4056C">
            <w:pPr>
              <w:pStyle w:val="ConsPlusNormal"/>
              <w:jc w:val="center"/>
            </w:pPr>
            <w:r>
              <w:t>Ед.</w:t>
            </w:r>
          </w:p>
        </w:tc>
        <w:tc>
          <w:tcPr>
            <w:tcW w:w="2494" w:type="dxa"/>
          </w:tcPr>
          <w:p w:rsidR="00B4056C" w:rsidRDefault="00B4056C">
            <w:pPr>
              <w:pStyle w:val="ConsPlusNormal"/>
            </w:pPr>
          </w:p>
        </w:tc>
      </w:tr>
      <w:tr w:rsidR="00B4056C">
        <w:tc>
          <w:tcPr>
            <w:tcW w:w="567" w:type="dxa"/>
          </w:tcPr>
          <w:p w:rsidR="00B4056C" w:rsidRDefault="00B4056C">
            <w:pPr>
              <w:pStyle w:val="ConsPlusNormal"/>
              <w:jc w:val="center"/>
            </w:pPr>
            <w:r>
              <w:t>3</w:t>
            </w:r>
          </w:p>
        </w:tc>
        <w:tc>
          <w:tcPr>
            <w:tcW w:w="4479" w:type="dxa"/>
          </w:tcPr>
          <w:p w:rsidR="00B4056C" w:rsidRDefault="00B4056C">
            <w:pPr>
              <w:pStyle w:val="ConsPlusNormal"/>
            </w:pPr>
            <w:r>
              <w:t>Количество ярмарочных мероприятий, в которых соискатель принял участие</w:t>
            </w:r>
          </w:p>
        </w:tc>
        <w:tc>
          <w:tcPr>
            <w:tcW w:w="1531" w:type="dxa"/>
          </w:tcPr>
          <w:p w:rsidR="00B4056C" w:rsidRDefault="00B4056C">
            <w:pPr>
              <w:pStyle w:val="ConsPlusNormal"/>
              <w:jc w:val="center"/>
            </w:pPr>
            <w:r>
              <w:t>Ед.</w:t>
            </w:r>
          </w:p>
        </w:tc>
        <w:tc>
          <w:tcPr>
            <w:tcW w:w="2494" w:type="dxa"/>
          </w:tcPr>
          <w:p w:rsidR="00B4056C" w:rsidRDefault="00B4056C">
            <w:pPr>
              <w:pStyle w:val="ConsPlusNormal"/>
            </w:pPr>
          </w:p>
        </w:tc>
      </w:tr>
    </w:tbl>
    <w:p w:rsidR="00B4056C" w:rsidRDefault="00B4056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3"/>
      </w:tblGrid>
      <w:tr w:rsidR="00B4056C">
        <w:tc>
          <w:tcPr>
            <w:tcW w:w="9063" w:type="dxa"/>
            <w:tcBorders>
              <w:top w:val="nil"/>
              <w:left w:val="nil"/>
              <w:bottom w:val="nil"/>
              <w:right w:val="nil"/>
            </w:tcBorders>
          </w:tcPr>
          <w:p w:rsidR="00B4056C" w:rsidRDefault="00B4056C">
            <w:pPr>
              <w:pStyle w:val="ConsPlusNormal"/>
              <w:ind w:firstLine="283"/>
              <w:jc w:val="both"/>
            </w:pPr>
            <w:r>
              <w:t>--------------------------------</w:t>
            </w:r>
          </w:p>
          <w:p w:rsidR="00B4056C" w:rsidRDefault="00B4056C">
            <w:pPr>
              <w:pStyle w:val="ConsPlusNormal"/>
              <w:ind w:firstLine="283"/>
              <w:jc w:val="both"/>
            </w:pPr>
            <w:r>
              <w:t>&lt;*&gt; Объем выручки определяется в следующем порядке:</w:t>
            </w:r>
          </w:p>
          <w:p w:rsidR="00B4056C" w:rsidRDefault="00B4056C">
            <w:pPr>
              <w:pStyle w:val="ConsPlusNormal"/>
              <w:ind w:firstLine="283"/>
              <w:jc w:val="both"/>
            </w:pPr>
            <w:r>
              <w:t>для соискателей, являющихся юридическими лицами (независимо от системы налогообложения), а также для соискателей, являющихся индивидуальными предпринимателями и применяющих основную систему налогообложения, объем выручки определяется на основании отчета о финансовых результатах годовой бухгалтерской (финансовой) отчетности (форма по КНД 0710099), представленной в налоговые органы за отчетный финансовый год;</w:t>
            </w:r>
          </w:p>
          <w:p w:rsidR="00B4056C" w:rsidRDefault="00B4056C">
            <w:pPr>
              <w:pStyle w:val="ConsPlusNormal"/>
              <w:ind w:firstLine="283"/>
              <w:jc w:val="both"/>
            </w:pPr>
            <w:r>
              <w:t>для соискателей, являющихся индивидуальными предпринимателями и применяющих упрощенную систему налогообложения, объем выручки определяется на основании данных о доходе, указанных в налоговой декларации по налогу, уплачиваемому в связи с применением упрощенной системы налогообложения, представленной в налоговые органы за отчетный финансовый год;</w:t>
            </w:r>
          </w:p>
          <w:p w:rsidR="00B4056C" w:rsidRDefault="00B4056C">
            <w:pPr>
              <w:pStyle w:val="ConsPlusNormal"/>
              <w:ind w:firstLine="283"/>
              <w:jc w:val="both"/>
            </w:pPr>
            <w:r>
              <w:t>для соискателей, являющихся индивидуальными предпринимателями и применяющих патентную систему налогообложения, объем выручки определяется на основании данных о доходе в книге учета доходов (по строке "Итого доходов") за отчетный финансовый год;</w:t>
            </w:r>
          </w:p>
          <w:p w:rsidR="00B4056C" w:rsidRDefault="00B4056C">
            <w:pPr>
              <w:pStyle w:val="ConsPlusNormal"/>
              <w:ind w:firstLine="283"/>
              <w:jc w:val="both"/>
            </w:pPr>
            <w:r>
              <w:t xml:space="preserve">для соискателей, являющихся индивидуальными предпринимателями и применяющих специальный налоговый режим "Налог на профессиональный доход", объем выручки определяется на основании справки о состоянии расчетов (доходах) по налогу на профессиональный доход за отчетный финансовый год (форма по КНД 1122036), полученной в мобильном приложении "Мой налог" или в веб-кабинете "Мой налог" на сайте </w:t>
            </w:r>
            <w:hyperlink r:id="rId57">
              <w:r>
                <w:rPr>
                  <w:color w:val="0000FF"/>
                </w:rPr>
                <w:t>http://npd.nalog.ru</w:t>
              </w:r>
            </w:hyperlink>
            <w:r>
              <w:t>.</w:t>
            </w:r>
          </w:p>
          <w:p w:rsidR="00B4056C" w:rsidRDefault="00B4056C">
            <w:pPr>
              <w:pStyle w:val="ConsPlusNormal"/>
              <w:ind w:firstLine="283"/>
              <w:jc w:val="both"/>
            </w:pPr>
            <w:r>
              <w:t>При совмещении разных систем налогообложения объем выручки определяется по совокупности данных о полученном доходе в соответствии с применяемыми соискателем системами налогообложения.</w:t>
            </w:r>
          </w:p>
        </w:tc>
      </w:tr>
    </w:tbl>
    <w:p w:rsidR="00B4056C" w:rsidRDefault="00B4056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3"/>
      </w:tblGrid>
      <w:tr w:rsidR="00B4056C">
        <w:tc>
          <w:tcPr>
            <w:tcW w:w="9063" w:type="dxa"/>
            <w:tcBorders>
              <w:top w:val="nil"/>
              <w:left w:val="nil"/>
              <w:bottom w:val="nil"/>
              <w:right w:val="nil"/>
            </w:tcBorders>
          </w:tcPr>
          <w:p w:rsidR="00B4056C" w:rsidRDefault="00B4056C">
            <w:pPr>
              <w:pStyle w:val="ConsPlusNormal"/>
              <w:jc w:val="center"/>
            </w:pPr>
            <w:r>
              <w:t>ИНФОРМАЦИЯ</w:t>
            </w:r>
          </w:p>
          <w:p w:rsidR="00B4056C" w:rsidRDefault="00B4056C">
            <w:pPr>
              <w:pStyle w:val="ConsPlusNormal"/>
              <w:jc w:val="center"/>
            </w:pPr>
            <w:r>
              <w:t>о планируемых затратах соискателя за счет средств субсидии и собственных средств по приобретению автомагазина или прицепа</w:t>
            </w:r>
          </w:p>
        </w:tc>
      </w:tr>
    </w:tbl>
    <w:p w:rsidR="00B4056C" w:rsidRDefault="00B4056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2154"/>
        <w:gridCol w:w="2154"/>
        <w:gridCol w:w="2154"/>
      </w:tblGrid>
      <w:tr w:rsidR="00B4056C">
        <w:tc>
          <w:tcPr>
            <w:tcW w:w="2608" w:type="dxa"/>
            <w:vMerge w:val="restart"/>
          </w:tcPr>
          <w:p w:rsidR="00B4056C" w:rsidRDefault="00B4056C">
            <w:pPr>
              <w:pStyle w:val="ConsPlusNormal"/>
              <w:jc w:val="center"/>
            </w:pPr>
            <w:r>
              <w:t>Вид приобретаемого транспортного средства (автомагазин/прицеп (кроме фудтрака)/фудтрак)</w:t>
            </w:r>
          </w:p>
        </w:tc>
        <w:tc>
          <w:tcPr>
            <w:tcW w:w="2154" w:type="dxa"/>
            <w:vMerge w:val="restart"/>
          </w:tcPr>
          <w:p w:rsidR="00B4056C" w:rsidRDefault="00B4056C">
            <w:pPr>
              <w:pStyle w:val="ConsPlusNormal"/>
              <w:jc w:val="center"/>
            </w:pPr>
            <w:r>
              <w:t>Планируемая стоимость приобретения транспортного средства, тыс. руб.</w:t>
            </w:r>
          </w:p>
        </w:tc>
        <w:tc>
          <w:tcPr>
            <w:tcW w:w="4308" w:type="dxa"/>
            <w:gridSpan w:val="2"/>
          </w:tcPr>
          <w:p w:rsidR="00B4056C" w:rsidRDefault="00B4056C">
            <w:pPr>
              <w:pStyle w:val="ConsPlusNormal"/>
              <w:jc w:val="center"/>
            </w:pPr>
            <w:r>
              <w:t>В том числе</w:t>
            </w:r>
          </w:p>
        </w:tc>
      </w:tr>
      <w:tr w:rsidR="00B4056C">
        <w:tc>
          <w:tcPr>
            <w:tcW w:w="2608" w:type="dxa"/>
            <w:vMerge/>
          </w:tcPr>
          <w:p w:rsidR="00B4056C" w:rsidRDefault="00B4056C">
            <w:pPr>
              <w:pStyle w:val="ConsPlusNormal"/>
            </w:pPr>
          </w:p>
        </w:tc>
        <w:tc>
          <w:tcPr>
            <w:tcW w:w="2154" w:type="dxa"/>
            <w:vMerge/>
          </w:tcPr>
          <w:p w:rsidR="00B4056C" w:rsidRDefault="00B4056C">
            <w:pPr>
              <w:pStyle w:val="ConsPlusNormal"/>
            </w:pPr>
          </w:p>
        </w:tc>
        <w:tc>
          <w:tcPr>
            <w:tcW w:w="2154" w:type="dxa"/>
          </w:tcPr>
          <w:p w:rsidR="00B4056C" w:rsidRDefault="00B4056C">
            <w:pPr>
              <w:pStyle w:val="ConsPlusNormal"/>
              <w:jc w:val="center"/>
            </w:pPr>
            <w:r>
              <w:t>за счет средств субсидии, тыс. руб.</w:t>
            </w:r>
          </w:p>
        </w:tc>
        <w:tc>
          <w:tcPr>
            <w:tcW w:w="2154" w:type="dxa"/>
          </w:tcPr>
          <w:p w:rsidR="00B4056C" w:rsidRDefault="00B4056C">
            <w:pPr>
              <w:pStyle w:val="ConsPlusNormal"/>
              <w:jc w:val="center"/>
            </w:pPr>
            <w:r>
              <w:t>за счет собственных средств, тыс. руб.</w:t>
            </w:r>
          </w:p>
        </w:tc>
      </w:tr>
      <w:tr w:rsidR="00B4056C">
        <w:tc>
          <w:tcPr>
            <w:tcW w:w="2608" w:type="dxa"/>
          </w:tcPr>
          <w:p w:rsidR="00B4056C" w:rsidRDefault="00B4056C">
            <w:pPr>
              <w:pStyle w:val="ConsPlusNormal"/>
            </w:pPr>
          </w:p>
        </w:tc>
        <w:tc>
          <w:tcPr>
            <w:tcW w:w="2154" w:type="dxa"/>
          </w:tcPr>
          <w:p w:rsidR="00B4056C" w:rsidRDefault="00B4056C">
            <w:pPr>
              <w:pStyle w:val="ConsPlusNormal"/>
            </w:pPr>
          </w:p>
        </w:tc>
        <w:tc>
          <w:tcPr>
            <w:tcW w:w="2154" w:type="dxa"/>
          </w:tcPr>
          <w:p w:rsidR="00B4056C" w:rsidRDefault="00B4056C">
            <w:pPr>
              <w:pStyle w:val="ConsPlusNormal"/>
            </w:pPr>
          </w:p>
        </w:tc>
        <w:tc>
          <w:tcPr>
            <w:tcW w:w="2154" w:type="dxa"/>
          </w:tcPr>
          <w:p w:rsidR="00B4056C" w:rsidRDefault="00B4056C">
            <w:pPr>
              <w:pStyle w:val="ConsPlusNormal"/>
            </w:pPr>
          </w:p>
        </w:tc>
      </w:tr>
    </w:tbl>
    <w:p w:rsidR="00B4056C" w:rsidRDefault="00B4056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71"/>
        <w:gridCol w:w="2268"/>
        <w:gridCol w:w="340"/>
        <w:gridCol w:w="3085"/>
      </w:tblGrid>
      <w:tr w:rsidR="00B4056C">
        <w:tc>
          <w:tcPr>
            <w:tcW w:w="9064" w:type="dxa"/>
            <w:gridSpan w:val="4"/>
            <w:tcBorders>
              <w:top w:val="nil"/>
              <w:left w:val="nil"/>
              <w:bottom w:val="nil"/>
              <w:right w:val="nil"/>
            </w:tcBorders>
          </w:tcPr>
          <w:p w:rsidR="00B4056C" w:rsidRDefault="00B4056C">
            <w:pPr>
              <w:pStyle w:val="ConsPlusNormal"/>
              <w:jc w:val="both"/>
            </w:pPr>
            <w:r>
              <w:t>Приложение: документы, предусмотренные Порядком.</w:t>
            </w:r>
          </w:p>
        </w:tc>
      </w:tr>
      <w:tr w:rsidR="00B4056C">
        <w:tc>
          <w:tcPr>
            <w:tcW w:w="9064" w:type="dxa"/>
            <w:gridSpan w:val="4"/>
            <w:tcBorders>
              <w:top w:val="nil"/>
              <w:left w:val="nil"/>
              <w:bottom w:val="nil"/>
              <w:right w:val="nil"/>
            </w:tcBorders>
          </w:tcPr>
          <w:p w:rsidR="00B4056C" w:rsidRDefault="00B4056C">
            <w:pPr>
              <w:pStyle w:val="ConsPlusNormal"/>
            </w:pPr>
          </w:p>
        </w:tc>
      </w:tr>
      <w:tr w:rsidR="00B4056C">
        <w:tc>
          <w:tcPr>
            <w:tcW w:w="3371" w:type="dxa"/>
            <w:tcBorders>
              <w:top w:val="nil"/>
              <w:left w:val="nil"/>
              <w:bottom w:val="nil"/>
              <w:right w:val="nil"/>
            </w:tcBorders>
          </w:tcPr>
          <w:p w:rsidR="00B4056C" w:rsidRDefault="00B4056C">
            <w:pPr>
              <w:pStyle w:val="ConsPlusNormal"/>
            </w:pPr>
            <w:r>
              <w:t>Руководитель/уполномоченное лицо/индивидуальный предприниматель</w:t>
            </w:r>
          </w:p>
        </w:tc>
        <w:tc>
          <w:tcPr>
            <w:tcW w:w="2268" w:type="dxa"/>
            <w:tcBorders>
              <w:top w:val="nil"/>
              <w:left w:val="nil"/>
              <w:bottom w:val="single" w:sz="4" w:space="0" w:color="auto"/>
              <w:right w:val="nil"/>
            </w:tcBorders>
          </w:tcPr>
          <w:p w:rsidR="00B4056C" w:rsidRDefault="00B4056C">
            <w:pPr>
              <w:pStyle w:val="ConsPlusNormal"/>
            </w:pPr>
          </w:p>
        </w:tc>
        <w:tc>
          <w:tcPr>
            <w:tcW w:w="340" w:type="dxa"/>
            <w:tcBorders>
              <w:top w:val="nil"/>
              <w:left w:val="nil"/>
              <w:bottom w:val="nil"/>
              <w:right w:val="nil"/>
            </w:tcBorders>
          </w:tcPr>
          <w:p w:rsidR="00B4056C" w:rsidRDefault="00B4056C">
            <w:pPr>
              <w:pStyle w:val="ConsPlusNormal"/>
            </w:pPr>
          </w:p>
        </w:tc>
        <w:tc>
          <w:tcPr>
            <w:tcW w:w="3085" w:type="dxa"/>
            <w:tcBorders>
              <w:top w:val="nil"/>
              <w:left w:val="nil"/>
              <w:bottom w:val="single" w:sz="4" w:space="0" w:color="auto"/>
              <w:right w:val="nil"/>
            </w:tcBorders>
          </w:tcPr>
          <w:p w:rsidR="00B4056C" w:rsidRDefault="00B4056C">
            <w:pPr>
              <w:pStyle w:val="ConsPlusNormal"/>
            </w:pPr>
          </w:p>
        </w:tc>
      </w:tr>
      <w:tr w:rsidR="00B4056C">
        <w:tc>
          <w:tcPr>
            <w:tcW w:w="3371" w:type="dxa"/>
            <w:tcBorders>
              <w:top w:val="nil"/>
              <w:left w:val="nil"/>
              <w:bottom w:val="nil"/>
              <w:right w:val="nil"/>
            </w:tcBorders>
          </w:tcPr>
          <w:p w:rsidR="00B4056C" w:rsidRDefault="00B4056C">
            <w:pPr>
              <w:pStyle w:val="ConsPlusNormal"/>
            </w:pPr>
          </w:p>
        </w:tc>
        <w:tc>
          <w:tcPr>
            <w:tcW w:w="2268" w:type="dxa"/>
            <w:tcBorders>
              <w:top w:val="single" w:sz="4" w:space="0" w:color="auto"/>
              <w:left w:val="nil"/>
              <w:bottom w:val="nil"/>
              <w:right w:val="nil"/>
            </w:tcBorders>
          </w:tcPr>
          <w:p w:rsidR="00B4056C" w:rsidRDefault="00B4056C">
            <w:pPr>
              <w:pStyle w:val="ConsPlusNormal"/>
              <w:jc w:val="center"/>
            </w:pPr>
            <w:r>
              <w:t>(подпись)</w:t>
            </w:r>
          </w:p>
        </w:tc>
        <w:tc>
          <w:tcPr>
            <w:tcW w:w="340" w:type="dxa"/>
            <w:tcBorders>
              <w:top w:val="nil"/>
              <w:left w:val="nil"/>
              <w:bottom w:val="nil"/>
              <w:right w:val="nil"/>
            </w:tcBorders>
          </w:tcPr>
          <w:p w:rsidR="00B4056C" w:rsidRDefault="00B4056C">
            <w:pPr>
              <w:pStyle w:val="ConsPlusNormal"/>
            </w:pPr>
          </w:p>
        </w:tc>
        <w:tc>
          <w:tcPr>
            <w:tcW w:w="3085" w:type="dxa"/>
            <w:tcBorders>
              <w:top w:val="single" w:sz="4" w:space="0" w:color="auto"/>
              <w:left w:val="nil"/>
              <w:bottom w:val="nil"/>
              <w:right w:val="nil"/>
            </w:tcBorders>
          </w:tcPr>
          <w:p w:rsidR="00B4056C" w:rsidRDefault="00B4056C">
            <w:pPr>
              <w:pStyle w:val="ConsPlusNormal"/>
              <w:jc w:val="center"/>
            </w:pPr>
            <w:r>
              <w:t>(фамилия, имя, отчество)</w:t>
            </w:r>
          </w:p>
        </w:tc>
      </w:tr>
    </w:tbl>
    <w:p w:rsidR="00B4056C" w:rsidRDefault="00B4056C">
      <w:pPr>
        <w:pStyle w:val="ConsPlusNormal"/>
      </w:pPr>
    </w:p>
    <w:p w:rsidR="00B4056C" w:rsidRDefault="00B4056C">
      <w:pPr>
        <w:pStyle w:val="ConsPlusNormal"/>
      </w:pPr>
    </w:p>
    <w:p w:rsidR="00B4056C" w:rsidRDefault="00B4056C">
      <w:pPr>
        <w:pStyle w:val="ConsPlusNormal"/>
      </w:pPr>
    </w:p>
    <w:p w:rsidR="00B4056C" w:rsidRDefault="00B4056C">
      <w:pPr>
        <w:pStyle w:val="ConsPlusNormal"/>
      </w:pPr>
    </w:p>
    <w:p w:rsidR="00B4056C" w:rsidRDefault="00B4056C">
      <w:pPr>
        <w:pStyle w:val="ConsPlusNormal"/>
      </w:pPr>
    </w:p>
    <w:p w:rsidR="00B4056C" w:rsidRDefault="00B4056C">
      <w:pPr>
        <w:pStyle w:val="ConsPlusNormal"/>
        <w:jc w:val="right"/>
        <w:outlineLvl w:val="1"/>
      </w:pPr>
      <w:r>
        <w:t>Приложение 2</w:t>
      </w:r>
    </w:p>
    <w:p w:rsidR="00B4056C" w:rsidRDefault="00B4056C">
      <w:pPr>
        <w:pStyle w:val="ConsPlusNormal"/>
        <w:jc w:val="right"/>
      </w:pPr>
      <w:r>
        <w:t>к Порядку...</w:t>
      </w:r>
    </w:p>
    <w:p w:rsidR="00B4056C" w:rsidRDefault="00B405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05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056C" w:rsidRDefault="00B405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056C" w:rsidRDefault="00B405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056C" w:rsidRDefault="00B4056C">
            <w:pPr>
              <w:pStyle w:val="ConsPlusNormal"/>
              <w:jc w:val="center"/>
            </w:pPr>
            <w:r>
              <w:rPr>
                <w:color w:val="392C69"/>
              </w:rPr>
              <w:t>Список изменяющих документов</w:t>
            </w:r>
          </w:p>
          <w:p w:rsidR="00B4056C" w:rsidRDefault="00B4056C">
            <w:pPr>
              <w:pStyle w:val="ConsPlusNormal"/>
              <w:jc w:val="center"/>
            </w:pPr>
            <w:r>
              <w:rPr>
                <w:color w:val="392C69"/>
              </w:rPr>
              <w:t>(в ред. Постановлений Правительства Ленинградской области</w:t>
            </w:r>
          </w:p>
          <w:p w:rsidR="00B4056C" w:rsidRDefault="00B4056C">
            <w:pPr>
              <w:pStyle w:val="ConsPlusNormal"/>
              <w:jc w:val="center"/>
            </w:pPr>
            <w:r>
              <w:rPr>
                <w:color w:val="392C69"/>
              </w:rPr>
              <w:t xml:space="preserve">от 28.05.2024 </w:t>
            </w:r>
            <w:hyperlink r:id="rId58">
              <w:r>
                <w:rPr>
                  <w:color w:val="0000FF"/>
                </w:rPr>
                <w:t>N 348</w:t>
              </w:r>
            </w:hyperlink>
            <w:r>
              <w:rPr>
                <w:color w:val="392C69"/>
              </w:rPr>
              <w:t xml:space="preserve">, от 10.02.2025 </w:t>
            </w:r>
            <w:hyperlink r:id="rId59">
              <w:r>
                <w:rPr>
                  <w:color w:val="0000FF"/>
                </w:rPr>
                <w:t>N 138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056C" w:rsidRDefault="00B4056C">
            <w:pPr>
              <w:pStyle w:val="ConsPlusNormal"/>
            </w:pPr>
          </w:p>
        </w:tc>
      </w:tr>
    </w:tbl>
    <w:p w:rsidR="00B4056C" w:rsidRDefault="00B4056C">
      <w:pPr>
        <w:pStyle w:val="ConsPlusNormal"/>
      </w:pPr>
    </w:p>
    <w:p w:rsidR="00B4056C" w:rsidRDefault="00B4056C">
      <w:pPr>
        <w:pStyle w:val="ConsPlusNormal"/>
      </w:pPr>
      <w:r>
        <w:t>(Форма)</w:t>
      </w:r>
    </w:p>
    <w:p w:rsidR="00B4056C" w:rsidRDefault="00B4056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056C">
        <w:tc>
          <w:tcPr>
            <w:tcW w:w="9071" w:type="dxa"/>
            <w:tcBorders>
              <w:top w:val="nil"/>
              <w:left w:val="nil"/>
              <w:bottom w:val="nil"/>
              <w:right w:val="nil"/>
            </w:tcBorders>
          </w:tcPr>
          <w:p w:rsidR="00B4056C" w:rsidRDefault="00B4056C">
            <w:pPr>
              <w:pStyle w:val="ConsPlusNormal"/>
              <w:jc w:val="center"/>
            </w:pPr>
            <w:bookmarkStart w:id="24" w:name="P406"/>
            <w:bookmarkEnd w:id="24"/>
            <w:r>
              <w:t>ЗАЯВЛЕНИЕ</w:t>
            </w:r>
          </w:p>
          <w:p w:rsidR="00B4056C" w:rsidRDefault="00B4056C">
            <w:pPr>
              <w:pStyle w:val="ConsPlusNormal"/>
              <w:jc w:val="center"/>
            </w:pPr>
            <w:r>
              <w:t>на участие в отборе по предоставлению субсидии на возмещение части затрат субъектам малого и среднего предпринимательства в области ремесленной деятельности</w:t>
            </w:r>
          </w:p>
        </w:tc>
      </w:tr>
    </w:tbl>
    <w:p w:rsidR="00B4056C" w:rsidRDefault="00B4056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2"/>
        <w:gridCol w:w="4139"/>
      </w:tblGrid>
      <w:tr w:rsidR="00B4056C">
        <w:tc>
          <w:tcPr>
            <w:tcW w:w="4932" w:type="dxa"/>
          </w:tcPr>
          <w:p w:rsidR="00B4056C" w:rsidRDefault="00B4056C">
            <w:pPr>
              <w:pStyle w:val="ConsPlusNormal"/>
            </w:pPr>
            <w:r>
              <w:t>Наименование организации/Ф.И.О. индивидуального предпринимателя</w:t>
            </w:r>
          </w:p>
        </w:tc>
        <w:tc>
          <w:tcPr>
            <w:tcW w:w="4139" w:type="dxa"/>
          </w:tcPr>
          <w:p w:rsidR="00B4056C" w:rsidRDefault="00B4056C">
            <w:pPr>
              <w:pStyle w:val="ConsPlusNormal"/>
            </w:pPr>
          </w:p>
        </w:tc>
      </w:tr>
      <w:tr w:rsidR="00B4056C">
        <w:tc>
          <w:tcPr>
            <w:tcW w:w="4932" w:type="dxa"/>
          </w:tcPr>
          <w:p w:rsidR="00B4056C" w:rsidRDefault="00B4056C">
            <w:pPr>
              <w:pStyle w:val="ConsPlusNormal"/>
              <w:jc w:val="both"/>
            </w:pPr>
            <w:r>
              <w:t>Юридический адрес/адрес места жительства</w:t>
            </w:r>
          </w:p>
        </w:tc>
        <w:tc>
          <w:tcPr>
            <w:tcW w:w="4139" w:type="dxa"/>
          </w:tcPr>
          <w:p w:rsidR="00B4056C" w:rsidRDefault="00B4056C">
            <w:pPr>
              <w:pStyle w:val="ConsPlusNormal"/>
            </w:pPr>
          </w:p>
        </w:tc>
      </w:tr>
      <w:tr w:rsidR="00B4056C">
        <w:tc>
          <w:tcPr>
            <w:tcW w:w="4932" w:type="dxa"/>
          </w:tcPr>
          <w:p w:rsidR="00B4056C" w:rsidRDefault="00B4056C">
            <w:pPr>
              <w:pStyle w:val="ConsPlusNormal"/>
              <w:jc w:val="both"/>
            </w:pPr>
            <w:r>
              <w:t>Дата и место рождения (для индивидуального предпринимателя)</w:t>
            </w:r>
          </w:p>
        </w:tc>
        <w:tc>
          <w:tcPr>
            <w:tcW w:w="4139" w:type="dxa"/>
          </w:tcPr>
          <w:p w:rsidR="00B4056C" w:rsidRDefault="00B4056C">
            <w:pPr>
              <w:pStyle w:val="ConsPlusNormal"/>
            </w:pPr>
          </w:p>
        </w:tc>
      </w:tr>
      <w:tr w:rsidR="00B4056C">
        <w:tc>
          <w:tcPr>
            <w:tcW w:w="4932" w:type="dxa"/>
          </w:tcPr>
          <w:p w:rsidR="00B4056C" w:rsidRDefault="00B4056C">
            <w:pPr>
              <w:pStyle w:val="ConsPlusNormal"/>
              <w:jc w:val="both"/>
            </w:pPr>
            <w:r>
              <w:t>ИНН/КПП</w:t>
            </w:r>
          </w:p>
        </w:tc>
        <w:tc>
          <w:tcPr>
            <w:tcW w:w="4139" w:type="dxa"/>
          </w:tcPr>
          <w:p w:rsidR="00B4056C" w:rsidRDefault="00B4056C">
            <w:pPr>
              <w:pStyle w:val="ConsPlusNormal"/>
            </w:pPr>
          </w:p>
        </w:tc>
      </w:tr>
      <w:tr w:rsidR="00B4056C">
        <w:tc>
          <w:tcPr>
            <w:tcW w:w="4932" w:type="dxa"/>
          </w:tcPr>
          <w:p w:rsidR="00B4056C" w:rsidRDefault="00B4056C">
            <w:pPr>
              <w:pStyle w:val="ConsPlusNormal"/>
              <w:jc w:val="both"/>
            </w:pPr>
            <w:r>
              <w:t>ОГРН</w:t>
            </w:r>
          </w:p>
        </w:tc>
        <w:tc>
          <w:tcPr>
            <w:tcW w:w="4139" w:type="dxa"/>
          </w:tcPr>
          <w:p w:rsidR="00B4056C" w:rsidRDefault="00B4056C">
            <w:pPr>
              <w:pStyle w:val="ConsPlusNormal"/>
            </w:pPr>
          </w:p>
        </w:tc>
      </w:tr>
      <w:tr w:rsidR="00B4056C">
        <w:tc>
          <w:tcPr>
            <w:tcW w:w="4932" w:type="dxa"/>
          </w:tcPr>
          <w:p w:rsidR="00B4056C" w:rsidRDefault="00B4056C">
            <w:pPr>
              <w:pStyle w:val="ConsPlusNormal"/>
              <w:jc w:val="both"/>
            </w:pPr>
            <w:r>
              <w:lastRenderedPageBreak/>
              <w:t>Расчетный счет</w:t>
            </w:r>
          </w:p>
        </w:tc>
        <w:tc>
          <w:tcPr>
            <w:tcW w:w="4139" w:type="dxa"/>
          </w:tcPr>
          <w:p w:rsidR="00B4056C" w:rsidRDefault="00B4056C">
            <w:pPr>
              <w:pStyle w:val="ConsPlusNormal"/>
            </w:pPr>
          </w:p>
        </w:tc>
      </w:tr>
      <w:tr w:rsidR="00B4056C">
        <w:tc>
          <w:tcPr>
            <w:tcW w:w="4932" w:type="dxa"/>
          </w:tcPr>
          <w:p w:rsidR="00B4056C" w:rsidRDefault="00B4056C">
            <w:pPr>
              <w:pStyle w:val="ConsPlusNormal"/>
              <w:jc w:val="both"/>
            </w:pPr>
            <w:r>
              <w:t>Корреспондентский счет</w:t>
            </w:r>
          </w:p>
        </w:tc>
        <w:tc>
          <w:tcPr>
            <w:tcW w:w="4139" w:type="dxa"/>
          </w:tcPr>
          <w:p w:rsidR="00B4056C" w:rsidRDefault="00B4056C">
            <w:pPr>
              <w:pStyle w:val="ConsPlusNormal"/>
            </w:pPr>
          </w:p>
        </w:tc>
      </w:tr>
      <w:tr w:rsidR="00B4056C">
        <w:tc>
          <w:tcPr>
            <w:tcW w:w="4932" w:type="dxa"/>
          </w:tcPr>
          <w:p w:rsidR="00B4056C" w:rsidRDefault="00B4056C">
            <w:pPr>
              <w:pStyle w:val="ConsPlusNormal"/>
              <w:jc w:val="both"/>
            </w:pPr>
            <w:r>
              <w:t>Наименование банка</w:t>
            </w:r>
          </w:p>
        </w:tc>
        <w:tc>
          <w:tcPr>
            <w:tcW w:w="4139" w:type="dxa"/>
          </w:tcPr>
          <w:p w:rsidR="00B4056C" w:rsidRDefault="00B4056C">
            <w:pPr>
              <w:pStyle w:val="ConsPlusNormal"/>
            </w:pPr>
          </w:p>
        </w:tc>
      </w:tr>
      <w:tr w:rsidR="00B4056C">
        <w:tc>
          <w:tcPr>
            <w:tcW w:w="4932" w:type="dxa"/>
          </w:tcPr>
          <w:p w:rsidR="00B4056C" w:rsidRDefault="00B4056C">
            <w:pPr>
              <w:pStyle w:val="ConsPlusNormal"/>
              <w:jc w:val="both"/>
            </w:pPr>
            <w:r>
              <w:t>БИК</w:t>
            </w:r>
          </w:p>
        </w:tc>
        <w:tc>
          <w:tcPr>
            <w:tcW w:w="4139" w:type="dxa"/>
          </w:tcPr>
          <w:p w:rsidR="00B4056C" w:rsidRDefault="00B4056C">
            <w:pPr>
              <w:pStyle w:val="ConsPlusNormal"/>
            </w:pPr>
          </w:p>
        </w:tc>
      </w:tr>
      <w:tr w:rsidR="00B4056C">
        <w:tc>
          <w:tcPr>
            <w:tcW w:w="4932" w:type="dxa"/>
          </w:tcPr>
          <w:p w:rsidR="00B4056C" w:rsidRDefault="00B4056C">
            <w:pPr>
              <w:pStyle w:val="ConsPlusNormal"/>
            </w:pPr>
            <w:r>
              <w:t>Применяемая система налогообложения</w:t>
            </w:r>
          </w:p>
          <w:p w:rsidR="00B4056C" w:rsidRDefault="00B4056C">
            <w:pPr>
              <w:pStyle w:val="ConsPlusNormal"/>
            </w:pPr>
            <w:r>
              <w:t>(в том числе указать наличие (отсутствие) обязательств по уплате НДС)</w:t>
            </w:r>
          </w:p>
        </w:tc>
        <w:tc>
          <w:tcPr>
            <w:tcW w:w="4139" w:type="dxa"/>
          </w:tcPr>
          <w:p w:rsidR="00B4056C" w:rsidRDefault="00B4056C">
            <w:pPr>
              <w:pStyle w:val="ConsPlusNormal"/>
            </w:pPr>
          </w:p>
        </w:tc>
      </w:tr>
      <w:tr w:rsidR="00B4056C">
        <w:tc>
          <w:tcPr>
            <w:tcW w:w="4932" w:type="dxa"/>
          </w:tcPr>
          <w:p w:rsidR="00B4056C" w:rsidRDefault="00B4056C">
            <w:pPr>
              <w:pStyle w:val="ConsPlusNormal"/>
              <w:jc w:val="both"/>
            </w:pPr>
            <w:r>
              <w:t>Телефоны, e-mail</w:t>
            </w:r>
          </w:p>
        </w:tc>
        <w:tc>
          <w:tcPr>
            <w:tcW w:w="4139" w:type="dxa"/>
          </w:tcPr>
          <w:p w:rsidR="00B4056C" w:rsidRDefault="00B4056C">
            <w:pPr>
              <w:pStyle w:val="ConsPlusNormal"/>
            </w:pPr>
          </w:p>
        </w:tc>
      </w:tr>
    </w:tbl>
    <w:p w:rsidR="00B4056C" w:rsidRDefault="00B4056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98"/>
        <w:gridCol w:w="6973"/>
      </w:tblGrid>
      <w:tr w:rsidR="00B4056C">
        <w:tc>
          <w:tcPr>
            <w:tcW w:w="2098" w:type="dxa"/>
            <w:tcBorders>
              <w:top w:val="nil"/>
              <w:left w:val="nil"/>
              <w:bottom w:val="nil"/>
              <w:right w:val="nil"/>
            </w:tcBorders>
          </w:tcPr>
          <w:p w:rsidR="00B4056C" w:rsidRDefault="00B4056C">
            <w:pPr>
              <w:pStyle w:val="ConsPlusNormal"/>
              <w:ind w:firstLine="283"/>
              <w:jc w:val="both"/>
            </w:pPr>
            <w:r>
              <w:t>Сообщаю, что:</w:t>
            </w:r>
          </w:p>
        </w:tc>
        <w:tc>
          <w:tcPr>
            <w:tcW w:w="6973" w:type="dxa"/>
            <w:tcBorders>
              <w:top w:val="nil"/>
              <w:left w:val="nil"/>
              <w:bottom w:val="single" w:sz="4" w:space="0" w:color="auto"/>
              <w:right w:val="nil"/>
            </w:tcBorders>
          </w:tcPr>
          <w:p w:rsidR="00B4056C" w:rsidRDefault="00B4056C">
            <w:pPr>
              <w:pStyle w:val="ConsPlusNormal"/>
            </w:pPr>
          </w:p>
        </w:tc>
      </w:tr>
      <w:tr w:rsidR="00B4056C">
        <w:tc>
          <w:tcPr>
            <w:tcW w:w="2098" w:type="dxa"/>
            <w:tcBorders>
              <w:top w:val="nil"/>
              <w:left w:val="nil"/>
              <w:bottom w:val="nil"/>
              <w:right w:val="nil"/>
            </w:tcBorders>
          </w:tcPr>
          <w:p w:rsidR="00B4056C" w:rsidRDefault="00B4056C">
            <w:pPr>
              <w:pStyle w:val="ConsPlusNormal"/>
            </w:pPr>
          </w:p>
        </w:tc>
        <w:tc>
          <w:tcPr>
            <w:tcW w:w="6973" w:type="dxa"/>
            <w:tcBorders>
              <w:top w:val="single" w:sz="4" w:space="0" w:color="auto"/>
              <w:left w:val="nil"/>
              <w:bottom w:val="nil"/>
              <w:right w:val="nil"/>
            </w:tcBorders>
          </w:tcPr>
          <w:p w:rsidR="00B4056C" w:rsidRDefault="00B4056C">
            <w:pPr>
              <w:pStyle w:val="ConsPlusNormal"/>
              <w:jc w:val="center"/>
            </w:pPr>
            <w:r>
              <w:t>(наименование юридического лица/фамилия, имя, отчество индивидуального предпринимателя)</w:t>
            </w:r>
          </w:p>
        </w:tc>
      </w:tr>
      <w:tr w:rsidR="00B4056C">
        <w:tc>
          <w:tcPr>
            <w:tcW w:w="9071" w:type="dxa"/>
            <w:gridSpan w:val="2"/>
            <w:tcBorders>
              <w:top w:val="nil"/>
              <w:left w:val="nil"/>
              <w:bottom w:val="nil"/>
              <w:right w:val="nil"/>
            </w:tcBorders>
          </w:tcPr>
          <w:p w:rsidR="00B4056C" w:rsidRDefault="00B4056C">
            <w:pPr>
              <w:pStyle w:val="ConsPlusNormal"/>
              <w:jc w:val="both"/>
            </w:pPr>
            <w:r>
              <w:t>(далее - соискатель) является субъектом малого и среднего предпринимательства, осуществляющим на территории Ленинградской области ремесленную деятельность.</w:t>
            </w:r>
          </w:p>
          <w:p w:rsidR="00B4056C" w:rsidRDefault="00B4056C">
            <w:pPr>
              <w:pStyle w:val="ConsPlusNormal"/>
              <w:ind w:firstLine="283"/>
              <w:jc w:val="both"/>
            </w:pPr>
            <w:r>
              <w:t>На день подачи настоящей заявки:</w:t>
            </w:r>
          </w:p>
          <w:p w:rsidR="00B4056C" w:rsidRDefault="00B4056C">
            <w:pPr>
              <w:pStyle w:val="ConsPlusNormal"/>
              <w:ind w:firstLine="283"/>
              <w:jc w:val="both"/>
            </w:pPr>
            <w:r>
              <w:t xml:space="preserve">у соискателя на едином налоговом счете отсутствует или не превышает размер, определенный </w:t>
            </w:r>
            <w:hyperlink r:id="rId60">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B4056C" w:rsidRDefault="00B4056C">
            <w:pPr>
              <w:pStyle w:val="ConsPlusNormal"/>
              <w:ind w:firstLine="283"/>
              <w:jc w:val="both"/>
            </w:pPr>
            <w:r>
              <w:t>соискатель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4056C" w:rsidRDefault="00B4056C">
            <w:pPr>
              <w:pStyle w:val="ConsPlusNormal"/>
              <w:ind w:firstLine="283"/>
              <w:jc w:val="both"/>
            </w:pPr>
            <w:r>
              <w:t>соискатель, являющийся юридическим лицом, не находится в процессе реорганизации (за исключением реорганизации в форме присоединения к соискателю другого юридического лица), ликвидации, в отношении его не введена процедура банкротства, деятельность соискателя не приостановлена в порядке, предусмотренном законодательством Российской Федерации, а соискатель, являющийся индивидуальным предпринимателем, не прекратил деятельность в качестве индивидуального предпринимателя;</w:t>
            </w:r>
          </w:p>
          <w:p w:rsidR="00B4056C" w:rsidRDefault="00B4056C">
            <w:pPr>
              <w:pStyle w:val="ConsPlusNormal"/>
              <w:ind w:firstLine="283"/>
              <w:jc w:val="both"/>
            </w:pPr>
            <w:r>
              <w:t>соискатель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4056C" w:rsidRDefault="00B4056C">
            <w:pPr>
              <w:pStyle w:val="ConsPlusNormal"/>
              <w:ind w:firstLine="283"/>
              <w:jc w:val="both"/>
            </w:pPr>
            <w:r>
              <w:t>соискатель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tc>
      </w:tr>
      <w:tr w:rsidR="00B4056C">
        <w:tc>
          <w:tcPr>
            <w:tcW w:w="9071" w:type="dxa"/>
            <w:gridSpan w:val="2"/>
            <w:tcBorders>
              <w:top w:val="nil"/>
              <w:left w:val="nil"/>
              <w:bottom w:val="nil"/>
              <w:right w:val="nil"/>
            </w:tcBorders>
          </w:tcPr>
          <w:p w:rsidR="00B4056C" w:rsidRDefault="00B4056C">
            <w:pPr>
              <w:pStyle w:val="ConsPlusNormal"/>
              <w:ind w:firstLine="283"/>
              <w:jc w:val="both"/>
            </w:pPr>
            <w:r>
              <w:lastRenderedPageBreak/>
              <w:t xml:space="preserve">соискатель не является иностранным агентом в соответствии с Федеральным </w:t>
            </w:r>
            <w:hyperlink r:id="rId61">
              <w:r>
                <w:rPr>
                  <w:color w:val="0000FF"/>
                </w:rPr>
                <w:t>законом</w:t>
              </w:r>
            </w:hyperlink>
            <w:r>
              <w:t xml:space="preserve"> от 14 июля 2022 года N 255-ФЗ "О контроле за деятельностью лиц, находящихся под иностранным влиянием";</w:t>
            </w:r>
          </w:p>
          <w:p w:rsidR="00B4056C" w:rsidRDefault="00B4056C">
            <w:pPr>
              <w:pStyle w:val="ConsPlusNormal"/>
              <w:ind w:firstLine="283"/>
              <w:jc w:val="both"/>
            </w:pPr>
            <w:r>
              <w:t xml:space="preserve">соискатель не находится в реестре недобросовестных поставщиков (подрядчиков, исполнителей), предусмотренном Федеральным </w:t>
            </w:r>
            <w:hyperlink r:id="rId62">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B4056C" w:rsidRDefault="00B4056C">
            <w:pPr>
              <w:pStyle w:val="ConsPlusNormal"/>
              <w:ind w:firstLine="283"/>
              <w:jc w:val="both"/>
            </w:pPr>
            <w:r>
              <w:t>На первое число месяца, предшествующего месяцу подачи настоящей заявки:</w:t>
            </w:r>
          </w:p>
          <w:p w:rsidR="00B4056C" w:rsidRDefault="00B4056C">
            <w:pPr>
              <w:pStyle w:val="ConsPlusNormal"/>
              <w:ind w:firstLine="283"/>
              <w:jc w:val="both"/>
            </w:pPr>
            <w:r>
              <w:t xml:space="preserve">соискатель не получает средства из областного бюджета Ленинградской области на основании иных нормативных правовых актов Ленинградской области на цели, установленные </w:t>
            </w:r>
            <w:hyperlink w:anchor="P40">
              <w:r>
                <w:rPr>
                  <w:color w:val="0000FF"/>
                </w:rPr>
                <w:t>Порядком</w:t>
              </w:r>
            </w:hyperlink>
            <w:r>
              <w:t xml:space="preserve"> предоставления субсидий на государственную поддержку субъектов малого и среднего предпринимательства Ленинградской области в рамках реализации комплекса процессных мероприятий "Поддержка спроса" государственной программы Ленинградской области "Стимулирование экономической активности Ленинградской области", утвержденным постановлением Правительства Ленинградской области от 8 апреля 2024 года N 234 (далее - Порядок);</w:t>
            </w:r>
          </w:p>
          <w:p w:rsidR="00B4056C" w:rsidRDefault="00B4056C">
            <w:pPr>
              <w:pStyle w:val="ConsPlusNormal"/>
              <w:ind w:firstLine="283"/>
              <w:jc w:val="both"/>
            </w:pPr>
            <w:r>
              <w:t>у соискателя отсутствует просроченная задолженность по возврату в областной бюджет Ленинградской области субсидий, предоставленных комитетом по развитию малого, среднего бизнеса и потребительского рынка Ленинградской области, в том числе в соответствии с иными правовыми актами, а также иная просроченная (неурегулированная) задолженность по денежным обязательствам перед комитетом по развитию малого, среднего бизнеса и потребительского рынка Ленинградской области.</w:t>
            </w:r>
          </w:p>
          <w:p w:rsidR="00B4056C" w:rsidRDefault="00B4056C">
            <w:pPr>
              <w:pStyle w:val="ConsPlusNormal"/>
              <w:ind w:firstLine="283"/>
              <w:jc w:val="both"/>
            </w:pPr>
            <w:r>
              <w:t>С условиями и требованиями отбора ознакомлен и согласен.</w:t>
            </w:r>
          </w:p>
          <w:p w:rsidR="00B4056C" w:rsidRDefault="00B4056C">
            <w:pPr>
              <w:pStyle w:val="ConsPlusNormal"/>
              <w:ind w:firstLine="283"/>
              <w:jc w:val="both"/>
            </w:pPr>
            <w:r>
              <w:t>Осведомлен (осведомлена) о том, что несу ответственность за достоверность и подлинность представленных документов и сведений в соответствии с законодательством Российской Федерации и даю письменное согласие на обработку моих персональных данных в целях получения субсидии.</w:t>
            </w:r>
          </w:p>
          <w:p w:rsidR="00B4056C" w:rsidRDefault="00B4056C">
            <w:pPr>
              <w:pStyle w:val="ConsPlusNormal"/>
              <w:ind w:firstLine="283"/>
              <w:jc w:val="both"/>
            </w:pPr>
            <w:r>
              <w:t>Даю согласие на публикацию (размещение) в информационно-телекоммуникационной сети "Интернет" информации о соискателе, о подаваемой соискателем заявке, иной информации о соискателе, связанной с соответствующим отбором.</w:t>
            </w:r>
          </w:p>
        </w:tc>
      </w:tr>
    </w:tbl>
    <w:p w:rsidR="00B4056C" w:rsidRDefault="00B4056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056C">
        <w:tc>
          <w:tcPr>
            <w:tcW w:w="9071" w:type="dxa"/>
            <w:tcBorders>
              <w:top w:val="nil"/>
              <w:left w:val="nil"/>
              <w:bottom w:val="nil"/>
              <w:right w:val="nil"/>
            </w:tcBorders>
          </w:tcPr>
          <w:p w:rsidR="00B4056C" w:rsidRDefault="00B4056C">
            <w:pPr>
              <w:pStyle w:val="ConsPlusNormal"/>
              <w:jc w:val="center"/>
            </w:pPr>
            <w:r>
              <w:t>Сведения о результатах деятельности соискателя за год, предшествующий году проведения отбора</w:t>
            </w:r>
          </w:p>
        </w:tc>
      </w:tr>
    </w:tbl>
    <w:p w:rsidR="00B4056C" w:rsidRDefault="00B4056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479"/>
        <w:gridCol w:w="1531"/>
        <w:gridCol w:w="2494"/>
      </w:tblGrid>
      <w:tr w:rsidR="00B4056C">
        <w:tc>
          <w:tcPr>
            <w:tcW w:w="567" w:type="dxa"/>
          </w:tcPr>
          <w:p w:rsidR="00B4056C" w:rsidRDefault="00B4056C">
            <w:pPr>
              <w:pStyle w:val="ConsPlusNormal"/>
              <w:jc w:val="center"/>
            </w:pPr>
            <w:r>
              <w:t>N п/п</w:t>
            </w:r>
          </w:p>
        </w:tc>
        <w:tc>
          <w:tcPr>
            <w:tcW w:w="4479" w:type="dxa"/>
          </w:tcPr>
          <w:p w:rsidR="00B4056C" w:rsidRDefault="00B4056C">
            <w:pPr>
              <w:pStyle w:val="ConsPlusNormal"/>
              <w:jc w:val="center"/>
            </w:pPr>
            <w:r>
              <w:t>Наименование показателя</w:t>
            </w:r>
          </w:p>
        </w:tc>
        <w:tc>
          <w:tcPr>
            <w:tcW w:w="1531" w:type="dxa"/>
          </w:tcPr>
          <w:p w:rsidR="00B4056C" w:rsidRDefault="00B4056C">
            <w:pPr>
              <w:pStyle w:val="ConsPlusNormal"/>
              <w:jc w:val="center"/>
            </w:pPr>
            <w:r>
              <w:t>Единица измерения</w:t>
            </w:r>
          </w:p>
        </w:tc>
        <w:tc>
          <w:tcPr>
            <w:tcW w:w="2494" w:type="dxa"/>
          </w:tcPr>
          <w:p w:rsidR="00B4056C" w:rsidRDefault="00B4056C">
            <w:pPr>
              <w:pStyle w:val="ConsPlusNormal"/>
              <w:jc w:val="center"/>
            </w:pPr>
            <w:r>
              <w:t>Значение показателя на 31.12.20___ г.</w:t>
            </w:r>
          </w:p>
        </w:tc>
      </w:tr>
      <w:tr w:rsidR="00B4056C">
        <w:tc>
          <w:tcPr>
            <w:tcW w:w="567" w:type="dxa"/>
          </w:tcPr>
          <w:p w:rsidR="00B4056C" w:rsidRDefault="00B4056C">
            <w:pPr>
              <w:pStyle w:val="ConsPlusNormal"/>
              <w:jc w:val="center"/>
            </w:pPr>
            <w:r>
              <w:t>1</w:t>
            </w:r>
          </w:p>
        </w:tc>
        <w:tc>
          <w:tcPr>
            <w:tcW w:w="4479" w:type="dxa"/>
          </w:tcPr>
          <w:p w:rsidR="00B4056C" w:rsidRDefault="00B4056C">
            <w:pPr>
              <w:pStyle w:val="ConsPlusNormal"/>
            </w:pPr>
            <w:r>
              <w:t>Объем годовой выручки &lt;*&gt;</w:t>
            </w:r>
          </w:p>
        </w:tc>
        <w:tc>
          <w:tcPr>
            <w:tcW w:w="1531" w:type="dxa"/>
          </w:tcPr>
          <w:p w:rsidR="00B4056C" w:rsidRDefault="00B4056C">
            <w:pPr>
              <w:pStyle w:val="ConsPlusNormal"/>
              <w:jc w:val="center"/>
            </w:pPr>
            <w:r>
              <w:t>Тыс. руб.</w:t>
            </w:r>
          </w:p>
        </w:tc>
        <w:tc>
          <w:tcPr>
            <w:tcW w:w="2494" w:type="dxa"/>
          </w:tcPr>
          <w:p w:rsidR="00B4056C" w:rsidRDefault="00B4056C">
            <w:pPr>
              <w:pStyle w:val="ConsPlusNormal"/>
            </w:pPr>
          </w:p>
        </w:tc>
      </w:tr>
      <w:tr w:rsidR="00B4056C">
        <w:tc>
          <w:tcPr>
            <w:tcW w:w="567" w:type="dxa"/>
          </w:tcPr>
          <w:p w:rsidR="00B4056C" w:rsidRDefault="00B4056C">
            <w:pPr>
              <w:pStyle w:val="ConsPlusNormal"/>
              <w:jc w:val="center"/>
            </w:pPr>
            <w:r>
              <w:t>2</w:t>
            </w:r>
          </w:p>
        </w:tc>
        <w:tc>
          <w:tcPr>
            <w:tcW w:w="4479" w:type="dxa"/>
          </w:tcPr>
          <w:p w:rsidR="00B4056C" w:rsidRDefault="00B4056C">
            <w:pPr>
              <w:pStyle w:val="ConsPlusNormal"/>
            </w:pPr>
            <w:r>
              <w:t>Среднесписочная численность работников &lt;**&gt;</w:t>
            </w:r>
          </w:p>
        </w:tc>
        <w:tc>
          <w:tcPr>
            <w:tcW w:w="1531" w:type="dxa"/>
          </w:tcPr>
          <w:p w:rsidR="00B4056C" w:rsidRDefault="00B4056C">
            <w:pPr>
              <w:pStyle w:val="ConsPlusNormal"/>
              <w:jc w:val="center"/>
            </w:pPr>
            <w:r>
              <w:t>Ед.</w:t>
            </w:r>
          </w:p>
        </w:tc>
        <w:tc>
          <w:tcPr>
            <w:tcW w:w="2494" w:type="dxa"/>
          </w:tcPr>
          <w:p w:rsidR="00B4056C" w:rsidRDefault="00B4056C">
            <w:pPr>
              <w:pStyle w:val="ConsPlusNormal"/>
            </w:pPr>
          </w:p>
        </w:tc>
      </w:tr>
    </w:tbl>
    <w:p w:rsidR="00B4056C" w:rsidRDefault="00B4056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056C">
        <w:tc>
          <w:tcPr>
            <w:tcW w:w="9071" w:type="dxa"/>
            <w:tcBorders>
              <w:top w:val="nil"/>
              <w:left w:val="nil"/>
              <w:bottom w:val="nil"/>
              <w:right w:val="nil"/>
            </w:tcBorders>
          </w:tcPr>
          <w:p w:rsidR="00B4056C" w:rsidRDefault="00B4056C">
            <w:pPr>
              <w:pStyle w:val="ConsPlusNormal"/>
              <w:ind w:firstLine="283"/>
              <w:jc w:val="both"/>
            </w:pPr>
            <w:r>
              <w:t>--------------------------------</w:t>
            </w:r>
          </w:p>
          <w:p w:rsidR="00B4056C" w:rsidRDefault="00B4056C">
            <w:pPr>
              <w:pStyle w:val="ConsPlusNormal"/>
              <w:ind w:firstLine="283"/>
              <w:jc w:val="both"/>
            </w:pPr>
            <w:r>
              <w:t>&lt;*&gt; Объем выручки определяется в следующем порядке:</w:t>
            </w:r>
          </w:p>
          <w:p w:rsidR="00B4056C" w:rsidRDefault="00B4056C">
            <w:pPr>
              <w:pStyle w:val="ConsPlusNormal"/>
              <w:ind w:firstLine="283"/>
              <w:jc w:val="both"/>
            </w:pPr>
            <w:r>
              <w:t>для соискателей, являющихся юридическими лицами (независимо от системы налогообложения), а также для соискателей, являющихся индивидуальными предпринимателями и применяющих основную систему налогообложения, объем выручки определяется на основании отчета о финансовых результатах годовой бухгалтерской (финансовой) отчетности (форма по КНД 0710099), представленной в налоговые органы за отчетный финансовый год;</w:t>
            </w:r>
          </w:p>
          <w:p w:rsidR="00B4056C" w:rsidRDefault="00B4056C">
            <w:pPr>
              <w:pStyle w:val="ConsPlusNormal"/>
              <w:ind w:firstLine="283"/>
              <w:jc w:val="both"/>
            </w:pPr>
            <w:r>
              <w:t xml:space="preserve">для соискателей, являющихся индивидуальными предпринимателями и применяющих </w:t>
            </w:r>
            <w:r>
              <w:lastRenderedPageBreak/>
              <w:t>упрощенную систему налогообложения, объем выручки определяется на основании данных о доходе, указанных в налоговой декларации по налогу, уплачиваемому в связи с применением упрощенной системы налогообложения, представленной в налоговые органы за отчетный финансовый год;</w:t>
            </w:r>
          </w:p>
          <w:p w:rsidR="00B4056C" w:rsidRDefault="00B4056C">
            <w:pPr>
              <w:pStyle w:val="ConsPlusNormal"/>
              <w:ind w:firstLine="283"/>
              <w:jc w:val="both"/>
            </w:pPr>
            <w:r>
              <w:t>для соискателей, являющихся индивидуальными предпринимателями и применяющих патентную систему налогообложения, объем выручки определяется на основании данных о доходе в книге учета доходов (по строке "Итого доходов") за отчетный финансовый год;</w:t>
            </w:r>
          </w:p>
          <w:p w:rsidR="00B4056C" w:rsidRDefault="00B4056C">
            <w:pPr>
              <w:pStyle w:val="ConsPlusNormal"/>
              <w:ind w:firstLine="283"/>
              <w:jc w:val="both"/>
            </w:pPr>
            <w:r>
              <w:t xml:space="preserve">для соискателей, являющихся индивидуальными предпринимателями и применяющих специальный налоговый режим "Налог на профессиональный доход", объем выручки определяется на основании справки о состоянии расчетов (доходах) по налогу на профессиональный доход за отчетный финансовый год (форма по КНД 1122036), полученной в мобильном приложении "Мой налог" или в веб-кабинете "Мой налог" на сайте </w:t>
            </w:r>
            <w:hyperlink r:id="rId63">
              <w:r>
                <w:rPr>
                  <w:color w:val="0000FF"/>
                </w:rPr>
                <w:t>http://npd.nalog.ru</w:t>
              </w:r>
            </w:hyperlink>
            <w:r>
              <w:t>.</w:t>
            </w:r>
          </w:p>
          <w:p w:rsidR="00B4056C" w:rsidRDefault="00B4056C">
            <w:pPr>
              <w:pStyle w:val="ConsPlusNormal"/>
              <w:ind w:firstLine="283"/>
              <w:jc w:val="both"/>
            </w:pPr>
            <w:r>
              <w:t>При совмещении разных систем налогообложения объем выручки определяется по совокупности данных о полученном доходе в соответствии с применяемыми соискателем системами налогообложения.</w:t>
            </w:r>
          </w:p>
          <w:p w:rsidR="00B4056C" w:rsidRDefault="00B4056C">
            <w:pPr>
              <w:pStyle w:val="ConsPlusNormal"/>
              <w:ind w:firstLine="283"/>
              <w:jc w:val="both"/>
            </w:pPr>
            <w:r>
              <w:t>&lt;**&gt; Среднесписочная численность работников (далее - ССЧ) определяется на основании сведений по ССЧ в годовом отчете по форме ЕФС-1.</w:t>
            </w:r>
          </w:p>
        </w:tc>
      </w:tr>
    </w:tbl>
    <w:p w:rsidR="00B4056C" w:rsidRDefault="00B4056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4056C">
        <w:tc>
          <w:tcPr>
            <w:tcW w:w="9071" w:type="dxa"/>
            <w:tcBorders>
              <w:top w:val="nil"/>
              <w:left w:val="nil"/>
              <w:bottom w:val="nil"/>
              <w:right w:val="nil"/>
            </w:tcBorders>
          </w:tcPr>
          <w:p w:rsidR="00B4056C" w:rsidRDefault="00B4056C">
            <w:pPr>
              <w:pStyle w:val="ConsPlusNormal"/>
            </w:pPr>
            <w:r>
              <w:t>Направления затрат, для возмещения которых запрашивается получение субсидии:</w:t>
            </w:r>
          </w:p>
        </w:tc>
      </w:tr>
    </w:tbl>
    <w:p w:rsidR="00B4056C" w:rsidRDefault="00B4056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6123"/>
        <w:gridCol w:w="2324"/>
      </w:tblGrid>
      <w:tr w:rsidR="00B4056C">
        <w:tc>
          <w:tcPr>
            <w:tcW w:w="624" w:type="dxa"/>
          </w:tcPr>
          <w:p w:rsidR="00B4056C" w:rsidRDefault="00B4056C">
            <w:pPr>
              <w:pStyle w:val="ConsPlusNormal"/>
              <w:jc w:val="center"/>
            </w:pPr>
            <w:r>
              <w:t>N п/п</w:t>
            </w:r>
          </w:p>
        </w:tc>
        <w:tc>
          <w:tcPr>
            <w:tcW w:w="6123" w:type="dxa"/>
          </w:tcPr>
          <w:p w:rsidR="00B4056C" w:rsidRDefault="00B4056C">
            <w:pPr>
              <w:pStyle w:val="ConsPlusNormal"/>
              <w:jc w:val="center"/>
            </w:pPr>
            <w:r>
              <w:t>Направление затрат</w:t>
            </w:r>
          </w:p>
        </w:tc>
        <w:tc>
          <w:tcPr>
            <w:tcW w:w="2324" w:type="dxa"/>
          </w:tcPr>
          <w:p w:rsidR="00B4056C" w:rsidRDefault="00B4056C">
            <w:pPr>
              <w:pStyle w:val="ConsPlusNormal"/>
              <w:jc w:val="center"/>
            </w:pPr>
            <w:r>
              <w:t>Сумма осуществленных затрат, руб.</w:t>
            </w:r>
          </w:p>
        </w:tc>
      </w:tr>
      <w:tr w:rsidR="00B4056C">
        <w:tc>
          <w:tcPr>
            <w:tcW w:w="624" w:type="dxa"/>
          </w:tcPr>
          <w:p w:rsidR="00B4056C" w:rsidRDefault="00B4056C">
            <w:pPr>
              <w:pStyle w:val="ConsPlusNormal"/>
              <w:jc w:val="center"/>
            </w:pPr>
            <w:r>
              <w:t>а</w:t>
            </w:r>
          </w:p>
        </w:tc>
        <w:tc>
          <w:tcPr>
            <w:tcW w:w="6123" w:type="dxa"/>
          </w:tcPr>
          <w:p w:rsidR="00B4056C" w:rsidRDefault="00B4056C">
            <w:pPr>
              <w:pStyle w:val="ConsPlusNormal"/>
            </w:pPr>
            <w:r>
              <w:t>приобретение расходных материалов, инструментов, необходимых для изготовления продукции и изделий</w:t>
            </w:r>
          </w:p>
        </w:tc>
        <w:tc>
          <w:tcPr>
            <w:tcW w:w="2324" w:type="dxa"/>
          </w:tcPr>
          <w:p w:rsidR="00B4056C" w:rsidRDefault="00B4056C">
            <w:pPr>
              <w:pStyle w:val="ConsPlusNormal"/>
            </w:pPr>
          </w:p>
        </w:tc>
      </w:tr>
      <w:tr w:rsidR="00B4056C">
        <w:tc>
          <w:tcPr>
            <w:tcW w:w="624" w:type="dxa"/>
          </w:tcPr>
          <w:p w:rsidR="00B4056C" w:rsidRDefault="00B4056C">
            <w:pPr>
              <w:pStyle w:val="ConsPlusNormal"/>
              <w:jc w:val="center"/>
            </w:pPr>
            <w:r>
              <w:t>б</w:t>
            </w:r>
          </w:p>
        </w:tc>
        <w:tc>
          <w:tcPr>
            <w:tcW w:w="6123" w:type="dxa"/>
          </w:tcPr>
          <w:p w:rsidR="00B4056C" w:rsidRDefault="00B4056C">
            <w:pPr>
              <w:pStyle w:val="ConsPlusNormal"/>
            </w:pPr>
            <w:r>
              <w:t>приобретение торгового оборудования для объектов товаропроводящей сети</w:t>
            </w:r>
          </w:p>
        </w:tc>
        <w:tc>
          <w:tcPr>
            <w:tcW w:w="2324" w:type="dxa"/>
          </w:tcPr>
          <w:p w:rsidR="00B4056C" w:rsidRDefault="00B4056C">
            <w:pPr>
              <w:pStyle w:val="ConsPlusNormal"/>
            </w:pPr>
          </w:p>
        </w:tc>
      </w:tr>
      <w:tr w:rsidR="00B4056C">
        <w:tc>
          <w:tcPr>
            <w:tcW w:w="624" w:type="dxa"/>
          </w:tcPr>
          <w:p w:rsidR="00B4056C" w:rsidRDefault="00B4056C">
            <w:pPr>
              <w:pStyle w:val="ConsPlusNormal"/>
              <w:jc w:val="center"/>
            </w:pPr>
            <w:r>
              <w:t>в</w:t>
            </w:r>
          </w:p>
        </w:tc>
        <w:tc>
          <w:tcPr>
            <w:tcW w:w="6123" w:type="dxa"/>
          </w:tcPr>
          <w:p w:rsidR="00B4056C" w:rsidRDefault="00B4056C">
            <w:pPr>
              <w:pStyle w:val="ConsPlusNormal"/>
            </w:pPr>
            <w:r>
              <w:t>расходы, связанные с регистрацией прав интеллектуальной собственности</w:t>
            </w:r>
          </w:p>
        </w:tc>
        <w:tc>
          <w:tcPr>
            <w:tcW w:w="2324" w:type="dxa"/>
          </w:tcPr>
          <w:p w:rsidR="00B4056C" w:rsidRDefault="00B4056C">
            <w:pPr>
              <w:pStyle w:val="ConsPlusNormal"/>
            </w:pPr>
          </w:p>
        </w:tc>
      </w:tr>
      <w:tr w:rsidR="00B4056C">
        <w:tc>
          <w:tcPr>
            <w:tcW w:w="624" w:type="dxa"/>
          </w:tcPr>
          <w:p w:rsidR="00B4056C" w:rsidRDefault="00B4056C">
            <w:pPr>
              <w:pStyle w:val="ConsPlusNormal"/>
              <w:jc w:val="center"/>
            </w:pPr>
            <w:r>
              <w:t>г</w:t>
            </w:r>
          </w:p>
        </w:tc>
        <w:tc>
          <w:tcPr>
            <w:tcW w:w="6123" w:type="dxa"/>
          </w:tcPr>
          <w:p w:rsidR="00B4056C" w:rsidRDefault="00B4056C">
            <w:pPr>
              <w:pStyle w:val="ConsPlusNormal"/>
            </w:pPr>
            <w:r>
              <w:t>расходы, связанные с поставкой на экспорт готовой продукции, произведенной соискателем, а именно: упаковкой, маркировкой, перевозкой (транспортировкой), погрузкой, разгрузкой или перегрузкой товаров, страхованием и таможенным декларированием</w:t>
            </w:r>
          </w:p>
        </w:tc>
        <w:tc>
          <w:tcPr>
            <w:tcW w:w="2324" w:type="dxa"/>
          </w:tcPr>
          <w:p w:rsidR="00B4056C" w:rsidRDefault="00B4056C">
            <w:pPr>
              <w:pStyle w:val="ConsPlusNormal"/>
            </w:pPr>
          </w:p>
        </w:tc>
      </w:tr>
    </w:tbl>
    <w:p w:rsidR="00B4056C" w:rsidRDefault="00B4056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71"/>
        <w:gridCol w:w="2268"/>
        <w:gridCol w:w="340"/>
        <w:gridCol w:w="3085"/>
      </w:tblGrid>
      <w:tr w:rsidR="00B4056C">
        <w:tc>
          <w:tcPr>
            <w:tcW w:w="9064" w:type="dxa"/>
            <w:gridSpan w:val="4"/>
            <w:tcBorders>
              <w:top w:val="nil"/>
              <w:left w:val="nil"/>
              <w:bottom w:val="nil"/>
              <w:right w:val="nil"/>
            </w:tcBorders>
          </w:tcPr>
          <w:p w:rsidR="00B4056C" w:rsidRDefault="00B4056C">
            <w:pPr>
              <w:pStyle w:val="ConsPlusNormal"/>
              <w:jc w:val="both"/>
            </w:pPr>
            <w:r>
              <w:t>Приложение: документы, предусмотренные Порядком.</w:t>
            </w:r>
          </w:p>
        </w:tc>
      </w:tr>
      <w:tr w:rsidR="00B4056C">
        <w:tc>
          <w:tcPr>
            <w:tcW w:w="9064" w:type="dxa"/>
            <w:gridSpan w:val="4"/>
            <w:tcBorders>
              <w:top w:val="nil"/>
              <w:left w:val="nil"/>
              <w:bottom w:val="nil"/>
              <w:right w:val="nil"/>
            </w:tcBorders>
          </w:tcPr>
          <w:p w:rsidR="00B4056C" w:rsidRDefault="00B4056C">
            <w:pPr>
              <w:pStyle w:val="ConsPlusNormal"/>
            </w:pPr>
          </w:p>
        </w:tc>
      </w:tr>
      <w:tr w:rsidR="00B4056C">
        <w:tc>
          <w:tcPr>
            <w:tcW w:w="3371" w:type="dxa"/>
            <w:tcBorders>
              <w:top w:val="nil"/>
              <w:left w:val="nil"/>
              <w:bottom w:val="nil"/>
              <w:right w:val="nil"/>
            </w:tcBorders>
          </w:tcPr>
          <w:p w:rsidR="00B4056C" w:rsidRDefault="00B4056C">
            <w:pPr>
              <w:pStyle w:val="ConsPlusNormal"/>
            </w:pPr>
            <w:r>
              <w:t>Руководитель/уполномоченное лицо/индивидуальный предприниматель</w:t>
            </w:r>
          </w:p>
        </w:tc>
        <w:tc>
          <w:tcPr>
            <w:tcW w:w="2268" w:type="dxa"/>
            <w:tcBorders>
              <w:top w:val="nil"/>
              <w:left w:val="nil"/>
              <w:bottom w:val="single" w:sz="4" w:space="0" w:color="auto"/>
              <w:right w:val="nil"/>
            </w:tcBorders>
          </w:tcPr>
          <w:p w:rsidR="00B4056C" w:rsidRDefault="00B4056C">
            <w:pPr>
              <w:pStyle w:val="ConsPlusNormal"/>
            </w:pPr>
          </w:p>
        </w:tc>
        <w:tc>
          <w:tcPr>
            <w:tcW w:w="340" w:type="dxa"/>
            <w:tcBorders>
              <w:top w:val="nil"/>
              <w:left w:val="nil"/>
              <w:bottom w:val="nil"/>
              <w:right w:val="nil"/>
            </w:tcBorders>
          </w:tcPr>
          <w:p w:rsidR="00B4056C" w:rsidRDefault="00B4056C">
            <w:pPr>
              <w:pStyle w:val="ConsPlusNormal"/>
            </w:pPr>
          </w:p>
        </w:tc>
        <w:tc>
          <w:tcPr>
            <w:tcW w:w="3085" w:type="dxa"/>
            <w:tcBorders>
              <w:top w:val="nil"/>
              <w:left w:val="nil"/>
              <w:bottom w:val="single" w:sz="4" w:space="0" w:color="auto"/>
              <w:right w:val="nil"/>
            </w:tcBorders>
          </w:tcPr>
          <w:p w:rsidR="00B4056C" w:rsidRDefault="00B4056C">
            <w:pPr>
              <w:pStyle w:val="ConsPlusNormal"/>
            </w:pPr>
          </w:p>
        </w:tc>
      </w:tr>
      <w:tr w:rsidR="00B4056C">
        <w:tc>
          <w:tcPr>
            <w:tcW w:w="3371" w:type="dxa"/>
            <w:tcBorders>
              <w:top w:val="nil"/>
              <w:left w:val="nil"/>
              <w:bottom w:val="nil"/>
              <w:right w:val="nil"/>
            </w:tcBorders>
          </w:tcPr>
          <w:p w:rsidR="00B4056C" w:rsidRDefault="00B4056C">
            <w:pPr>
              <w:pStyle w:val="ConsPlusNormal"/>
            </w:pPr>
          </w:p>
        </w:tc>
        <w:tc>
          <w:tcPr>
            <w:tcW w:w="2268" w:type="dxa"/>
            <w:tcBorders>
              <w:top w:val="single" w:sz="4" w:space="0" w:color="auto"/>
              <w:left w:val="nil"/>
              <w:bottom w:val="nil"/>
              <w:right w:val="nil"/>
            </w:tcBorders>
          </w:tcPr>
          <w:p w:rsidR="00B4056C" w:rsidRDefault="00B4056C">
            <w:pPr>
              <w:pStyle w:val="ConsPlusNormal"/>
              <w:jc w:val="center"/>
            </w:pPr>
            <w:r>
              <w:t>(подпись)</w:t>
            </w:r>
          </w:p>
        </w:tc>
        <w:tc>
          <w:tcPr>
            <w:tcW w:w="340" w:type="dxa"/>
            <w:tcBorders>
              <w:top w:val="nil"/>
              <w:left w:val="nil"/>
              <w:bottom w:val="nil"/>
              <w:right w:val="nil"/>
            </w:tcBorders>
          </w:tcPr>
          <w:p w:rsidR="00B4056C" w:rsidRDefault="00B4056C">
            <w:pPr>
              <w:pStyle w:val="ConsPlusNormal"/>
            </w:pPr>
          </w:p>
        </w:tc>
        <w:tc>
          <w:tcPr>
            <w:tcW w:w="3085" w:type="dxa"/>
            <w:tcBorders>
              <w:top w:val="single" w:sz="4" w:space="0" w:color="auto"/>
              <w:left w:val="nil"/>
              <w:bottom w:val="nil"/>
              <w:right w:val="nil"/>
            </w:tcBorders>
          </w:tcPr>
          <w:p w:rsidR="00B4056C" w:rsidRDefault="00B4056C">
            <w:pPr>
              <w:pStyle w:val="ConsPlusNormal"/>
              <w:jc w:val="center"/>
            </w:pPr>
            <w:r>
              <w:t>(фамилия, имя, отчество)</w:t>
            </w:r>
          </w:p>
        </w:tc>
      </w:tr>
    </w:tbl>
    <w:p w:rsidR="00B4056C" w:rsidRDefault="00B4056C">
      <w:pPr>
        <w:pStyle w:val="ConsPlusNormal"/>
      </w:pPr>
    </w:p>
    <w:p w:rsidR="00B4056C" w:rsidRDefault="00B4056C">
      <w:pPr>
        <w:pStyle w:val="ConsPlusNormal"/>
      </w:pPr>
    </w:p>
    <w:p w:rsidR="00B4056C" w:rsidRDefault="00B4056C">
      <w:pPr>
        <w:pStyle w:val="ConsPlusNormal"/>
      </w:pPr>
    </w:p>
    <w:p w:rsidR="00B4056C" w:rsidRDefault="00B4056C">
      <w:pPr>
        <w:pStyle w:val="ConsPlusNormal"/>
      </w:pPr>
    </w:p>
    <w:p w:rsidR="00B4056C" w:rsidRDefault="00B4056C">
      <w:pPr>
        <w:pStyle w:val="ConsPlusNormal"/>
      </w:pPr>
    </w:p>
    <w:p w:rsidR="00B4056C" w:rsidRDefault="00B4056C">
      <w:pPr>
        <w:pStyle w:val="ConsPlusNormal"/>
        <w:jc w:val="right"/>
        <w:outlineLvl w:val="1"/>
      </w:pPr>
      <w:r>
        <w:t>Приложение 3</w:t>
      </w:r>
    </w:p>
    <w:p w:rsidR="00B4056C" w:rsidRDefault="00B4056C">
      <w:pPr>
        <w:pStyle w:val="ConsPlusNormal"/>
        <w:jc w:val="right"/>
      </w:pPr>
      <w:r>
        <w:t>к Порядку...</w:t>
      </w:r>
    </w:p>
    <w:p w:rsidR="00B4056C" w:rsidRDefault="00B4056C">
      <w:pPr>
        <w:pStyle w:val="ConsPlusNormal"/>
      </w:pPr>
    </w:p>
    <w:p w:rsidR="00B4056C" w:rsidRDefault="00B4056C">
      <w:pPr>
        <w:pStyle w:val="ConsPlusTitle"/>
        <w:jc w:val="center"/>
      </w:pPr>
      <w:bookmarkStart w:id="25" w:name="P513"/>
      <w:bookmarkEnd w:id="25"/>
      <w:r>
        <w:t>ДОПОЛНИТЕЛЬНЫЕ УСЛОВИЯ</w:t>
      </w:r>
    </w:p>
    <w:p w:rsidR="00B4056C" w:rsidRDefault="00B4056C">
      <w:pPr>
        <w:pStyle w:val="ConsPlusTitle"/>
        <w:jc w:val="center"/>
      </w:pPr>
      <w:r>
        <w:t>ПРИ ПРЕДОСТАВЛЕНИИ СУБСИДИЙ НА ФИНАНСОВОЕ ОБЕСПЕЧЕНИЕ</w:t>
      </w:r>
    </w:p>
    <w:p w:rsidR="00B4056C" w:rsidRDefault="00B4056C">
      <w:pPr>
        <w:pStyle w:val="ConsPlusTitle"/>
        <w:jc w:val="center"/>
      </w:pPr>
      <w:r>
        <w:t>ЗАТРАТ, СВЯЗАННЫХ С ПРИОБРЕТЕНИЕМ СПЕЦИАЛИЗИРОВАННЫХ</w:t>
      </w:r>
    </w:p>
    <w:p w:rsidR="00B4056C" w:rsidRDefault="00B4056C">
      <w:pPr>
        <w:pStyle w:val="ConsPlusTitle"/>
        <w:jc w:val="center"/>
      </w:pPr>
      <w:r>
        <w:t>АВТОМАГАЗИНОВ, ПРИЦЕПОВ ДЛЯ ОБСЛУЖИВАНИЯ СЕЛЬСКИХ</w:t>
      </w:r>
    </w:p>
    <w:p w:rsidR="00B4056C" w:rsidRDefault="00B4056C">
      <w:pPr>
        <w:pStyle w:val="ConsPlusTitle"/>
        <w:jc w:val="center"/>
      </w:pPr>
      <w:r>
        <w:t>НАСЕЛЕННЫХ ПУНКТОВ ЛЕНИНГРАДСКОЙ ОБЛАСТИ И УЧАСТИЯ</w:t>
      </w:r>
    </w:p>
    <w:p w:rsidR="00B4056C" w:rsidRDefault="00B4056C">
      <w:pPr>
        <w:pStyle w:val="ConsPlusTitle"/>
        <w:jc w:val="center"/>
      </w:pPr>
      <w:r>
        <w:t>В ЯРМАРОЧНЫХ МЕРОПРИЯТИЯХ</w:t>
      </w:r>
    </w:p>
    <w:p w:rsidR="00B4056C" w:rsidRDefault="00B405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05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056C" w:rsidRDefault="00B405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056C" w:rsidRDefault="00B405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056C" w:rsidRDefault="00B4056C">
            <w:pPr>
              <w:pStyle w:val="ConsPlusNormal"/>
              <w:jc w:val="center"/>
            </w:pPr>
            <w:r>
              <w:rPr>
                <w:color w:val="392C69"/>
              </w:rPr>
              <w:t>Список изменяющих документов</w:t>
            </w:r>
          </w:p>
          <w:p w:rsidR="00B4056C" w:rsidRDefault="00B4056C">
            <w:pPr>
              <w:pStyle w:val="ConsPlusNormal"/>
              <w:jc w:val="center"/>
            </w:pPr>
            <w:r>
              <w:rPr>
                <w:color w:val="392C69"/>
              </w:rPr>
              <w:t xml:space="preserve">(в ред. </w:t>
            </w:r>
            <w:hyperlink r:id="rId64">
              <w:r>
                <w:rPr>
                  <w:color w:val="0000FF"/>
                </w:rPr>
                <w:t>Постановления</w:t>
              </w:r>
            </w:hyperlink>
            <w:r>
              <w:rPr>
                <w:color w:val="392C69"/>
              </w:rPr>
              <w:t xml:space="preserve"> Правительства Ленинградской области</w:t>
            </w:r>
          </w:p>
          <w:p w:rsidR="00B4056C" w:rsidRDefault="00B4056C">
            <w:pPr>
              <w:pStyle w:val="ConsPlusNormal"/>
              <w:jc w:val="center"/>
            </w:pPr>
            <w:r>
              <w:rPr>
                <w:color w:val="392C69"/>
              </w:rPr>
              <w:t>от 10.02.2025 N 138)</w:t>
            </w:r>
          </w:p>
        </w:tc>
        <w:tc>
          <w:tcPr>
            <w:tcW w:w="113" w:type="dxa"/>
            <w:tcBorders>
              <w:top w:val="nil"/>
              <w:left w:val="nil"/>
              <w:bottom w:val="nil"/>
              <w:right w:val="nil"/>
            </w:tcBorders>
            <w:shd w:val="clear" w:color="auto" w:fill="F4F3F8"/>
            <w:tcMar>
              <w:top w:w="0" w:type="dxa"/>
              <w:left w:w="0" w:type="dxa"/>
              <w:bottom w:w="0" w:type="dxa"/>
              <w:right w:w="0" w:type="dxa"/>
            </w:tcMar>
          </w:tcPr>
          <w:p w:rsidR="00B4056C" w:rsidRDefault="00B4056C">
            <w:pPr>
              <w:pStyle w:val="ConsPlusNormal"/>
            </w:pPr>
          </w:p>
        </w:tc>
      </w:tr>
    </w:tbl>
    <w:p w:rsidR="00B4056C" w:rsidRDefault="00B4056C">
      <w:pPr>
        <w:pStyle w:val="ConsPlusNormal"/>
      </w:pPr>
    </w:p>
    <w:p w:rsidR="00B4056C" w:rsidRDefault="00B4056C">
      <w:pPr>
        <w:pStyle w:val="ConsPlusNormal"/>
        <w:ind w:firstLine="540"/>
        <w:jc w:val="both"/>
      </w:pPr>
      <w:r>
        <w:t>1. Критерии отбора:</w:t>
      </w:r>
    </w:p>
    <w:p w:rsidR="00B4056C" w:rsidRDefault="00B4056C">
      <w:pPr>
        <w:pStyle w:val="ConsPlusNormal"/>
        <w:spacing w:before="220"/>
        <w:ind w:firstLine="540"/>
        <w:jc w:val="both"/>
      </w:pPr>
      <w:r>
        <w:t>участник отбора осуществляет торговую деятельность и(или) деятельность в сфере общественного питания (в Едином государственном реестре юридических лиц или в Едином государственном реестре индивидуальных предпринимателей содержатся сведения об основном или дополнительном видах экономической деятельности по Общероссийскому классификатору видов экономической деятельности класса 47 раздела G и(или) класса 56 раздела I);</w:t>
      </w:r>
    </w:p>
    <w:p w:rsidR="00B4056C" w:rsidRDefault="00B4056C">
      <w:pPr>
        <w:pStyle w:val="ConsPlusNormal"/>
        <w:spacing w:before="220"/>
        <w:ind w:firstLine="540"/>
        <w:jc w:val="both"/>
      </w:pPr>
      <w:r>
        <w:t>участник отбора не является организацией потребительской кооперации, входящей в Ленинградский областной союз потребительских обществ, или юридическим лицом, единственным учредителем которого является организация потребительской кооперации, входящая в Ленинградский областной союз потребительских обществ.</w:t>
      </w:r>
    </w:p>
    <w:p w:rsidR="00B4056C" w:rsidRDefault="00B4056C">
      <w:pPr>
        <w:pStyle w:val="ConsPlusNormal"/>
        <w:spacing w:before="220"/>
        <w:ind w:firstLine="540"/>
        <w:jc w:val="both"/>
      </w:pPr>
      <w:r>
        <w:t>2. Размер субсидии на одного получателя субсидии не может превышать:</w:t>
      </w:r>
    </w:p>
    <w:p w:rsidR="00B4056C" w:rsidRDefault="00B4056C">
      <w:pPr>
        <w:pStyle w:val="ConsPlusNormal"/>
        <w:spacing w:before="220"/>
        <w:ind w:firstLine="540"/>
        <w:jc w:val="both"/>
      </w:pPr>
      <w:r>
        <w:t>1 млн рублей - в случае приобретения прицепа (за исключением фудтрака);</w:t>
      </w:r>
    </w:p>
    <w:p w:rsidR="00B4056C" w:rsidRDefault="00B4056C">
      <w:pPr>
        <w:pStyle w:val="ConsPlusNormal"/>
        <w:spacing w:before="220"/>
        <w:ind w:firstLine="540"/>
        <w:jc w:val="both"/>
      </w:pPr>
      <w:r>
        <w:t>2 млн рублей - в случае приобретения автомагазина, фудтрака.</w:t>
      </w:r>
    </w:p>
    <w:p w:rsidR="00B4056C" w:rsidRDefault="00B4056C">
      <w:pPr>
        <w:pStyle w:val="ConsPlusNormal"/>
        <w:spacing w:before="220"/>
        <w:ind w:firstLine="540"/>
        <w:jc w:val="both"/>
      </w:pPr>
      <w:r>
        <w:t>Расчет размера субсидии конкретному получателю субсидии осуществляется в зависимости от размера запрашиваемых ими сумм в соответствии с заявкой, по следующей формуле:</w:t>
      </w:r>
    </w:p>
    <w:p w:rsidR="00B4056C" w:rsidRDefault="00B4056C">
      <w:pPr>
        <w:pStyle w:val="ConsPlusNormal"/>
      </w:pPr>
    </w:p>
    <w:p w:rsidR="00B4056C" w:rsidRDefault="00B4056C">
      <w:pPr>
        <w:pStyle w:val="ConsPlusNormal"/>
        <w:jc w:val="center"/>
      </w:pPr>
      <w:r>
        <w:t>S</w:t>
      </w:r>
      <w:r>
        <w:rPr>
          <w:vertAlign w:val="subscript"/>
        </w:rPr>
        <w:t>суб</w:t>
      </w:r>
      <w:r>
        <w:t xml:space="preserve"> = S</w:t>
      </w:r>
      <w:r>
        <w:rPr>
          <w:vertAlign w:val="subscript"/>
        </w:rPr>
        <w:t>затр</w:t>
      </w:r>
      <w:r>
        <w:t xml:space="preserve"> x 0,7,</w:t>
      </w:r>
    </w:p>
    <w:p w:rsidR="00B4056C" w:rsidRDefault="00B4056C">
      <w:pPr>
        <w:pStyle w:val="ConsPlusNormal"/>
      </w:pPr>
    </w:p>
    <w:p w:rsidR="00B4056C" w:rsidRDefault="00B4056C">
      <w:pPr>
        <w:pStyle w:val="ConsPlusNormal"/>
        <w:ind w:firstLine="540"/>
        <w:jc w:val="both"/>
      </w:pPr>
      <w:r>
        <w:t>где:</w:t>
      </w:r>
    </w:p>
    <w:p w:rsidR="00B4056C" w:rsidRDefault="00B4056C">
      <w:pPr>
        <w:pStyle w:val="ConsPlusNormal"/>
        <w:spacing w:before="220"/>
        <w:ind w:firstLine="540"/>
        <w:jc w:val="both"/>
      </w:pPr>
      <w:r>
        <w:t>S</w:t>
      </w:r>
      <w:r>
        <w:rPr>
          <w:vertAlign w:val="subscript"/>
        </w:rPr>
        <w:t>суб</w:t>
      </w:r>
      <w:r>
        <w:t xml:space="preserve"> - расчетный размер субсидии;</w:t>
      </w:r>
    </w:p>
    <w:p w:rsidR="00B4056C" w:rsidRDefault="00B4056C">
      <w:pPr>
        <w:pStyle w:val="ConsPlusNormal"/>
        <w:spacing w:before="220"/>
        <w:ind w:firstLine="540"/>
        <w:jc w:val="both"/>
      </w:pPr>
      <w:r>
        <w:t>S</w:t>
      </w:r>
      <w:r>
        <w:rPr>
          <w:vertAlign w:val="subscript"/>
        </w:rPr>
        <w:t>затр</w:t>
      </w:r>
      <w:r>
        <w:t xml:space="preserve"> - сумма затрат, указанная в заявке, в пределах величины предельного объема субсидии, рассчитанного в соответствии с настоящим пунктом;</w:t>
      </w:r>
    </w:p>
    <w:p w:rsidR="00B4056C" w:rsidRDefault="00B4056C">
      <w:pPr>
        <w:pStyle w:val="ConsPlusNormal"/>
        <w:spacing w:before="220"/>
        <w:ind w:firstLine="540"/>
        <w:jc w:val="both"/>
      </w:pPr>
      <w:r>
        <w:t>0,7 - коэффициент софинансирования затрат за счет средств субсидии.</w:t>
      </w:r>
    </w:p>
    <w:p w:rsidR="00B4056C" w:rsidRDefault="00B4056C">
      <w:pPr>
        <w:pStyle w:val="ConsPlusNormal"/>
      </w:pPr>
    </w:p>
    <w:p w:rsidR="00B4056C" w:rsidRDefault="00B4056C">
      <w:pPr>
        <w:pStyle w:val="ConsPlusNormal"/>
        <w:ind w:firstLine="540"/>
        <w:jc w:val="both"/>
      </w:pPr>
      <w:r>
        <w:t>Финансовое обеспечение затрат за счет средств субсидии осуществляется:</w:t>
      </w:r>
    </w:p>
    <w:p w:rsidR="00B4056C" w:rsidRDefault="00B4056C">
      <w:pPr>
        <w:pStyle w:val="ConsPlusNormal"/>
        <w:spacing w:before="220"/>
        <w:ind w:firstLine="540"/>
        <w:jc w:val="both"/>
      </w:pPr>
      <w:r>
        <w:t>для получателей субсидии - плательщиков налога на добавленную стоимость (далее - НДС) - без учета НДС;</w:t>
      </w:r>
    </w:p>
    <w:p w:rsidR="00B4056C" w:rsidRDefault="00B4056C">
      <w:pPr>
        <w:pStyle w:val="ConsPlusNormal"/>
        <w:spacing w:before="220"/>
        <w:ind w:firstLine="540"/>
        <w:jc w:val="both"/>
      </w:pPr>
      <w:r>
        <w:t xml:space="preserve">для получателей субсидии, не являющихся плательщиками НДС или освобожденных от </w:t>
      </w:r>
      <w:r>
        <w:lastRenderedPageBreak/>
        <w:t>исполнения обязанностей, связанных с исчислением и уплатой НДС, - с учетом НДС.</w:t>
      </w:r>
    </w:p>
    <w:p w:rsidR="00B4056C" w:rsidRDefault="00B4056C">
      <w:pPr>
        <w:pStyle w:val="ConsPlusNormal"/>
        <w:spacing w:before="220"/>
        <w:ind w:firstLine="540"/>
        <w:jc w:val="both"/>
      </w:pPr>
      <w:r>
        <w:t>Получатель субсидии за счет средств субсидии может приобрести только одно транспортное средство (автомагазин или прицеп) в году предоставления субсидии.</w:t>
      </w:r>
    </w:p>
    <w:p w:rsidR="00B4056C" w:rsidRDefault="00B4056C">
      <w:pPr>
        <w:pStyle w:val="ConsPlusNormal"/>
        <w:spacing w:before="220"/>
        <w:ind w:firstLine="540"/>
        <w:jc w:val="both"/>
      </w:pPr>
      <w:r>
        <w:t>3. В Соглашение включаются:</w:t>
      </w:r>
    </w:p>
    <w:p w:rsidR="00B4056C" w:rsidRDefault="00B4056C">
      <w:pPr>
        <w:pStyle w:val="ConsPlusNormal"/>
        <w:spacing w:before="220"/>
        <w:ind w:firstLine="540"/>
        <w:jc w:val="both"/>
      </w:pPr>
      <w:r>
        <w:t>положение о расторжении Соглашения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 при реорганизации получателя субсидии в форме разделения, выделения, а также при ликвидации получателя субсидии;</w:t>
      </w:r>
    </w:p>
    <w:p w:rsidR="00B4056C" w:rsidRDefault="00B4056C">
      <w:pPr>
        <w:pStyle w:val="ConsPlusNormal"/>
        <w:spacing w:before="220"/>
        <w:ind w:firstLine="540"/>
        <w:jc w:val="both"/>
      </w:pPr>
      <w:r>
        <w:t>положения о казначейском сопровождении, установленные правилами казначейского сопровождения в соответствии с бюджетным законодательством Российской Федерации;</w:t>
      </w:r>
    </w:p>
    <w:p w:rsidR="00B4056C" w:rsidRDefault="00B4056C">
      <w:pPr>
        <w:pStyle w:val="ConsPlusNormal"/>
        <w:spacing w:before="220"/>
        <w:ind w:firstLine="540"/>
        <w:jc w:val="both"/>
      </w:pPr>
      <w:r>
        <w:t>обязательство получателя субсидии не отчуждать приобретенный за счет средств субсидии автомагазин или прицеп в течение трех лет, следующих за годом предоставления субсидии;</w:t>
      </w:r>
    </w:p>
    <w:p w:rsidR="00B4056C" w:rsidRDefault="00B4056C">
      <w:pPr>
        <w:pStyle w:val="ConsPlusNormal"/>
        <w:spacing w:before="220"/>
        <w:ind w:firstLine="540"/>
        <w:jc w:val="both"/>
      </w:pPr>
      <w:r>
        <w:t>обязательство получателя субсидии увеличить в течение года предоставления субсидии количество обслуживаемых сельских населенных пунктов не менее чем на три или увеличить количество ярмарочных мероприятий, в которых получатель субсидии планирует принять участие в течение года предоставления субсидии, по сравнению с годом, предшествующим году предоставления субсидии, не менее чем на пять ярмарок;</w:t>
      </w:r>
    </w:p>
    <w:p w:rsidR="00B4056C" w:rsidRDefault="00B4056C">
      <w:pPr>
        <w:pStyle w:val="ConsPlusNormal"/>
        <w:spacing w:before="220"/>
        <w:ind w:firstLine="540"/>
        <w:jc w:val="both"/>
      </w:pPr>
      <w:r>
        <w:t>обязательство получателя субсидии обеспечить в году предоставления субсидии увеличение объема выручки не менее чем на 2 процента по отношению к году, предшествующему году предоставления субсидии.</w:t>
      </w:r>
    </w:p>
    <w:p w:rsidR="00B4056C" w:rsidRDefault="00B4056C">
      <w:pPr>
        <w:pStyle w:val="ConsPlusNormal"/>
        <w:spacing w:before="220"/>
        <w:ind w:firstLine="540"/>
        <w:jc w:val="both"/>
      </w:pPr>
      <w:r>
        <w:t xml:space="preserve">Получатели субсидии и лица, получающие средства на основании договоров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обязуются дать согласие на осуществление в отношении их проверки Комитетом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Ленинградской области в соответствии со </w:t>
      </w:r>
      <w:hyperlink r:id="rId65">
        <w:r>
          <w:rPr>
            <w:color w:val="0000FF"/>
          </w:rPr>
          <w:t>статьями 268.1</w:t>
        </w:r>
      </w:hyperlink>
      <w:r>
        <w:t xml:space="preserve"> и </w:t>
      </w:r>
      <w:hyperlink r:id="rId66">
        <w:r>
          <w:rPr>
            <w:color w:val="0000FF"/>
          </w:rPr>
          <w:t>269.2</w:t>
        </w:r>
      </w:hyperlink>
      <w:r>
        <w:t xml:space="preserve"> Бюджетного кодекса Российской Федерации и на включение таких положений в Соглашение.</w:t>
      </w:r>
    </w:p>
    <w:p w:rsidR="00B4056C" w:rsidRDefault="00B4056C">
      <w:pPr>
        <w:pStyle w:val="ConsPlusNormal"/>
        <w:jc w:val="both"/>
      </w:pPr>
      <w:r>
        <w:t xml:space="preserve">(в ред. </w:t>
      </w:r>
      <w:hyperlink r:id="rId67">
        <w:r>
          <w:rPr>
            <w:color w:val="0000FF"/>
          </w:rPr>
          <w:t>Постановления</w:t>
        </w:r>
      </w:hyperlink>
      <w:r>
        <w:t xml:space="preserve"> Правительства Ленинградской области от 10.02.2025 N 138)</w:t>
      </w:r>
    </w:p>
    <w:p w:rsidR="00B4056C" w:rsidRDefault="00B4056C">
      <w:pPr>
        <w:pStyle w:val="ConsPlusNormal"/>
        <w:spacing w:before="220"/>
        <w:ind w:firstLine="540"/>
        <w:jc w:val="both"/>
      </w:pPr>
      <w:r>
        <w:t>4. Результат предоставления субсидии:</w:t>
      </w:r>
    </w:p>
    <w:p w:rsidR="00B4056C" w:rsidRDefault="00B4056C">
      <w:pPr>
        <w:pStyle w:val="ConsPlusNormal"/>
        <w:spacing w:before="220"/>
        <w:ind w:firstLine="540"/>
        <w:jc w:val="both"/>
      </w:pPr>
      <w:r>
        <w:t>получателем субсидии приобретен автомагазин или прицеп для осуществления развозной торговли в сельских населенных пунктах и(или) на ярмарочных мероприятиях.</w:t>
      </w:r>
    </w:p>
    <w:p w:rsidR="00B4056C" w:rsidRDefault="00B4056C">
      <w:pPr>
        <w:pStyle w:val="ConsPlusNormal"/>
        <w:spacing w:before="220"/>
        <w:ind w:firstLine="540"/>
        <w:jc w:val="both"/>
      </w:pPr>
      <w:r>
        <w:t>Характеристики результата предоставления субсидии:</w:t>
      </w:r>
    </w:p>
    <w:p w:rsidR="00B4056C" w:rsidRDefault="00B4056C">
      <w:pPr>
        <w:pStyle w:val="ConsPlusNormal"/>
        <w:spacing w:before="220"/>
        <w:ind w:firstLine="540"/>
        <w:jc w:val="both"/>
      </w:pPr>
      <w:r>
        <w:t>количество обслуживаемых сельских населенных пунктов или количество ярмарок, в которых принял участие получатель субсидии.</w:t>
      </w:r>
    </w:p>
    <w:p w:rsidR="00B4056C" w:rsidRDefault="00B4056C">
      <w:pPr>
        <w:pStyle w:val="ConsPlusNormal"/>
        <w:spacing w:before="220"/>
        <w:ind w:firstLine="540"/>
        <w:jc w:val="both"/>
      </w:pPr>
      <w:r>
        <w:t>5. Иные условия предоставления субсидии.</w:t>
      </w:r>
    </w:p>
    <w:p w:rsidR="00B4056C" w:rsidRDefault="00B4056C">
      <w:pPr>
        <w:pStyle w:val="ConsPlusNormal"/>
        <w:spacing w:before="220"/>
        <w:ind w:firstLine="540"/>
        <w:jc w:val="both"/>
      </w:pPr>
      <w:r>
        <w:t xml:space="preserve">5.1. По не использованным получателем субсидии в отчетном финансовом году остаткам субсидии Комитетом по согласованию с Комитетом финансов Ленинградской области </w:t>
      </w:r>
      <w:r>
        <w:lastRenderedPageBreak/>
        <w:t>принимается решение о подтверждении потребности в использовании остатка субсидии, предоставленного в отчетном году, в установленном порядке.</w:t>
      </w:r>
    </w:p>
    <w:p w:rsidR="00B4056C" w:rsidRDefault="00B4056C">
      <w:pPr>
        <w:pStyle w:val="ConsPlusNormal"/>
        <w:spacing w:before="220"/>
        <w:ind w:firstLine="540"/>
        <w:jc w:val="both"/>
      </w:pPr>
      <w:r>
        <w:t>В случае принятия Комитетом решения о наличии потребности в использовании остатка субсидии получатель субсидии направляет не использованные в отчетном финансовом году остатки субсидии на финансовое обеспечение затрат в пределах и по направлениям, предусмотренным Соглашением.</w:t>
      </w:r>
    </w:p>
    <w:p w:rsidR="00B4056C" w:rsidRDefault="00B4056C">
      <w:pPr>
        <w:pStyle w:val="ConsPlusNormal"/>
        <w:spacing w:before="220"/>
        <w:ind w:firstLine="540"/>
        <w:jc w:val="both"/>
      </w:pPr>
      <w:r>
        <w:t>Остаток субсидии, потребность в котором не подтверждена, подлежит возврату получателем субсидии в областной бюджет в установленный в Соглашении срок.</w:t>
      </w:r>
    </w:p>
    <w:p w:rsidR="00B4056C" w:rsidRDefault="00B4056C">
      <w:pPr>
        <w:pStyle w:val="ConsPlusNormal"/>
        <w:spacing w:before="220"/>
        <w:ind w:firstLine="540"/>
        <w:jc w:val="both"/>
      </w:pPr>
      <w:r>
        <w:t>Положения о возможности осуществления расходов по не использованным получателем субсидии в отчетном финансовом году остаткам субсидии, предусмотренные настоящим пунктом, включаются в Соглашение.</w:t>
      </w:r>
    </w:p>
    <w:p w:rsidR="00B4056C" w:rsidRDefault="00B4056C">
      <w:pPr>
        <w:pStyle w:val="ConsPlusNormal"/>
        <w:spacing w:before="220"/>
        <w:ind w:firstLine="540"/>
        <w:jc w:val="both"/>
      </w:pPr>
      <w:r>
        <w:t xml:space="preserve">5.2. Затраты за счет средств субсидии производятся получателем субсидии в безналичном порядке со счета, на который перечислены средства субсидии, в соответствии с </w:t>
      </w:r>
      <w:hyperlink w:anchor="P228">
        <w:r>
          <w:rPr>
            <w:color w:val="0000FF"/>
          </w:rPr>
          <w:t>пунктом 3.8</w:t>
        </w:r>
      </w:hyperlink>
      <w:r>
        <w:t xml:space="preserve"> настоящего Порядка. Затраты за счет собственных средств получателя субсидии производятся в безналичном порядке с расчетных счетов, открытых в соответствии с законодательством Российской Федерации для осуществления операций, связанных с предпринимательской деятельностью.</w:t>
      </w:r>
    </w:p>
    <w:p w:rsidR="00B4056C" w:rsidRDefault="00B4056C">
      <w:pPr>
        <w:pStyle w:val="ConsPlusNormal"/>
        <w:spacing w:before="220"/>
        <w:ind w:firstLine="540"/>
        <w:jc w:val="both"/>
      </w:pPr>
      <w:r>
        <w:t>Средства субсидии должны быть израсходованы получателем субсидии не позднее 25 декабря года получения субсидии.</w:t>
      </w:r>
    </w:p>
    <w:p w:rsidR="00B4056C" w:rsidRDefault="00B4056C">
      <w:pPr>
        <w:pStyle w:val="ConsPlusNormal"/>
        <w:spacing w:before="220"/>
        <w:ind w:firstLine="540"/>
        <w:jc w:val="both"/>
      </w:pPr>
      <w:r>
        <w:t>5.3. Запрещается приобретение получателями субсидий, а также иными юридическими лицами, получающими средства на основании договоров (соглашений), заключенных с получателями субсидий, за счет полученных из областного бюджета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B4056C" w:rsidRDefault="00B4056C">
      <w:pPr>
        <w:pStyle w:val="ConsPlusNormal"/>
        <w:jc w:val="both"/>
      </w:pPr>
      <w:r>
        <w:t xml:space="preserve">(в ред. </w:t>
      </w:r>
      <w:hyperlink r:id="rId68">
        <w:r>
          <w:rPr>
            <w:color w:val="0000FF"/>
          </w:rPr>
          <w:t>Постановления</w:t>
        </w:r>
      </w:hyperlink>
      <w:r>
        <w:t xml:space="preserve"> Правительства Ленинградской области от 10.02.2025 N 138)</w:t>
      </w:r>
    </w:p>
    <w:p w:rsidR="00B4056C" w:rsidRDefault="00B4056C">
      <w:pPr>
        <w:pStyle w:val="ConsPlusNormal"/>
        <w:spacing w:before="220"/>
        <w:ind w:firstLine="540"/>
        <w:jc w:val="both"/>
      </w:pPr>
      <w:r>
        <w:t>6. Требования к отчетности.</w:t>
      </w:r>
    </w:p>
    <w:p w:rsidR="00B4056C" w:rsidRDefault="00B4056C">
      <w:pPr>
        <w:pStyle w:val="ConsPlusNormal"/>
        <w:spacing w:before="220"/>
        <w:ind w:firstLine="540"/>
        <w:jc w:val="both"/>
      </w:pPr>
      <w:r>
        <w:t>6.1. Получатель субсидии ежеквартально представляет в Комитет посредством ГИС ЛО с использованием УКЭП в срок не позднее 20-го числа месяца, следующего за отчетным кварталом, по формам, определенным Соглашением, отчет о достижении значений результатов предоставления субсидии, а также характеристик результата и отчет об осуществлении расходов, источником финансового обеспечения которых является субсидия, с приложением следующих документов, подтверждающих в отчетном периоде осуществление расходов за счет средств субсидии и собственных средств получателя субсидии, произведенных в соответствии с договором купли-продажи автомагазина или прицепа:</w:t>
      </w:r>
    </w:p>
    <w:p w:rsidR="00B4056C" w:rsidRDefault="00B4056C">
      <w:pPr>
        <w:pStyle w:val="ConsPlusNormal"/>
        <w:spacing w:before="220"/>
        <w:ind w:firstLine="540"/>
        <w:jc w:val="both"/>
      </w:pPr>
      <w:r>
        <w:t>договор купли-продажи автомагазина или прицепа;</w:t>
      </w:r>
    </w:p>
    <w:p w:rsidR="00B4056C" w:rsidRDefault="00B4056C">
      <w:pPr>
        <w:pStyle w:val="ConsPlusNormal"/>
        <w:spacing w:before="220"/>
        <w:ind w:firstLine="540"/>
        <w:jc w:val="both"/>
      </w:pPr>
      <w:r>
        <w:t>паспорт (выписка из электронного паспорта) транспортного средства (автомагазина или прицепа), приобретенного получателем субсидии;</w:t>
      </w:r>
    </w:p>
    <w:p w:rsidR="00B4056C" w:rsidRDefault="00B4056C">
      <w:pPr>
        <w:pStyle w:val="ConsPlusNormal"/>
        <w:spacing w:before="220"/>
        <w:ind w:firstLine="540"/>
        <w:jc w:val="both"/>
      </w:pPr>
      <w:r>
        <w:t>документ, выданный производителем оборудования, подтверждающий отнесение поставщика автомагазина или прицепа к производителю, дилеру, субдилеру или дистрибьютору оборудования;</w:t>
      </w:r>
    </w:p>
    <w:p w:rsidR="00B4056C" w:rsidRDefault="00B4056C">
      <w:pPr>
        <w:pStyle w:val="ConsPlusNormal"/>
        <w:spacing w:before="220"/>
        <w:ind w:firstLine="540"/>
        <w:jc w:val="both"/>
      </w:pPr>
      <w:r>
        <w:t>документы, подтверждающие факт оплаты по договору купли-продажи автомагазина или прицепа.</w:t>
      </w:r>
    </w:p>
    <w:p w:rsidR="00B4056C" w:rsidRDefault="00B4056C">
      <w:pPr>
        <w:pStyle w:val="ConsPlusNormal"/>
        <w:spacing w:before="220"/>
        <w:ind w:firstLine="540"/>
        <w:jc w:val="both"/>
      </w:pPr>
      <w:r>
        <w:lastRenderedPageBreak/>
        <w:t>Предоставляемые с отчетами подтверждающие документы, созданные на бумажных носителях, предоставляются в виде электронных образов оригиналов указанных документов.</w:t>
      </w:r>
    </w:p>
    <w:p w:rsidR="00B4056C" w:rsidRDefault="00B4056C">
      <w:pPr>
        <w:pStyle w:val="ConsPlusNormal"/>
        <w:spacing w:before="220"/>
        <w:ind w:firstLine="540"/>
        <w:jc w:val="both"/>
      </w:pPr>
      <w:r>
        <w:t>6.2. Получатель субсидии предоставляет посредством ГИС ЛО с использованием УКЭП в сроки и по форме, которые определены Соглашением, дополнительную отчетность:</w:t>
      </w:r>
    </w:p>
    <w:p w:rsidR="00B4056C" w:rsidRDefault="00B4056C">
      <w:pPr>
        <w:pStyle w:val="ConsPlusNormal"/>
        <w:spacing w:before="220"/>
        <w:ind w:firstLine="540"/>
        <w:jc w:val="both"/>
      </w:pPr>
      <w:r>
        <w:t>отчет о выполнении обязательств по Соглашению;</w:t>
      </w:r>
    </w:p>
    <w:p w:rsidR="00B4056C" w:rsidRDefault="00B4056C">
      <w:pPr>
        <w:pStyle w:val="ConsPlusNormal"/>
        <w:spacing w:before="220"/>
        <w:ind w:firstLine="540"/>
        <w:jc w:val="both"/>
      </w:pPr>
      <w:r>
        <w:t>отчет о реализации плана мероприятий по достижению результатов предоставления субсидии (контрольных точек).</w:t>
      </w:r>
    </w:p>
    <w:p w:rsidR="00B4056C" w:rsidRDefault="00B4056C">
      <w:pPr>
        <w:pStyle w:val="ConsPlusNormal"/>
      </w:pPr>
    </w:p>
    <w:p w:rsidR="00B4056C" w:rsidRDefault="00B4056C">
      <w:pPr>
        <w:pStyle w:val="ConsPlusNormal"/>
      </w:pPr>
    </w:p>
    <w:p w:rsidR="00B4056C" w:rsidRDefault="00B4056C">
      <w:pPr>
        <w:pStyle w:val="ConsPlusNormal"/>
      </w:pPr>
    </w:p>
    <w:p w:rsidR="00B4056C" w:rsidRDefault="00B4056C">
      <w:pPr>
        <w:pStyle w:val="ConsPlusNormal"/>
      </w:pPr>
    </w:p>
    <w:p w:rsidR="00B4056C" w:rsidRDefault="00B4056C">
      <w:pPr>
        <w:pStyle w:val="ConsPlusNormal"/>
      </w:pPr>
    </w:p>
    <w:p w:rsidR="00B4056C" w:rsidRDefault="00B4056C">
      <w:pPr>
        <w:pStyle w:val="ConsPlusNormal"/>
        <w:jc w:val="right"/>
        <w:outlineLvl w:val="1"/>
      </w:pPr>
      <w:r>
        <w:t>Приложение 4</w:t>
      </w:r>
    </w:p>
    <w:p w:rsidR="00B4056C" w:rsidRDefault="00B4056C">
      <w:pPr>
        <w:pStyle w:val="ConsPlusNormal"/>
        <w:jc w:val="right"/>
      </w:pPr>
      <w:r>
        <w:t>к Порядку...</w:t>
      </w:r>
    </w:p>
    <w:p w:rsidR="00B4056C" w:rsidRDefault="00B4056C">
      <w:pPr>
        <w:pStyle w:val="ConsPlusNormal"/>
      </w:pPr>
    </w:p>
    <w:p w:rsidR="00B4056C" w:rsidRDefault="00B4056C">
      <w:pPr>
        <w:pStyle w:val="ConsPlusTitle"/>
        <w:jc w:val="center"/>
      </w:pPr>
      <w:bookmarkStart w:id="26" w:name="P581"/>
      <w:bookmarkEnd w:id="26"/>
      <w:r>
        <w:t>ДОПОЛНИТЕЛЬНЫЕ УСЛОВИЯ</w:t>
      </w:r>
    </w:p>
    <w:p w:rsidR="00B4056C" w:rsidRDefault="00B4056C">
      <w:pPr>
        <w:pStyle w:val="ConsPlusTitle"/>
        <w:jc w:val="center"/>
      </w:pPr>
      <w:r>
        <w:t>ПРИ ПРЕДОСТАВЛЕНИИ СУБСИДИЙ НА ВОЗМЕЩЕНИЕ ЧАСТИ ЗАТРАТ</w:t>
      </w:r>
    </w:p>
    <w:p w:rsidR="00B4056C" w:rsidRDefault="00B4056C">
      <w:pPr>
        <w:pStyle w:val="ConsPlusTitle"/>
        <w:jc w:val="center"/>
      </w:pPr>
      <w:r>
        <w:t>СУБЪЕКТАМ МАЛОГО И СРЕДНЕГО ПРЕДПРИНИМАТЕЛЬСТВА В ОБЛАСТИ</w:t>
      </w:r>
    </w:p>
    <w:p w:rsidR="00B4056C" w:rsidRDefault="00B4056C">
      <w:pPr>
        <w:pStyle w:val="ConsPlusTitle"/>
        <w:jc w:val="center"/>
      </w:pPr>
      <w:r>
        <w:t>РЕМЕСЛЕННОЙ ДЕЯТЕЛЬНОСТИ</w:t>
      </w:r>
    </w:p>
    <w:p w:rsidR="00B4056C" w:rsidRDefault="00B405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05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056C" w:rsidRDefault="00B405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056C" w:rsidRDefault="00B405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056C" w:rsidRDefault="00B4056C">
            <w:pPr>
              <w:pStyle w:val="ConsPlusNormal"/>
              <w:jc w:val="center"/>
            </w:pPr>
            <w:r>
              <w:rPr>
                <w:color w:val="392C69"/>
              </w:rPr>
              <w:t>Список изменяющих документов</w:t>
            </w:r>
          </w:p>
          <w:p w:rsidR="00B4056C" w:rsidRDefault="00B4056C">
            <w:pPr>
              <w:pStyle w:val="ConsPlusNormal"/>
              <w:jc w:val="center"/>
            </w:pPr>
            <w:r>
              <w:rPr>
                <w:color w:val="392C69"/>
              </w:rPr>
              <w:t>(в ред. Постановлений Правительства Ленинградской области</w:t>
            </w:r>
          </w:p>
          <w:p w:rsidR="00B4056C" w:rsidRDefault="00B4056C">
            <w:pPr>
              <w:pStyle w:val="ConsPlusNormal"/>
              <w:jc w:val="center"/>
            </w:pPr>
            <w:r>
              <w:rPr>
                <w:color w:val="392C69"/>
              </w:rPr>
              <w:t xml:space="preserve">от 10.02.2025 </w:t>
            </w:r>
            <w:hyperlink r:id="rId69">
              <w:r>
                <w:rPr>
                  <w:color w:val="0000FF"/>
                </w:rPr>
                <w:t>N 138</w:t>
              </w:r>
            </w:hyperlink>
            <w:r>
              <w:rPr>
                <w:color w:val="392C69"/>
              </w:rPr>
              <w:t xml:space="preserve">, от 02.02.2026 </w:t>
            </w:r>
            <w:hyperlink r:id="rId70">
              <w:r>
                <w:rPr>
                  <w:color w:val="0000FF"/>
                </w:rPr>
                <w:t>N 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056C" w:rsidRDefault="00B4056C">
            <w:pPr>
              <w:pStyle w:val="ConsPlusNormal"/>
            </w:pPr>
          </w:p>
        </w:tc>
      </w:tr>
    </w:tbl>
    <w:p w:rsidR="00B4056C" w:rsidRDefault="00B4056C">
      <w:pPr>
        <w:pStyle w:val="ConsPlusNormal"/>
      </w:pPr>
    </w:p>
    <w:p w:rsidR="00B4056C" w:rsidRDefault="00B4056C">
      <w:pPr>
        <w:pStyle w:val="ConsPlusNormal"/>
        <w:ind w:firstLine="540"/>
        <w:jc w:val="both"/>
      </w:pPr>
      <w:r>
        <w:t>1. Критерии отбора:</w:t>
      </w:r>
    </w:p>
    <w:p w:rsidR="00B4056C" w:rsidRDefault="00B4056C">
      <w:pPr>
        <w:pStyle w:val="ConsPlusNormal"/>
        <w:spacing w:before="220"/>
        <w:ind w:firstLine="540"/>
        <w:jc w:val="both"/>
      </w:pPr>
      <w:r>
        <w:t xml:space="preserve">участник отбора осуществляет один из видов ремесленной деятельности, при осуществлении которых субъектам малого и среднего предпринимательства Ленинградской области предоставляется государственная поддержка, включенных в </w:t>
      </w:r>
      <w:hyperlink r:id="rId71">
        <w:r>
          <w:rPr>
            <w:color w:val="0000FF"/>
          </w:rPr>
          <w:t>перечень</w:t>
        </w:r>
      </w:hyperlink>
      <w:r>
        <w:t>, утвержденный постановлением Правительства Ленинградской области от 28 апреля 2022 года N 284 (в Едином государственном реестре юридических лиц или в Едином государственном реестре индивидуальных предпринимателей содержатся сведения об основном или дополнительном видах экономической деятельности по Общероссийскому классификатору видов экономической деятельности, соответствующих видам ремесленной деятельности);</w:t>
      </w:r>
    </w:p>
    <w:p w:rsidR="00B4056C" w:rsidRDefault="00B4056C">
      <w:pPr>
        <w:pStyle w:val="ConsPlusNormal"/>
        <w:spacing w:before="220"/>
        <w:ind w:firstLine="540"/>
        <w:jc w:val="both"/>
      </w:pPr>
      <w:r>
        <w:t xml:space="preserve">участник отбора признан субъектом креативной (творческой) индустрии, осуществляющим деятельность в Ленинградской области, в соответствии с Федеральным </w:t>
      </w:r>
      <w:hyperlink r:id="rId72">
        <w:r>
          <w:rPr>
            <w:color w:val="0000FF"/>
          </w:rPr>
          <w:t>законом</w:t>
        </w:r>
      </w:hyperlink>
      <w:r>
        <w:t xml:space="preserve"> от 8 августа 2024 года N 330-ФЗ "О развитии креативных (творческих) индустрий в Российской Федерации" (сведения об участнике отбора внесены в реестр субъектов креативных (творческих) индустрий, осуществляющих деятельность в Ленинградской области);</w:t>
      </w:r>
    </w:p>
    <w:p w:rsidR="00B4056C" w:rsidRDefault="00B4056C">
      <w:pPr>
        <w:pStyle w:val="ConsPlusNormal"/>
        <w:spacing w:before="220"/>
        <w:ind w:firstLine="540"/>
        <w:jc w:val="both"/>
      </w:pPr>
      <w:r>
        <w:t>участник отбора не является организацией потребительской кооперации, входящей в Ленинградский областной союз потребительских обществ, или юридическим лицом, единственным учредителем которого является организация потребительской кооперации, входящая в Ленинградский областной союз потребительских обществ;</w:t>
      </w:r>
    </w:p>
    <w:p w:rsidR="00B4056C" w:rsidRDefault="00B4056C">
      <w:pPr>
        <w:pStyle w:val="ConsPlusNormal"/>
        <w:spacing w:before="220"/>
        <w:ind w:firstLine="540"/>
        <w:jc w:val="both"/>
      </w:pPr>
      <w:r>
        <w:t>расчетный размер субсидии участнику отбора составляет не менее двухсот тысяч рублей.</w:t>
      </w:r>
    </w:p>
    <w:p w:rsidR="00B4056C" w:rsidRDefault="00B4056C">
      <w:pPr>
        <w:pStyle w:val="ConsPlusNormal"/>
        <w:jc w:val="both"/>
      </w:pPr>
      <w:r>
        <w:t xml:space="preserve">(п. 1 в ред. </w:t>
      </w:r>
      <w:hyperlink r:id="rId73">
        <w:r>
          <w:rPr>
            <w:color w:val="0000FF"/>
          </w:rPr>
          <w:t>Постановления</w:t>
        </w:r>
      </w:hyperlink>
      <w:r>
        <w:t xml:space="preserve"> Правительства Ленинградской области от 02.02.2026 N 89)</w:t>
      </w:r>
    </w:p>
    <w:p w:rsidR="00B4056C" w:rsidRDefault="00B4056C">
      <w:pPr>
        <w:pStyle w:val="ConsPlusNormal"/>
        <w:spacing w:before="220"/>
        <w:ind w:firstLine="540"/>
        <w:jc w:val="both"/>
      </w:pPr>
      <w:r>
        <w:t>2. Перечень иных документов, входящих в состав заявки:</w:t>
      </w:r>
    </w:p>
    <w:p w:rsidR="00B4056C" w:rsidRDefault="00B4056C">
      <w:pPr>
        <w:pStyle w:val="ConsPlusNormal"/>
        <w:spacing w:before="220"/>
        <w:ind w:firstLine="540"/>
        <w:jc w:val="both"/>
      </w:pPr>
      <w:r>
        <w:t xml:space="preserve">1) для возмещения части затрат, связанных с приобретением расходных материалов, </w:t>
      </w:r>
      <w:r>
        <w:lastRenderedPageBreak/>
        <w:t>инструментов, необходимых для изготовления продукции и изделий:</w:t>
      </w:r>
    </w:p>
    <w:p w:rsidR="00B4056C" w:rsidRDefault="00B4056C">
      <w:pPr>
        <w:pStyle w:val="ConsPlusNormal"/>
        <w:spacing w:before="220"/>
        <w:ind w:firstLine="540"/>
        <w:jc w:val="both"/>
      </w:pPr>
      <w:r>
        <w:t>договоры и платежные документы, подтверждающие приобретение и оплату расходных материалов (платежные поручения с отметкой банка, а также счета и(или) счета-фактуры);</w:t>
      </w:r>
    </w:p>
    <w:p w:rsidR="00B4056C" w:rsidRDefault="00B4056C">
      <w:pPr>
        <w:pStyle w:val="ConsPlusNormal"/>
        <w:spacing w:before="220"/>
        <w:ind w:firstLine="540"/>
        <w:jc w:val="both"/>
      </w:pPr>
      <w:r>
        <w:t>документы, подтверждающие прием-передачу расходных материалов;</w:t>
      </w:r>
    </w:p>
    <w:p w:rsidR="00B4056C" w:rsidRDefault="00B4056C">
      <w:pPr>
        <w:pStyle w:val="ConsPlusNormal"/>
        <w:spacing w:before="220"/>
        <w:ind w:firstLine="540"/>
        <w:jc w:val="both"/>
      </w:pPr>
      <w:r>
        <w:t>2) для возмещения части затрат, связанных с приобретением торгового оборудования для объектов товаропроводящей сети:</w:t>
      </w:r>
    </w:p>
    <w:p w:rsidR="00B4056C" w:rsidRDefault="00B4056C">
      <w:pPr>
        <w:pStyle w:val="ConsPlusNormal"/>
        <w:spacing w:before="220"/>
        <w:ind w:firstLine="540"/>
        <w:jc w:val="both"/>
      </w:pPr>
      <w:r>
        <w:t>договоры и платежные документы, подтверждающие оплату торгового оборудования (платежные поручения с отметкой банка, а также счета и(или) счета-фактуры);</w:t>
      </w:r>
    </w:p>
    <w:p w:rsidR="00B4056C" w:rsidRDefault="00B4056C">
      <w:pPr>
        <w:pStyle w:val="ConsPlusNormal"/>
        <w:spacing w:before="220"/>
        <w:ind w:firstLine="540"/>
        <w:jc w:val="both"/>
      </w:pPr>
      <w:r>
        <w:t>документы, подтверждающие прием-передачу торгового оборудования;</w:t>
      </w:r>
    </w:p>
    <w:p w:rsidR="00B4056C" w:rsidRDefault="00B4056C">
      <w:pPr>
        <w:pStyle w:val="ConsPlusNormal"/>
        <w:spacing w:before="220"/>
        <w:ind w:firstLine="540"/>
        <w:jc w:val="both"/>
      </w:pPr>
      <w:r>
        <w:t>3) для возмещения части затрат, связанных с регистрацией прав интеллектуальной собственности:</w:t>
      </w:r>
    </w:p>
    <w:p w:rsidR="00B4056C" w:rsidRDefault="00B4056C">
      <w:pPr>
        <w:pStyle w:val="ConsPlusNormal"/>
        <w:spacing w:before="220"/>
        <w:ind w:firstLine="540"/>
        <w:jc w:val="both"/>
      </w:pPr>
      <w:r>
        <w:t>документ, подтверждающий получение исключительного права на интеллектуальную собственность;</w:t>
      </w:r>
    </w:p>
    <w:p w:rsidR="00B4056C" w:rsidRDefault="00B4056C">
      <w:pPr>
        <w:pStyle w:val="ConsPlusNormal"/>
        <w:spacing w:before="220"/>
        <w:ind w:firstLine="540"/>
        <w:jc w:val="both"/>
      </w:pPr>
      <w:r>
        <w:t>документы, подтверждающие произведенные затраты на регистрацию прав интеллектуальной собственности (договор, платежные документы);</w:t>
      </w:r>
    </w:p>
    <w:p w:rsidR="00B4056C" w:rsidRDefault="00B4056C">
      <w:pPr>
        <w:pStyle w:val="ConsPlusNormal"/>
        <w:spacing w:before="220"/>
        <w:ind w:firstLine="540"/>
        <w:jc w:val="both"/>
      </w:pPr>
      <w:r>
        <w:t>4) для возмещения части затрат, связанных с поставкой на экспорт готовой продукции, произведенной участником отбора, а именно: упаковкой, маркировкой, перевозкой (транспортировкой), погрузкой, разгрузкой или перегрузкой товаров, страхованием и таможенным декларированием:</w:t>
      </w:r>
    </w:p>
    <w:p w:rsidR="00B4056C" w:rsidRDefault="00B4056C">
      <w:pPr>
        <w:pStyle w:val="ConsPlusNormal"/>
        <w:spacing w:before="220"/>
        <w:ind w:firstLine="540"/>
        <w:jc w:val="both"/>
      </w:pPr>
      <w:r>
        <w:t>договоры с организациями, которые оказали услуги, выполнили работы по упаковке и маркировке, перевозке (транспортировке), погрузке, разгрузке или перегрузке товаров, страхованию и таможенному декларированию;</w:t>
      </w:r>
    </w:p>
    <w:p w:rsidR="00B4056C" w:rsidRDefault="00B4056C">
      <w:pPr>
        <w:pStyle w:val="ConsPlusNormal"/>
        <w:spacing w:before="220"/>
        <w:ind w:firstLine="540"/>
        <w:jc w:val="both"/>
      </w:pPr>
      <w:r>
        <w:t>документы, подтверждающие произведенную оплату на упаковку, маркировку, перевозку (транспортировку), погрузку, разгрузку или перегрузку товаров, страхование и таможенное декларирование.</w:t>
      </w:r>
    </w:p>
    <w:p w:rsidR="00B4056C" w:rsidRDefault="00B4056C">
      <w:pPr>
        <w:pStyle w:val="ConsPlusNormal"/>
        <w:spacing w:before="220"/>
        <w:ind w:firstLine="540"/>
        <w:jc w:val="both"/>
      </w:pPr>
      <w:r>
        <w:t>Документы, указанные в настоящем пункте, предоставляются в виде электронных образов оригиналов указанных документов.</w:t>
      </w:r>
    </w:p>
    <w:p w:rsidR="00B4056C" w:rsidRDefault="00B4056C">
      <w:pPr>
        <w:pStyle w:val="ConsPlusNormal"/>
        <w:spacing w:before="220"/>
        <w:ind w:firstLine="540"/>
        <w:jc w:val="both"/>
      </w:pPr>
      <w:r>
        <w:t>3. Размер субсидии на одного получателя субсидии не может превышать 700 тысяч рублей.</w:t>
      </w:r>
    </w:p>
    <w:p w:rsidR="00B4056C" w:rsidRDefault="00B4056C">
      <w:pPr>
        <w:pStyle w:val="ConsPlusNormal"/>
        <w:spacing w:before="220"/>
        <w:ind w:firstLine="540"/>
        <w:jc w:val="both"/>
      </w:pPr>
      <w:r>
        <w:t>Расчет размера субсидии конкретному получателю субсидии осуществляется в зависимости от размера фактически осуществленных затрат по следующей формуле:</w:t>
      </w:r>
    </w:p>
    <w:p w:rsidR="00B4056C" w:rsidRDefault="00B4056C">
      <w:pPr>
        <w:pStyle w:val="ConsPlusNormal"/>
      </w:pPr>
    </w:p>
    <w:p w:rsidR="00B4056C" w:rsidRDefault="00B4056C">
      <w:pPr>
        <w:pStyle w:val="ConsPlusNormal"/>
        <w:jc w:val="center"/>
      </w:pPr>
      <w:r>
        <w:t>S</w:t>
      </w:r>
      <w:r>
        <w:rPr>
          <w:vertAlign w:val="subscript"/>
        </w:rPr>
        <w:t>суб</w:t>
      </w:r>
      <w:r>
        <w:t xml:space="preserve"> = S</w:t>
      </w:r>
      <w:r>
        <w:rPr>
          <w:vertAlign w:val="subscript"/>
        </w:rPr>
        <w:t>затр</w:t>
      </w:r>
      <w:r>
        <w:t xml:space="preserve"> x 0,8,</w:t>
      </w:r>
    </w:p>
    <w:p w:rsidR="00B4056C" w:rsidRDefault="00B4056C">
      <w:pPr>
        <w:pStyle w:val="ConsPlusNormal"/>
      </w:pPr>
    </w:p>
    <w:p w:rsidR="00B4056C" w:rsidRDefault="00B4056C">
      <w:pPr>
        <w:pStyle w:val="ConsPlusNormal"/>
        <w:ind w:firstLine="540"/>
        <w:jc w:val="both"/>
      </w:pPr>
      <w:r>
        <w:t>где:</w:t>
      </w:r>
    </w:p>
    <w:p w:rsidR="00B4056C" w:rsidRDefault="00B4056C">
      <w:pPr>
        <w:pStyle w:val="ConsPlusNormal"/>
        <w:spacing w:before="220"/>
        <w:ind w:firstLine="540"/>
        <w:jc w:val="both"/>
      </w:pPr>
      <w:r>
        <w:t>S</w:t>
      </w:r>
      <w:r>
        <w:rPr>
          <w:vertAlign w:val="subscript"/>
        </w:rPr>
        <w:t>суб</w:t>
      </w:r>
      <w:r>
        <w:t xml:space="preserve"> - расчетный размер субсидии,</w:t>
      </w:r>
    </w:p>
    <w:p w:rsidR="00B4056C" w:rsidRDefault="00B4056C">
      <w:pPr>
        <w:pStyle w:val="ConsPlusNormal"/>
        <w:spacing w:before="220"/>
        <w:ind w:firstLine="540"/>
        <w:jc w:val="both"/>
      </w:pPr>
      <w:r>
        <w:t>S</w:t>
      </w:r>
      <w:r>
        <w:rPr>
          <w:vertAlign w:val="subscript"/>
        </w:rPr>
        <w:t>затр</w:t>
      </w:r>
      <w:r>
        <w:t xml:space="preserve"> - сумма фактически осуществленных и документально подтвержденных затрат,</w:t>
      </w:r>
    </w:p>
    <w:p w:rsidR="00B4056C" w:rsidRDefault="00B4056C">
      <w:pPr>
        <w:pStyle w:val="ConsPlusNormal"/>
        <w:spacing w:before="220"/>
        <w:ind w:firstLine="540"/>
        <w:jc w:val="both"/>
      </w:pPr>
      <w:r>
        <w:t>0,8 - коэффициент возмещения затрат.</w:t>
      </w:r>
    </w:p>
    <w:p w:rsidR="00B4056C" w:rsidRDefault="00B4056C">
      <w:pPr>
        <w:pStyle w:val="ConsPlusNormal"/>
      </w:pPr>
    </w:p>
    <w:p w:rsidR="00B4056C" w:rsidRDefault="00B4056C">
      <w:pPr>
        <w:pStyle w:val="ConsPlusNormal"/>
        <w:ind w:firstLine="540"/>
        <w:jc w:val="both"/>
      </w:pPr>
      <w:r>
        <w:t xml:space="preserve">К возмещению принимаются затраты, осуществленные в безналичном порядке в период с 1 января года, предшествующего году, в котором осуществляется проведение отбора, до дня </w:t>
      </w:r>
      <w:r>
        <w:lastRenderedPageBreak/>
        <w:t>размещения объявления.</w:t>
      </w:r>
    </w:p>
    <w:p w:rsidR="00B4056C" w:rsidRDefault="00B4056C">
      <w:pPr>
        <w:pStyle w:val="ConsPlusNormal"/>
        <w:spacing w:before="220"/>
        <w:ind w:firstLine="540"/>
        <w:jc w:val="both"/>
      </w:pPr>
      <w:r>
        <w:t>Возмещение затрат за счет средств субсидии осуществляется:</w:t>
      </w:r>
    </w:p>
    <w:p w:rsidR="00B4056C" w:rsidRDefault="00B4056C">
      <w:pPr>
        <w:pStyle w:val="ConsPlusNormal"/>
        <w:spacing w:before="220"/>
        <w:ind w:firstLine="540"/>
        <w:jc w:val="both"/>
      </w:pPr>
      <w:r>
        <w:t>для получателей субсидии - плательщиков налога на добавленную стоимость (далее - НДС) - без учета НДС;</w:t>
      </w:r>
    </w:p>
    <w:p w:rsidR="00B4056C" w:rsidRDefault="00B4056C">
      <w:pPr>
        <w:pStyle w:val="ConsPlusNormal"/>
        <w:spacing w:before="220"/>
        <w:ind w:firstLine="540"/>
        <w:jc w:val="both"/>
      </w:pPr>
      <w:r>
        <w:t>для получателей субсидии, не являющихся плательщиками НДС или освобожденных от исполнения обязанностей, связанных с исчислением и уплатой НДС, - с учетом НДС.</w:t>
      </w:r>
    </w:p>
    <w:p w:rsidR="00B4056C" w:rsidRDefault="00B4056C">
      <w:pPr>
        <w:pStyle w:val="ConsPlusNormal"/>
        <w:jc w:val="both"/>
      </w:pPr>
      <w:r>
        <w:t xml:space="preserve">(п. 3 в ред. </w:t>
      </w:r>
      <w:hyperlink r:id="rId74">
        <w:r>
          <w:rPr>
            <w:color w:val="0000FF"/>
          </w:rPr>
          <w:t>Постановления</w:t>
        </w:r>
      </w:hyperlink>
      <w:r>
        <w:t xml:space="preserve"> Правительства Ленинградской области от 10.02.2025 N 138)</w:t>
      </w:r>
    </w:p>
    <w:p w:rsidR="00B4056C" w:rsidRDefault="00B4056C">
      <w:pPr>
        <w:pStyle w:val="ConsPlusNormal"/>
        <w:spacing w:before="220"/>
        <w:ind w:firstLine="540"/>
        <w:jc w:val="both"/>
      </w:pPr>
      <w:r>
        <w:t>4. В Соглашение включаются:</w:t>
      </w:r>
    </w:p>
    <w:p w:rsidR="00B4056C" w:rsidRDefault="00B4056C">
      <w:pPr>
        <w:pStyle w:val="ConsPlusNormal"/>
        <w:spacing w:before="220"/>
        <w:ind w:firstLine="540"/>
        <w:jc w:val="both"/>
      </w:pPr>
      <w:r>
        <w:t>обязательство получателя субсидии не отчуждать торговое оборудование из своей собственности в течение трех лет, следующих за годом предоставления субсидии (в случае предоставления субсидии для возмещения части затрат, связанных с приобретением торгового оборудования для объектов товаропроводящей сети);</w:t>
      </w:r>
    </w:p>
    <w:p w:rsidR="00B4056C" w:rsidRDefault="00B4056C">
      <w:pPr>
        <w:pStyle w:val="ConsPlusNormal"/>
        <w:spacing w:before="220"/>
        <w:ind w:firstLine="540"/>
        <w:jc w:val="both"/>
      </w:pPr>
      <w:r>
        <w:t>обязательство получателя субсидии обеспечить увеличение объема выручки в году предоставления субсидии не менее чем на 2% по отношению к году, предшествующему году предоставления субсидии (в случае если общий размер субсидий, предоставленных получателю субсидии в текущем году, составляет менее пятисот тысяч рублей);</w:t>
      </w:r>
    </w:p>
    <w:p w:rsidR="00B4056C" w:rsidRDefault="00B4056C">
      <w:pPr>
        <w:pStyle w:val="ConsPlusNormal"/>
        <w:spacing w:before="220"/>
        <w:ind w:firstLine="540"/>
        <w:jc w:val="both"/>
      </w:pPr>
      <w:r>
        <w:t>обязательство получателя субсидии обеспечить увеличение объема выручки в году предоставления субсидии не менее чем на 5% по отношению к году, предшествующему году предоставления субсидии (в случае если общий размер субсидий, предоставленных получателю субсидии в текущем году, составляет пятьсот тысяч рублей и более);</w:t>
      </w:r>
    </w:p>
    <w:p w:rsidR="00B4056C" w:rsidRDefault="00B4056C">
      <w:pPr>
        <w:pStyle w:val="ConsPlusNormal"/>
        <w:spacing w:before="220"/>
        <w:ind w:firstLine="540"/>
        <w:jc w:val="both"/>
      </w:pPr>
      <w:r>
        <w:t>обязательство получателя субсидии обеспечить в году предоставления субсидии сохранение среднесписочной численности работников (при наличии у получателя субсидии наемных работников) на уровне не менее чем 90% от величины среднесписочной численности работников в году, предшествующем году предоставления субсидии (в случае если общий размер субсидий, предоставленных получателю субсидии в текущем году, составляет менее пятисот тысяч рублей);</w:t>
      </w:r>
    </w:p>
    <w:p w:rsidR="00B4056C" w:rsidRDefault="00B4056C">
      <w:pPr>
        <w:pStyle w:val="ConsPlusNormal"/>
        <w:spacing w:before="220"/>
        <w:ind w:firstLine="540"/>
        <w:jc w:val="both"/>
      </w:pPr>
      <w:r>
        <w:t>обязательство получателя субсидии обеспечить в году предоставления субсидии сохранение среднесписочной численности работников (при наличии у получателя субсидии наемных работников) на уровне не менее чем в году, предшествующем году предоставления субсидии (в случае если общий размер субсидий, предоставленных получателю субсидии в текущем году, составляет пятьсот тысяч рублей и более).</w:t>
      </w:r>
    </w:p>
    <w:p w:rsidR="00B4056C" w:rsidRDefault="00B4056C">
      <w:pPr>
        <w:pStyle w:val="ConsPlusNormal"/>
        <w:spacing w:before="220"/>
        <w:ind w:firstLine="540"/>
        <w:jc w:val="both"/>
      </w:pPr>
      <w:r>
        <w:t>5. Результат предоставления субсидии:</w:t>
      </w:r>
    </w:p>
    <w:p w:rsidR="00B4056C" w:rsidRDefault="00B4056C">
      <w:pPr>
        <w:pStyle w:val="ConsPlusNormal"/>
        <w:spacing w:before="220"/>
        <w:ind w:firstLine="540"/>
        <w:jc w:val="both"/>
      </w:pPr>
      <w:r>
        <w:t>получатель субсидии осуществляет производство и реализацию ремесленной продукции (получателем субсидии в году, предшествующем году предоставления субсидии, обеспечено получение выручки).</w:t>
      </w:r>
    </w:p>
    <w:p w:rsidR="00B4056C" w:rsidRDefault="00B4056C">
      <w:pPr>
        <w:pStyle w:val="ConsPlusNormal"/>
        <w:jc w:val="both"/>
      </w:pPr>
      <w:r>
        <w:t xml:space="preserve">(в ред. </w:t>
      </w:r>
      <w:hyperlink r:id="rId75">
        <w:r>
          <w:rPr>
            <w:color w:val="0000FF"/>
          </w:rPr>
          <w:t>Постановления</w:t>
        </w:r>
      </w:hyperlink>
      <w:r>
        <w:t xml:space="preserve"> Правительства Ленинградской области от 10.02.2025 N 138)</w:t>
      </w:r>
    </w:p>
    <w:p w:rsidR="00B4056C" w:rsidRDefault="00B4056C">
      <w:pPr>
        <w:pStyle w:val="ConsPlusNormal"/>
        <w:spacing w:before="220"/>
        <w:ind w:firstLine="540"/>
        <w:jc w:val="both"/>
      </w:pPr>
      <w:r>
        <w:t>Значения результата предоставления субсидии устанавливаются в Соглашении.</w:t>
      </w:r>
    </w:p>
    <w:p w:rsidR="00B4056C" w:rsidRDefault="00B4056C">
      <w:pPr>
        <w:pStyle w:val="ConsPlusNormal"/>
        <w:spacing w:before="220"/>
        <w:ind w:firstLine="540"/>
        <w:jc w:val="both"/>
      </w:pPr>
      <w:r>
        <w:t>6. Требования к отчетности.</w:t>
      </w:r>
    </w:p>
    <w:p w:rsidR="00B4056C" w:rsidRDefault="00B4056C">
      <w:pPr>
        <w:pStyle w:val="ConsPlusNormal"/>
        <w:spacing w:before="220"/>
        <w:ind w:firstLine="540"/>
        <w:jc w:val="both"/>
      </w:pPr>
      <w:r>
        <w:t>6.1. Получатель субсидии ежеквартально представляет в Комитет посредством ГИС ЛО с использованием УКЭП в срок не позднее 20-го числа месяца, следующего за отчетным кварталом, по формам, определенным Соглашением, отчет о достижении значений результатов предоставления субсидии.</w:t>
      </w:r>
    </w:p>
    <w:p w:rsidR="00B4056C" w:rsidRDefault="00B4056C">
      <w:pPr>
        <w:pStyle w:val="ConsPlusNormal"/>
        <w:spacing w:before="220"/>
        <w:ind w:firstLine="540"/>
        <w:jc w:val="both"/>
      </w:pPr>
      <w:r>
        <w:lastRenderedPageBreak/>
        <w:t>6.2. Получатель субсидии предоставляет посредством ГИС ЛО с использованием УКЭП в сроки и по форме, которые определены Соглашением, дополнительную отчетность:</w:t>
      </w:r>
    </w:p>
    <w:p w:rsidR="00B4056C" w:rsidRDefault="00B4056C">
      <w:pPr>
        <w:pStyle w:val="ConsPlusNormal"/>
        <w:spacing w:before="220"/>
        <w:ind w:firstLine="540"/>
        <w:jc w:val="both"/>
      </w:pPr>
      <w:r>
        <w:t>отчет о выполнении обязательств по Соглашению.</w:t>
      </w:r>
    </w:p>
    <w:p w:rsidR="00B4056C" w:rsidRDefault="00B4056C">
      <w:pPr>
        <w:pStyle w:val="ConsPlusNormal"/>
        <w:spacing w:before="220"/>
        <w:ind w:firstLine="540"/>
        <w:jc w:val="both"/>
      </w:pPr>
      <w:r>
        <w:t>Предоставляемые с отчетами подтверждающие документы, созданные на бумажных носителях, предоставляются в виде электронных образов оригиналов указанных документов.</w:t>
      </w:r>
    </w:p>
    <w:p w:rsidR="00B4056C" w:rsidRDefault="00B4056C">
      <w:pPr>
        <w:pStyle w:val="ConsPlusNormal"/>
        <w:ind w:firstLine="540"/>
        <w:jc w:val="both"/>
      </w:pPr>
    </w:p>
    <w:p w:rsidR="00B4056C" w:rsidRDefault="00B4056C">
      <w:pPr>
        <w:pStyle w:val="ConsPlusNormal"/>
        <w:ind w:firstLine="540"/>
        <w:jc w:val="both"/>
      </w:pPr>
    </w:p>
    <w:p w:rsidR="00B4056C" w:rsidRDefault="00B4056C">
      <w:pPr>
        <w:pStyle w:val="ConsPlusNormal"/>
        <w:ind w:firstLine="540"/>
        <w:jc w:val="both"/>
      </w:pPr>
    </w:p>
    <w:p w:rsidR="00B4056C" w:rsidRDefault="00B4056C">
      <w:pPr>
        <w:pStyle w:val="ConsPlusNormal"/>
        <w:ind w:firstLine="540"/>
        <w:jc w:val="both"/>
      </w:pPr>
    </w:p>
    <w:p w:rsidR="00B4056C" w:rsidRDefault="00B4056C">
      <w:pPr>
        <w:pStyle w:val="ConsPlusNormal"/>
        <w:ind w:firstLine="540"/>
        <w:jc w:val="both"/>
      </w:pPr>
    </w:p>
    <w:p w:rsidR="00B4056C" w:rsidRDefault="00B4056C">
      <w:pPr>
        <w:pStyle w:val="ConsPlusNormal"/>
        <w:jc w:val="right"/>
        <w:outlineLvl w:val="0"/>
      </w:pPr>
      <w:r>
        <w:t>ПРИЛОЖЕНИЕ 2</w:t>
      </w:r>
    </w:p>
    <w:p w:rsidR="00B4056C" w:rsidRDefault="00B4056C">
      <w:pPr>
        <w:pStyle w:val="ConsPlusNormal"/>
        <w:jc w:val="right"/>
      </w:pPr>
      <w:r>
        <w:t>к постановлению Правительства</w:t>
      </w:r>
    </w:p>
    <w:p w:rsidR="00B4056C" w:rsidRDefault="00B4056C">
      <w:pPr>
        <w:pStyle w:val="ConsPlusNormal"/>
        <w:jc w:val="right"/>
      </w:pPr>
      <w:r>
        <w:t>Ленинградской области</w:t>
      </w:r>
    </w:p>
    <w:p w:rsidR="00B4056C" w:rsidRDefault="00B4056C">
      <w:pPr>
        <w:pStyle w:val="ConsPlusNormal"/>
        <w:jc w:val="right"/>
      </w:pPr>
      <w:r>
        <w:t>от 08.04.2024 N 234</w:t>
      </w:r>
    </w:p>
    <w:p w:rsidR="00B4056C" w:rsidRDefault="00B4056C">
      <w:pPr>
        <w:pStyle w:val="ConsPlusNormal"/>
        <w:jc w:val="center"/>
      </w:pPr>
    </w:p>
    <w:p w:rsidR="00B4056C" w:rsidRDefault="00B4056C">
      <w:pPr>
        <w:pStyle w:val="ConsPlusTitle"/>
        <w:jc w:val="center"/>
      </w:pPr>
      <w:bookmarkStart w:id="27" w:name="P649"/>
      <w:bookmarkEnd w:id="27"/>
      <w:r>
        <w:t>ПЕРЕЧЕНЬ</w:t>
      </w:r>
    </w:p>
    <w:p w:rsidR="00B4056C" w:rsidRDefault="00B4056C">
      <w:pPr>
        <w:pStyle w:val="ConsPlusTitle"/>
        <w:jc w:val="center"/>
      </w:pPr>
      <w:r>
        <w:t>ПОСТАНОВЛЕНИЙ ПРАВИТЕЛЬСТВА ЛЕНИНГРАДСКОЙ ОБЛАСТИ,</w:t>
      </w:r>
    </w:p>
    <w:p w:rsidR="00B4056C" w:rsidRDefault="00B4056C">
      <w:pPr>
        <w:pStyle w:val="ConsPlusTitle"/>
        <w:jc w:val="center"/>
      </w:pPr>
      <w:r>
        <w:t>ПРИЗНАВАЕМЫХ ПОЛНОСТЬЮ ИЛИ ЧАСТИЧНО УТРАТИВШИМИ СИЛУ</w:t>
      </w:r>
    </w:p>
    <w:p w:rsidR="00B4056C" w:rsidRDefault="00B4056C">
      <w:pPr>
        <w:pStyle w:val="ConsPlusNormal"/>
        <w:jc w:val="center"/>
      </w:pPr>
    </w:p>
    <w:p w:rsidR="00B4056C" w:rsidRDefault="00B4056C">
      <w:pPr>
        <w:pStyle w:val="ConsPlusNormal"/>
        <w:ind w:firstLine="540"/>
        <w:jc w:val="both"/>
      </w:pPr>
      <w:r>
        <w:t xml:space="preserve">1. </w:t>
      </w:r>
      <w:hyperlink r:id="rId76">
        <w:r>
          <w:rPr>
            <w:color w:val="0000FF"/>
          </w:rPr>
          <w:t>Постановление</w:t>
        </w:r>
      </w:hyperlink>
      <w:r>
        <w:t xml:space="preserve"> Правительства Ленинградской области от 30 июня 2017 года N 255 "Об утверждении Порядка предоставления субсидий на возмещение части затрат субъектам малого и среднего предпринимательства, осуществляющим деятельность в сфере народных художественных промыслов и(или) ремесел, в рамках государственной программы Ленинградской области "Стимулирование экономической активности Ленинградской области".</w:t>
      </w:r>
    </w:p>
    <w:p w:rsidR="00B4056C" w:rsidRDefault="00B4056C">
      <w:pPr>
        <w:pStyle w:val="ConsPlusNormal"/>
        <w:spacing w:before="220"/>
        <w:ind w:firstLine="540"/>
        <w:jc w:val="both"/>
      </w:pPr>
      <w:r>
        <w:t xml:space="preserve">2. </w:t>
      </w:r>
      <w:hyperlink r:id="rId77">
        <w:r>
          <w:rPr>
            <w:color w:val="0000FF"/>
          </w:rPr>
          <w:t>Постановление</w:t>
        </w:r>
      </w:hyperlink>
      <w:r>
        <w:t xml:space="preserve"> Правительства Ленинградской области от 16 ноября 2018 года N 441 "Об утверждении Порядка определения объема и предоставления субсидии субъектам малого и среднего предпринимательства, осуществляющим торговую деятельность на территории Ленинградской области, на финансовое обеспечение затрат, связанных с приобретением автомагазинов, прицепов для обслуживания сельских населенных пунктов Ленинградской области и участия в ярмарочных мероприятиях, в рамках государственной программы Ленинградской области "Стимулирование экономической активности Ленинградской области".</w:t>
      </w:r>
    </w:p>
    <w:p w:rsidR="00B4056C" w:rsidRDefault="00B4056C">
      <w:pPr>
        <w:pStyle w:val="ConsPlusNormal"/>
        <w:spacing w:before="220"/>
        <w:ind w:firstLine="540"/>
        <w:jc w:val="both"/>
      </w:pPr>
      <w:r>
        <w:t xml:space="preserve">3. </w:t>
      </w:r>
      <w:hyperlink r:id="rId78">
        <w:r>
          <w:rPr>
            <w:color w:val="0000FF"/>
          </w:rPr>
          <w:t>Постановление</w:t>
        </w:r>
      </w:hyperlink>
      <w:r>
        <w:t xml:space="preserve"> Правительства Ленинградской области от 4 октября 2019 года N 447 "О внесении изменений в постановление Правительства Ленинградской области от 30 июня 2017 года N 255 "Об утверждении Порядка предоставления субсидий на возмещение части затрат субъектам малого и среднего предпринимательства, осуществляющим деятельность в сфере народных художественных промыслов и(или) ремесел, в рамках государственной программы Ленинградской области "Стимулирование экономической активности Ленинградской области".</w:t>
      </w:r>
    </w:p>
    <w:p w:rsidR="00B4056C" w:rsidRDefault="00B4056C">
      <w:pPr>
        <w:pStyle w:val="ConsPlusNormal"/>
        <w:spacing w:before="220"/>
        <w:ind w:firstLine="540"/>
        <w:jc w:val="both"/>
      </w:pPr>
      <w:r>
        <w:t xml:space="preserve">4. </w:t>
      </w:r>
      <w:hyperlink r:id="rId79">
        <w:r>
          <w:rPr>
            <w:color w:val="0000FF"/>
          </w:rPr>
          <w:t>Постановление</w:t>
        </w:r>
      </w:hyperlink>
      <w:r>
        <w:t xml:space="preserve"> Правительства Ленинградской области от 30 декабря 2020 года N 891 "О внесении изменений в постановление Правительства Ленинградской области от 16 ноября 2018 года N 441".</w:t>
      </w:r>
    </w:p>
    <w:p w:rsidR="00B4056C" w:rsidRDefault="00B4056C">
      <w:pPr>
        <w:pStyle w:val="ConsPlusNormal"/>
        <w:spacing w:before="220"/>
        <w:ind w:firstLine="540"/>
        <w:jc w:val="both"/>
      </w:pPr>
      <w:r>
        <w:t xml:space="preserve">5. </w:t>
      </w:r>
      <w:hyperlink r:id="rId80">
        <w:r>
          <w:rPr>
            <w:color w:val="0000FF"/>
          </w:rPr>
          <w:t>Постановление</w:t>
        </w:r>
      </w:hyperlink>
      <w:r>
        <w:t xml:space="preserve"> Правительства Ленинградской области от 31 мая 2021 года N 340 "О внесении изменений в постановления Правительства Ленинградской области от 18 июля 2016 года N 253 и от 30 июня 2017 года N 255".</w:t>
      </w:r>
    </w:p>
    <w:p w:rsidR="00B4056C" w:rsidRDefault="00B4056C">
      <w:pPr>
        <w:pStyle w:val="ConsPlusNormal"/>
        <w:spacing w:before="220"/>
        <w:ind w:firstLine="540"/>
        <w:jc w:val="both"/>
      </w:pPr>
      <w:r>
        <w:t xml:space="preserve">6. </w:t>
      </w:r>
      <w:hyperlink r:id="rId81">
        <w:r>
          <w:rPr>
            <w:color w:val="0000FF"/>
          </w:rPr>
          <w:t>Постановление</w:t>
        </w:r>
      </w:hyperlink>
      <w:r>
        <w:t xml:space="preserve"> Правительства Ленинградской области от 15 февраля 2022 года N 89 "О внесении изменений в постановление Правительства Ленинградской области от 30 июня 2017 года N 255".</w:t>
      </w:r>
    </w:p>
    <w:p w:rsidR="00B4056C" w:rsidRDefault="00B4056C">
      <w:pPr>
        <w:pStyle w:val="ConsPlusNormal"/>
        <w:spacing w:before="220"/>
        <w:ind w:firstLine="540"/>
        <w:jc w:val="both"/>
      </w:pPr>
      <w:r>
        <w:t xml:space="preserve">7. </w:t>
      </w:r>
      <w:hyperlink r:id="rId82">
        <w:r>
          <w:rPr>
            <w:color w:val="0000FF"/>
          </w:rPr>
          <w:t>Постановление</w:t>
        </w:r>
      </w:hyperlink>
      <w:r>
        <w:t xml:space="preserve"> Правительства Ленинградской области от 27 апреля 2022 года N 278 "О </w:t>
      </w:r>
      <w:r>
        <w:lastRenderedPageBreak/>
        <w:t>внесении изменения в постановление Правительства Ленинградской области от 30 июня 2017 года N 255".</w:t>
      </w:r>
    </w:p>
    <w:p w:rsidR="00B4056C" w:rsidRDefault="00B4056C">
      <w:pPr>
        <w:pStyle w:val="ConsPlusNormal"/>
        <w:spacing w:before="220"/>
        <w:ind w:firstLine="540"/>
        <w:jc w:val="both"/>
      </w:pPr>
      <w:r>
        <w:t xml:space="preserve">8. </w:t>
      </w:r>
      <w:hyperlink r:id="rId83">
        <w:r>
          <w:rPr>
            <w:color w:val="0000FF"/>
          </w:rPr>
          <w:t>Постановление</w:t>
        </w:r>
      </w:hyperlink>
      <w:r>
        <w:t xml:space="preserve"> Правительства Ленинградской области от 17 февраля 2023 года N 102 "О внесении изменений в отдельные постановления Правительства Ленинградской области".</w:t>
      </w:r>
    </w:p>
    <w:p w:rsidR="00B4056C" w:rsidRDefault="00B4056C">
      <w:pPr>
        <w:pStyle w:val="ConsPlusNormal"/>
        <w:spacing w:before="220"/>
        <w:ind w:firstLine="540"/>
        <w:jc w:val="both"/>
      </w:pPr>
      <w:r>
        <w:t xml:space="preserve">9. </w:t>
      </w:r>
      <w:hyperlink r:id="rId84">
        <w:r>
          <w:rPr>
            <w:color w:val="0000FF"/>
          </w:rPr>
          <w:t>Пункт 2</w:t>
        </w:r>
      </w:hyperlink>
      <w:r>
        <w:t xml:space="preserve"> приложения к постановлению Правительства Ленинградской области от 10 марта 2023 года N 155 "О внесении изменений в отдельные постановления Правительства Ленинградской области об утверждении порядков предоставления субсидий субъектам малого и среднего предпринимательства в рамках государственной программы Ленинградской области "Стимулирование экономической активности Ленинградской области".</w:t>
      </w:r>
    </w:p>
    <w:p w:rsidR="00B4056C" w:rsidRDefault="00B4056C">
      <w:pPr>
        <w:pStyle w:val="ConsPlusNormal"/>
        <w:spacing w:before="220"/>
        <w:ind w:firstLine="540"/>
        <w:jc w:val="both"/>
      </w:pPr>
      <w:r>
        <w:t xml:space="preserve">10. </w:t>
      </w:r>
      <w:hyperlink r:id="rId85">
        <w:r>
          <w:rPr>
            <w:color w:val="0000FF"/>
          </w:rPr>
          <w:t>Пункт 5</w:t>
        </w:r>
      </w:hyperlink>
      <w:r>
        <w:t xml:space="preserve"> приложения к постановлению Правительства Ленинградской области от 23 августа 2023 года N 579 "О внесении изменений в отдельные постановления Правительства Ленинградской области".</w:t>
      </w:r>
    </w:p>
    <w:p w:rsidR="00B4056C" w:rsidRDefault="00B4056C">
      <w:pPr>
        <w:pStyle w:val="ConsPlusNormal"/>
        <w:spacing w:before="220"/>
        <w:ind w:firstLine="540"/>
        <w:jc w:val="both"/>
      </w:pPr>
      <w:r>
        <w:t xml:space="preserve">11. </w:t>
      </w:r>
      <w:hyperlink r:id="rId86">
        <w:r>
          <w:rPr>
            <w:color w:val="0000FF"/>
          </w:rPr>
          <w:t>Постановление</w:t>
        </w:r>
      </w:hyperlink>
      <w:r>
        <w:t xml:space="preserve"> Правительства Ленинградской области от 11 декабря 2023 года N 885 "О внесении изменения в постановление Правительства Ленинградской области от 16 ноября 2018 года N 441 "Об утверждении Порядка определения объема и предоставления субсидии субъектам малого и среднего предпринимательства, осуществляющим торговую деятельность на территории Ленинградской области, на финансовое обеспечение затрат, связанных с приобретением автомагазинов, прицепов для обслуживания сельских населенных пунктов Ленинградской области и участия в ярмарочных мероприятиях, в рамках государственной программы Ленинградской области "Стимулирование экономической активности Ленинградской области".</w:t>
      </w:r>
    </w:p>
    <w:p w:rsidR="00B4056C" w:rsidRDefault="00B4056C">
      <w:pPr>
        <w:pStyle w:val="ConsPlusNormal"/>
      </w:pPr>
    </w:p>
    <w:p w:rsidR="00B4056C" w:rsidRDefault="00B4056C">
      <w:pPr>
        <w:pStyle w:val="ConsPlusNormal"/>
      </w:pPr>
    </w:p>
    <w:p w:rsidR="00B4056C" w:rsidRDefault="00B4056C">
      <w:pPr>
        <w:pStyle w:val="ConsPlusNormal"/>
        <w:pBdr>
          <w:bottom w:val="single" w:sz="6" w:space="0" w:color="auto"/>
        </w:pBdr>
        <w:spacing w:before="100" w:after="100"/>
        <w:jc w:val="both"/>
        <w:rPr>
          <w:sz w:val="2"/>
          <w:szCs w:val="2"/>
        </w:rPr>
      </w:pPr>
    </w:p>
    <w:p w:rsidR="00410B1C" w:rsidRDefault="00B4056C">
      <w:bookmarkStart w:id="28" w:name="_GoBack"/>
      <w:bookmarkEnd w:id="28"/>
    </w:p>
    <w:sectPr w:rsidR="00410B1C" w:rsidSect="009E5D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56C"/>
    <w:rsid w:val="009501A8"/>
    <w:rsid w:val="009E685E"/>
    <w:rsid w:val="00B4056C"/>
    <w:rsid w:val="00E73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05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4056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4056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4056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405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4056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4056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4056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05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4056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4056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4056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405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4056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4056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4056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smsp.lenreg.ru" TargetMode="External"/><Relationship Id="rId21" Type="http://schemas.openxmlformats.org/officeDocument/2006/relationships/hyperlink" Target="https://login.consultant.ru/link/?req=doc&amp;base=SPB&amp;n=324108&amp;dst=100184" TargetMode="External"/><Relationship Id="rId42" Type="http://schemas.openxmlformats.org/officeDocument/2006/relationships/hyperlink" Target="https://login.consultant.ru/link/?req=doc&amp;base=SPB&amp;n=324108&amp;dst=100201" TargetMode="External"/><Relationship Id="rId47" Type="http://schemas.openxmlformats.org/officeDocument/2006/relationships/hyperlink" Target="https://login.consultant.ru/link/?req=doc&amp;base=LAW&amp;n=511356&amp;dst=100104" TargetMode="External"/><Relationship Id="rId63" Type="http://schemas.openxmlformats.org/officeDocument/2006/relationships/hyperlink" Target="http://npd.nalog.ru" TargetMode="External"/><Relationship Id="rId68" Type="http://schemas.openxmlformats.org/officeDocument/2006/relationships/hyperlink" Target="https://login.consultant.ru/link/?req=doc&amp;base=SPB&amp;n=324108&amp;dst=100205" TargetMode="External"/><Relationship Id="rId84" Type="http://schemas.openxmlformats.org/officeDocument/2006/relationships/hyperlink" Target="https://login.consultant.ru/link/?req=doc&amp;base=SPB&amp;n=290014&amp;dst=100053" TargetMode="External"/><Relationship Id="rId16" Type="http://schemas.openxmlformats.org/officeDocument/2006/relationships/hyperlink" Target="https://login.consultant.ru/link/?req=doc&amp;base=LAW&amp;n=507240" TargetMode="External"/><Relationship Id="rId11" Type="http://schemas.openxmlformats.org/officeDocument/2006/relationships/hyperlink" Target="https://login.consultant.ru/link/?req=doc&amp;base=SPB&amp;n=324251&amp;dst=183614" TargetMode="External"/><Relationship Id="rId32" Type="http://schemas.openxmlformats.org/officeDocument/2006/relationships/hyperlink" Target="https://login.consultant.ru/link/?req=doc&amp;base=LAW&amp;n=507240&amp;dst=433" TargetMode="External"/><Relationship Id="rId37" Type="http://schemas.openxmlformats.org/officeDocument/2006/relationships/hyperlink" Target="www.minjust.gov.ru" TargetMode="External"/><Relationship Id="rId53" Type="http://schemas.openxmlformats.org/officeDocument/2006/relationships/hyperlink" Target="https://login.consultant.ru/link/?req=doc&amp;base=SPB&amp;n=292521&amp;dst=100007" TargetMode="External"/><Relationship Id="rId58" Type="http://schemas.openxmlformats.org/officeDocument/2006/relationships/hyperlink" Target="https://login.consultant.ru/link/?req=doc&amp;base=SPB&amp;n=292521&amp;dst=100014" TargetMode="External"/><Relationship Id="rId74" Type="http://schemas.openxmlformats.org/officeDocument/2006/relationships/hyperlink" Target="https://login.consultant.ru/link/?req=doc&amp;base=SPB&amp;n=324108&amp;dst=100208" TargetMode="External"/><Relationship Id="rId79" Type="http://schemas.openxmlformats.org/officeDocument/2006/relationships/hyperlink" Target="https://login.consultant.ru/link/?req=doc&amp;base=SPB&amp;n=236992" TargetMode="External"/><Relationship Id="rId5" Type="http://schemas.openxmlformats.org/officeDocument/2006/relationships/hyperlink" Target="https://www.consultant.ru" TargetMode="External"/><Relationship Id="rId19" Type="http://schemas.openxmlformats.org/officeDocument/2006/relationships/hyperlink" Target="https://login.consultant.ru/link/?req=doc&amp;base=SPB&amp;n=324108&amp;dst=100181" TargetMode="External"/><Relationship Id="rId14" Type="http://schemas.openxmlformats.org/officeDocument/2006/relationships/hyperlink" Target="https://login.consultant.ru/link/?req=doc&amp;base=SPB&amp;n=324108&amp;dst=100179" TargetMode="External"/><Relationship Id="rId22" Type="http://schemas.openxmlformats.org/officeDocument/2006/relationships/hyperlink" Target="https://login.consultant.ru/link/?req=doc&amp;base=SPB&amp;n=255836" TargetMode="External"/><Relationship Id="rId27" Type="http://schemas.openxmlformats.org/officeDocument/2006/relationships/hyperlink" Target="https://login.consultant.ru/link/?req=doc&amp;base=LAW&amp;n=495710&amp;dst=7148" TargetMode="External"/><Relationship Id="rId30" Type="http://schemas.openxmlformats.org/officeDocument/2006/relationships/hyperlink" Target="https://login.consultant.ru/link/?req=doc&amp;base=SPB&amp;n=324108&amp;dst=100194" TargetMode="External"/><Relationship Id="rId35" Type="http://schemas.openxmlformats.org/officeDocument/2006/relationships/hyperlink" Target="https://login.consultant.ru/link/?req=doc&amp;base=LAW&amp;n=495617&amp;dst=5769" TargetMode="External"/><Relationship Id="rId43" Type="http://schemas.openxmlformats.org/officeDocument/2006/relationships/hyperlink" Target="https://login.consultant.ru/link/?req=doc&amp;base=LAW&amp;n=495617&amp;dst=5769" TargetMode="External"/><Relationship Id="rId48" Type="http://schemas.openxmlformats.org/officeDocument/2006/relationships/hyperlink" Target="https://login.consultant.ru/link/?req=doc&amp;base=LAW&amp;n=495710&amp;dst=3704" TargetMode="External"/><Relationship Id="rId56" Type="http://schemas.openxmlformats.org/officeDocument/2006/relationships/hyperlink" Target="https://login.consultant.ru/link/?req=doc&amp;base=LAW&amp;n=495181" TargetMode="External"/><Relationship Id="rId64" Type="http://schemas.openxmlformats.org/officeDocument/2006/relationships/hyperlink" Target="https://login.consultant.ru/link/?req=doc&amp;base=SPB&amp;n=324108&amp;dst=100205" TargetMode="External"/><Relationship Id="rId69" Type="http://schemas.openxmlformats.org/officeDocument/2006/relationships/hyperlink" Target="https://login.consultant.ru/link/?req=doc&amp;base=SPB&amp;n=324108&amp;dst=100206" TargetMode="External"/><Relationship Id="rId77" Type="http://schemas.openxmlformats.org/officeDocument/2006/relationships/hyperlink" Target="https://login.consultant.ru/link/?req=doc&amp;base=SPB&amp;n=284645" TargetMode="External"/><Relationship Id="rId8" Type="http://schemas.openxmlformats.org/officeDocument/2006/relationships/hyperlink" Target="https://login.consultant.ru/link/?req=doc&amp;base=SPB&amp;n=324390&amp;dst=100005" TargetMode="External"/><Relationship Id="rId51" Type="http://schemas.openxmlformats.org/officeDocument/2006/relationships/image" Target="media/image1.wmf"/><Relationship Id="rId72" Type="http://schemas.openxmlformats.org/officeDocument/2006/relationships/hyperlink" Target="https://login.consultant.ru/link/?req=doc&amp;base=LAW&amp;n=482580" TargetMode="External"/><Relationship Id="rId80" Type="http://schemas.openxmlformats.org/officeDocument/2006/relationships/hyperlink" Target="https://login.consultant.ru/link/?req=doc&amp;base=SPB&amp;n=290026" TargetMode="External"/><Relationship Id="rId85" Type="http://schemas.openxmlformats.org/officeDocument/2006/relationships/hyperlink" Target="https://login.consultant.ru/link/?req=doc&amp;base=SPB&amp;n=290211&amp;dst=100022" TargetMode="External"/><Relationship Id="rId3" Type="http://schemas.openxmlformats.org/officeDocument/2006/relationships/settings" Target="settings.xml"/><Relationship Id="rId12" Type="http://schemas.openxmlformats.org/officeDocument/2006/relationships/hyperlink" Target="https://login.consultant.ru/link/?req=doc&amp;base=SPB&amp;n=324390&amp;dst=100006" TargetMode="External"/><Relationship Id="rId17" Type="http://schemas.openxmlformats.org/officeDocument/2006/relationships/hyperlink" Target="https://login.consultant.ru/link/?req=doc&amp;base=SPB&amp;n=319897" TargetMode="External"/><Relationship Id="rId25" Type="http://schemas.openxmlformats.org/officeDocument/2006/relationships/hyperlink" Target="https://login.consultant.ru/link/?req=doc&amp;base=SPB&amp;n=324108&amp;dst=100189" TargetMode="External"/><Relationship Id="rId33" Type="http://schemas.openxmlformats.org/officeDocument/2006/relationships/hyperlink" Target="https://login.consultant.ru/link/?req=doc&amp;base=SPB&amp;n=324108&amp;dst=100196" TargetMode="External"/><Relationship Id="rId38" Type="http://schemas.openxmlformats.org/officeDocument/2006/relationships/hyperlink" Target="www.zakupki.gov.ru" TargetMode="External"/><Relationship Id="rId46" Type="http://schemas.openxmlformats.org/officeDocument/2006/relationships/hyperlink" Target="https://login.consultant.ru/link/?req=doc&amp;base=LAW&amp;n=508490&amp;dst=217" TargetMode="External"/><Relationship Id="rId59" Type="http://schemas.openxmlformats.org/officeDocument/2006/relationships/hyperlink" Target="https://login.consultant.ru/link/?req=doc&amp;base=SPB&amp;n=324108&amp;dst=100204" TargetMode="External"/><Relationship Id="rId67" Type="http://schemas.openxmlformats.org/officeDocument/2006/relationships/hyperlink" Target="https://login.consultant.ru/link/?req=doc&amp;base=SPB&amp;n=324108&amp;dst=100205" TargetMode="External"/><Relationship Id="rId20" Type="http://schemas.openxmlformats.org/officeDocument/2006/relationships/hyperlink" Target="https://login.consultant.ru/link/?req=doc&amp;base=SPB&amp;n=324108&amp;dst=100182" TargetMode="External"/><Relationship Id="rId41" Type="http://schemas.openxmlformats.org/officeDocument/2006/relationships/hyperlink" Target="https://login.consultant.ru/link/?req=doc&amp;base=SPB&amp;n=324108&amp;dst=100199" TargetMode="External"/><Relationship Id="rId54" Type="http://schemas.openxmlformats.org/officeDocument/2006/relationships/hyperlink" Target="https://login.consultant.ru/link/?req=doc&amp;base=LAW&amp;n=495617&amp;dst=5769" TargetMode="External"/><Relationship Id="rId62" Type="http://schemas.openxmlformats.org/officeDocument/2006/relationships/hyperlink" Target="https://login.consultant.ru/link/?req=doc&amp;base=LAW&amp;n=495181" TargetMode="External"/><Relationship Id="rId70" Type="http://schemas.openxmlformats.org/officeDocument/2006/relationships/hyperlink" Target="https://login.consultant.ru/link/?req=doc&amp;base=SPB&amp;n=324390&amp;dst=100008" TargetMode="External"/><Relationship Id="rId75" Type="http://schemas.openxmlformats.org/officeDocument/2006/relationships/hyperlink" Target="https://login.consultant.ru/link/?req=doc&amp;base=SPB&amp;n=324108&amp;dst=100220" TargetMode="External"/><Relationship Id="rId83" Type="http://schemas.openxmlformats.org/officeDocument/2006/relationships/hyperlink" Target="https://login.consultant.ru/link/?req=doc&amp;base=SPB&amp;n=269718"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SPB&amp;n=292521&amp;dst=100005" TargetMode="External"/><Relationship Id="rId15" Type="http://schemas.openxmlformats.org/officeDocument/2006/relationships/hyperlink" Target="https://login.consultant.ru/link/?req=doc&amp;base=SPB&amp;n=324390&amp;dst=100008" TargetMode="External"/><Relationship Id="rId23" Type="http://schemas.openxmlformats.org/officeDocument/2006/relationships/hyperlink" Target="https://login.consultant.ru/link/?req=doc&amp;base=SPB&amp;n=324108&amp;dst=100185" TargetMode="External"/><Relationship Id="rId28" Type="http://schemas.openxmlformats.org/officeDocument/2006/relationships/hyperlink" Target="http://msp.lenobl.ru" TargetMode="External"/><Relationship Id="rId36" Type="http://schemas.openxmlformats.org/officeDocument/2006/relationships/hyperlink" Target="www.fedsfm.ru" TargetMode="External"/><Relationship Id="rId49" Type="http://schemas.openxmlformats.org/officeDocument/2006/relationships/hyperlink" Target="https://login.consultant.ru/link/?req=doc&amp;base=LAW&amp;n=495710&amp;dst=3722" TargetMode="External"/><Relationship Id="rId57" Type="http://schemas.openxmlformats.org/officeDocument/2006/relationships/hyperlink" Target="http://npd.nalog.ru" TargetMode="External"/><Relationship Id="rId10" Type="http://schemas.openxmlformats.org/officeDocument/2006/relationships/hyperlink" Target="https://login.consultant.ru/link/?req=doc&amp;base=LAW&amp;n=523368&amp;dst=100029" TargetMode="External"/><Relationship Id="rId31" Type="http://schemas.openxmlformats.org/officeDocument/2006/relationships/hyperlink" Target="https://login.consultant.ru/link/?req=doc&amp;base=LAW&amp;n=507240&amp;dst=100138" TargetMode="External"/><Relationship Id="rId44" Type="http://schemas.openxmlformats.org/officeDocument/2006/relationships/hyperlink" Target="https://login.consultant.ru/link/?req=doc&amp;base=LAW&amp;n=503698" TargetMode="External"/><Relationship Id="rId52" Type="http://schemas.openxmlformats.org/officeDocument/2006/relationships/image" Target="media/image2.wmf"/><Relationship Id="rId60" Type="http://schemas.openxmlformats.org/officeDocument/2006/relationships/hyperlink" Target="https://login.consultant.ru/link/?req=doc&amp;base=LAW&amp;n=495617&amp;dst=5769" TargetMode="External"/><Relationship Id="rId65" Type="http://schemas.openxmlformats.org/officeDocument/2006/relationships/hyperlink" Target="https://login.consultant.ru/link/?req=doc&amp;base=LAW&amp;n=495710&amp;dst=3704" TargetMode="External"/><Relationship Id="rId73" Type="http://schemas.openxmlformats.org/officeDocument/2006/relationships/hyperlink" Target="https://login.consultant.ru/link/?req=doc&amp;base=SPB&amp;n=324390&amp;dst=100008" TargetMode="External"/><Relationship Id="rId78" Type="http://schemas.openxmlformats.org/officeDocument/2006/relationships/hyperlink" Target="https://login.consultant.ru/link/?req=doc&amp;base=SPB&amp;n=217652" TargetMode="External"/><Relationship Id="rId81" Type="http://schemas.openxmlformats.org/officeDocument/2006/relationships/hyperlink" Target="https://login.consultant.ru/link/?req=doc&amp;base=SPB&amp;n=253104" TargetMode="External"/><Relationship Id="rId86" Type="http://schemas.openxmlformats.org/officeDocument/2006/relationships/hyperlink" Target="https://login.consultant.ru/link/?req=doc&amp;base=SPB&amp;n=28445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5710&amp;dst=7167" TargetMode="External"/><Relationship Id="rId13" Type="http://schemas.openxmlformats.org/officeDocument/2006/relationships/hyperlink" Target="https://login.consultant.ru/link/?req=doc&amp;base=SPB&amp;n=292521&amp;dst=100005" TargetMode="External"/><Relationship Id="rId18" Type="http://schemas.openxmlformats.org/officeDocument/2006/relationships/hyperlink" Target="https://login.consultant.ru/link/?req=doc&amp;base=LAW&amp;n=497683&amp;dst=100018" TargetMode="External"/><Relationship Id="rId39" Type="http://schemas.openxmlformats.org/officeDocument/2006/relationships/hyperlink" Target="https://login.consultant.ru/link/?req=doc&amp;base=LAW&amp;n=507240&amp;dst=351" TargetMode="External"/><Relationship Id="rId34" Type="http://schemas.openxmlformats.org/officeDocument/2006/relationships/hyperlink" Target="https://login.consultant.ru/link/?req=doc&amp;base=LAW&amp;n=495617&amp;dst=5769" TargetMode="External"/><Relationship Id="rId50" Type="http://schemas.openxmlformats.org/officeDocument/2006/relationships/hyperlink" Target="https://login.consultant.ru/link/?req=doc&amp;base=SPB&amp;n=324108&amp;dst=100202" TargetMode="External"/><Relationship Id="rId55" Type="http://schemas.openxmlformats.org/officeDocument/2006/relationships/hyperlink" Target="https://login.consultant.ru/link/?req=doc&amp;base=LAW&amp;n=503698" TargetMode="External"/><Relationship Id="rId76" Type="http://schemas.openxmlformats.org/officeDocument/2006/relationships/hyperlink" Target="https://login.consultant.ru/link/?req=doc&amp;base=SPB&amp;n=284375" TargetMode="External"/><Relationship Id="rId7" Type="http://schemas.openxmlformats.org/officeDocument/2006/relationships/hyperlink" Target="https://login.consultant.ru/link/?req=doc&amp;base=SPB&amp;n=324108&amp;dst=100179" TargetMode="External"/><Relationship Id="rId71" Type="http://schemas.openxmlformats.org/officeDocument/2006/relationships/hyperlink" Target="https://login.consultant.ru/link/?req=doc&amp;base=SPB&amp;n=255836&amp;dst=100009" TargetMode="External"/><Relationship Id="rId2" Type="http://schemas.microsoft.com/office/2007/relationships/stylesWithEffects" Target="stylesWithEffects.xml"/><Relationship Id="rId29" Type="http://schemas.openxmlformats.org/officeDocument/2006/relationships/hyperlink" Target="https://login.consultant.ru/link/?req=doc&amp;base=SPB&amp;n=324108&amp;dst=100192" TargetMode="External"/><Relationship Id="rId24" Type="http://schemas.openxmlformats.org/officeDocument/2006/relationships/hyperlink" Target="https://login.consultant.ru/link/?req=doc&amp;base=SPB&amp;n=324108&amp;dst=100187" TargetMode="External"/><Relationship Id="rId40" Type="http://schemas.openxmlformats.org/officeDocument/2006/relationships/hyperlink" Target="https://login.consultant.ru/link/?req=doc&amp;base=SPB&amp;n=324108&amp;dst=100197" TargetMode="External"/><Relationship Id="rId45" Type="http://schemas.openxmlformats.org/officeDocument/2006/relationships/hyperlink" Target="https://login.consultant.ru/link/?req=doc&amp;base=LAW&amp;n=495181" TargetMode="External"/><Relationship Id="rId66" Type="http://schemas.openxmlformats.org/officeDocument/2006/relationships/hyperlink" Target="https://login.consultant.ru/link/?req=doc&amp;base=LAW&amp;n=495710&amp;dst=3722" TargetMode="External"/><Relationship Id="rId87" Type="http://schemas.openxmlformats.org/officeDocument/2006/relationships/fontTable" Target="fontTable.xml"/><Relationship Id="rId61" Type="http://schemas.openxmlformats.org/officeDocument/2006/relationships/hyperlink" Target="https://login.consultant.ru/link/?req=doc&amp;base=LAW&amp;n=503698" TargetMode="External"/><Relationship Id="rId82" Type="http://schemas.openxmlformats.org/officeDocument/2006/relationships/hyperlink" Target="https://login.consultant.ru/link/?req=doc&amp;base=SPB&amp;n=2557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13797</Words>
  <Characters>78647</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Эдуардович Клинков</dc:creator>
  <cp:lastModifiedBy>Андрей Эдуардович Клинков</cp:lastModifiedBy>
  <cp:revision>1</cp:revision>
  <dcterms:created xsi:type="dcterms:W3CDTF">2026-02-20T10:25:00Z</dcterms:created>
  <dcterms:modified xsi:type="dcterms:W3CDTF">2026-02-20T10:25:00Z</dcterms:modified>
</cp:coreProperties>
</file>