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187" w:rsidRDefault="00002187">
      <w:pPr>
        <w:pStyle w:val="ConsPlusTitle"/>
        <w:jc w:val="center"/>
        <w:outlineLvl w:val="0"/>
      </w:pPr>
      <w:r>
        <w:t>ПРАВИТЕЛЬСТВО ЛЕНИНГРАДСКОЙ ОБЛАСТИ</w:t>
      </w:r>
    </w:p>
    <w:p w:rsidR="00002187" w:rsidRDefault="00002187">
      <w:pPr>
        <w:pStyle w:val="ConsPlusTitle"/>
        <w:jc w:val="center"/>
      </w:pPr>
    </w:p>
    <w:p w:rsidR="00002187" w:rsidRDefault="00002187">
      <w:pPr>
        <w:pStyle w:val="ConsPlusTitle"/>
        <w:jc w:val="center"/>
      </w:pPr>
      <w:r>
        <w:t>ПОСТАНОВЛЕНИЕ</w:t>
      </w:r>
    </w:p>
    <w:p w:rsidR="00002187" w:rsidRDefault="00002187">
      <w:pPr>
        <w:pStyle w:val="ConsPlusTitle"/>
        <w:jc w:val="center"/>
      </w:pPr>
      <w:r>
        <w:t>от 2 апреля 2024 г. N 224</w:t>
      </w:r>
    </w:p>
    <w:p w:rsidR="00002187" w:rsidRDefault="00002187">
      <w:pPr>
        <w:pStyle w:val="ConsPlusTitle"/>
        <w:jc w:val="center"/>
      </w:pPr>
    </w:p>
    <w:p w:rsidR="00002187" w:rsidRDefault="00002187">
      <w:pPr>
        <w:pStyle w:val="ConsPlusTitle"/>
        <w:jc w:val="center"/>
      </w:pPr>
      <w:r>
        <w:t xml:space="preserve">ОБ УТВЕРЖДЕНИИ ПОРЯДКА ПРЕДОСТАВЛЕНИЯ СУБСИДИЙ </w:t>
      </w:r>
      <w:proofErr w:type="gramStart"/>
      <w:r>
        <w:t>ИЗ</w:t>
      </w:r>
      <w:proofErr w:type="gramEnd"/>
      <w:r>
        <w:t xml:space="preserve"> ОБЛАСТНОГО</w:t>
      </w:r>
    </w:p>
    <w:p w:rsidR="00002187" w:rsidRDefault="00002187">
      <w:pPr>
        <w:pStyle w:val="ConsPlusTitle"/>
        <w:jc w:val="center"/>
      </w:pPr>
      <w:r>
        <w:t>БЮДЖЕТА ЛЕНИНГРАДСКОЙ ОБЛАСТИ НА ВОЗМЕЩЕНИЕ ЧАСТИ ЗАТРАТ</w:t>
      </w:r>
    </w:p>
    <w:p w:rsidR="00002187" w:rsidRDefault="00002187">
      <w:pPr>
        <w:pStyle w:val="ConsPlusTitle"/>
        <w:jc w:val="center"/>
      </w:pPr>
      <w:r>
        <w:t>ОРГАНИЗАЦИЯМ ПОТРЕБИТЕЛЬСКОЙ КООПЕРАЦИИ, ВХОДЯЩИМ</w:t>
      </w:r>
    </w:p>
    <w:p w:rsidR="00002187" w:rsidRDefault="00002187">
      <w:pPr>
        <w:pStyle w:val="ConsPlusTitle"/>
        <w:jc w:val="center"/>
      </w:pPr>
      <w:r>
        <w:t>В ЛЕНИНГРАДСКИЙ ОБЛАСТНОЙ СОЮЗ ПОТРЕБИТЕЛЬСКИХ ОБЩЕСТВ,</w:t>
      </w:r>
    </w:p>
    <w:p w:rsidR="00002187" w:rsidRDefault="00002187">
      <w:pPr>
        <w:pStyle w:val="ConsPlusTitle"/>
        <w:jc w:val="center"/>
      </w:pPr>
      <w:r>
        <w:t>И ЮРИДИЧЕСКИМ ЛИЦАМ, ЕДИНСТВЕННЫМ УЧРЕДИТЕЛЕМ КОТОРЫХ ОНИ</w:t>
      </w:r>
    </w:p>
    <w:p w:rsidR="00002187" w:rsidRDefault="00002187">
      <w:pPr>
        <w:pStyle w:val="ConsPlusTitle"/>
        <w:jc w:val="center"/>
      </w:pPr>
      <w:r>
        <w:t>ЯВЛЯЮТСЯ, В РАМКАХ ГОСУДАРСТВЕННОЙ ПРОГРАММЫ ЛЕНИНГРАДСКОЙ</w:t>
      </w:r>
    </w:p>
    <w:p w:rsidR="00002187" w:rsidRDefault="00002187">
      <w:pPr>
        <w:pStyle w:val="ConsPlusTitle"/>
        <w:jc w:val="center"/>
      </w:pPr>
      <w:r>
        <w:t>ОБЛАСТИ "СТИМУЛИРОВАНИЕ ЭКОНОМИЧЕСКОЙ АКТИВНОСТИ</w:t>
      </w:r>
    </w:p>
    <w:p w:rsidR="00002187" w:rsidRDefault="00002187">
      <w:pPr>
        <w:pStyle w:val="ConsPlusTitle"/>
        <w:jc w:val="center"/>
      </w:pPr>
      <w:r>
        <w:t xml:space="preserve">ЛЕНИНГРАДСКОЙ ОБЛАСТИ" И ПРИЗНАНИИ </w:t>
      </w:r>
      <w:proofErr w:type="gramStart"/>
      <w:r>
        <w:t>УТРАТИВШИМИ</w:t>
      </w:r>
      <w:proofErr w:type="gramEnd"/>
      <w:r>
        <w:t xml:space="preserve"> СИЛУ</w:t>
      </w:r>
    </w:p>
    <w:p w:rsidR="00002187" w:rsidRDefault="00002187">
      <w:pPr>
        <w:pStyle w:val="ConsPlusTitle"/>
        <w:jc w:val="center"/>
      </w:pPr>
      <w:r>
        <w:t>ПОЛНОСТЬЮ ИЛИ ЧАСТИЧНО ОТДЕЛЬНЫХ ПОСТАНОВЛЕНИЙ</w:t>
      </w:r>
    </w:p>
    <w:p w:rsidR="00002187" w:rsidRDefault="00002187">
      <w:pPr>
        <w:pStyle w:val="ConsPlusTitle"/>
        <w:jc w:val="center"/>
      </w:pPr>
      <w:r>
        <w:t>ПРАВИТЕЛЬСТВА ЛЕНИНГРАДСКОЙ ОБЛАСТИ</w:t>
      </w:r>
    </w:p>
    <w:p w:rsidR="00002187" w:rsidRDefault="000021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1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187" w:rsidRDefault="000021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187" w:rsidRDefault="000021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187" w:rsidRDefault="00002187">
            <w:pPr>
              <w:pStyle w:val="ConsPlusNormal"/>
              <w:jc w:val="center"/>
            </w:pPr>
            <w:r>
              <w:rPr>
                <w:color w:val="392C69"/>
              </w:rPr>
              <w:t>Список изменяющих документов</w:t>
            </w:r>
          </w:p>
          <w:p w:rsidR="00002187" w:rsidRDefault="00002187">
            <w:pPr>
              <w:pStyle w:val="ConsPlusNormal"/>
              <w:jc w:val="center"/>
            </w:pPr>
            <w:proofErr w:type="gramStart"/>
            <w:r>
              <w:rPr>
                <w:color w:val="392C69"/>
              </w:rPr>
              <w:t>(в ред. Постановлений Правительства Ленинградской области</w:t>
            </w:r>
            <w:proofErr w:type="gramEnd"/>
          </w:p>
          <w:p w:rsidR="00002187" w:rsidRDefault="00002187">
            <w:pPr>
              <w:pStyle w:val="ConsPlusNormal"/>
              <w:jc w:val="center"/>
            </w:pPr>
            <w:r>
              <w:rPr>
                <w:color w:val="392C69"/>
              </w:rPr>
              <w:t xml:space="preserve">от 16.09.2024 </w:t>
            </w:r>
            <w:hyperlink r:id="rId5">
              <w:r>
                <w:rPr>
                  <w:color w:val="0000FF"/>
                </w:rPr>
                <w:t>N 636</w:t>
              </w:r>
            </w:hyperlink>
            <w:r>
              <w:rPr>
                <w:color w:val="392C69"/>
              </w:rPr>
              <w:t xml:space="preserve">, от 10.02.2025 </w:t>
            </w:r>
            <w:hyperlink r:id="rId6">
              <w:r>
                <w:rPr>
                  <w:color w:val="0000FF"/>
                </w:rPr>
                <w:t>N 138</w:t>
              </w:r>
            </w:hyperlink>
            <w:r>
              <w:rPr>
                <w:color w:val="392C69"/>
              </w:rPr>
              <w:t xml:space="preserve">, от 14.07.2025 </w:t>
            </w:r>
            <w:hyperlink r:id="rId7">
              <w:r>
                <w:rPr>
                  <w:color w:val="0000FF"/>
                </w:rPr>
                <w:t>N 617</w:t>
              </w:r>
            </w:hyperlink>
            <w:r>
              <w:rPr>
                <w:color w:val="392C69"/>
              </w:rPr>
              <w:t>,</w:t>
            </w:r>
          </w:p>
          <w:p w:rsidR="00002187" w:rsidRDefault="00002187">
            <w:pPr>
              <w:pStyle w:val="ConsPlusNormal"/>
              <w:jc w:val="center"/>
            </w:pPr>
            <w:r>
              <w:rPr>
                <w:color w:val="392C69"/>
              </w:rPr>
              <w:t xml:space="preserve">от 16.01.2026 </w:t>
            </w:r>
            <w:hyperlink r:id="rId8">
              <w:r>
                <w:rPr>
                  <w:color w:val="0000FF"/>
                </w:rPr>
                <w:t>N 12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02187" w:rsidRDefault="00002187">
            <w:pPr>
              <w:pStyle w:val="ConsPlusNormal"/>
            </w:pPr>
          </w:p>
        </w:tc>
      </w:tr>
    </w:tbl>
    <w:p w:rsidR="00002187" w:rsidRDefault="00002187">
      <w:pPr>
        <w:pStyle w:val="ConsPlusNormal"/>
        <w:ind w:firstLine="540"/>
        <w:jc w:val="both"/>
      </w:pPr>
    </w:p>
    <w:p w:rsidR="00002187" w:rsidRDefault="00002187">
      <w:pPr>
        <w:pStyle w:val="ConsPlusNormal"/>
        <w:ind w:firstLine="540"/>
        <w:jc w:val="both"/>
      </w:pPr>
      <w:proofErr w:type="gramStart"/>
      <w:r>
        <w:t xml:space="preserve">В соответствии со </w:t>
      </w:r>
      <w:hyperlink r:id="rId9">
        <w:r>
          <w:rPr>
            <w:color w:val="0000FF"/>
          </w:rPr>
          <w:t>статьями 78</w:t>
        </w:r>
      </w:hyperlink>
      <w:r>
        <w:t xml:space="preserve"> и </w:t>
      </w:r>
      <w:hyperlink r:id="rId10">
        <w:r>
          <w:rPr>
            <w:color w:val="0000FF"/>
          </w:rPr>
          <w:t>78.1</w:t>
        </w:r>
      </w:hyperlink>
      <w:r>
        <w:t xml:space="preserve"> Бюджетного кодекса Российской Федерации, </w:t>
      </w:r>
      <w:hyperlink r:id="rId11">
        <w:r>
          <w:rPr>
            <w:color w:val="0000FF"/>
          </w:rPr>
          <w:t>постановлением</w:t>
        </w:r>
      </w:hyperlink>
      <w:r>
        <w:t xml:space="preserve"> Правительства Российской Федерации от 25 октября 2023 года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w:t>
      </w:r>
      <w:proofErr w:type="gramEnd"/>
      <w:r>
        <w:t xml:space="preserve">, работ, услуг и проведение отборов получателей указанных субсидий, в том числе грантов в форме субсидий", в целях реализации государственной </w:t>
      </w:r>
      <w:hyperlink r:id="rId12">
        <w:r>
          <w:rPr>
            <w:color w:val="0000FF"/>
          </w:rPr>
          <w:t>программы</w:t>
        </w:r>
      </w:hyperlink>
      <w:r>
        <w:t xml:space="preserve"> Ленинградской области "Стимулирование экономической активности Ленинградской области", утвержденной постановлением Правительства Ленинградской области от 14 ноября 2013 года N 394, Правительство Ленинградской области постановляет:</w:t>
      </w:r>
    </w:p>
    <w:p w:rsidR="00002187" w:rsidRDefault="00002187">
      <w:pPr>
        <w:pStyle w:val="ConsPlusNormal"/>
        <w:ind w:firstLine="540"/>
        <w:jc w:val="both"/>
      </w:pPr>
    </w:p>
    <w:p w:rsidR="00002187" w:rsidRDefault="00002187">
      <w:pPr>
        <w:pStyle w:val="ConsPlusNormal"/>
        <w:ind w:firstLine="540"/>
        <w:jc w:val="both"/>
      </w:pPr>
      <w:r>
        <w:t xml:space="preserve">1. Утвердить </w:t>
      </w:r>
      <w:hyperlink w:anchor="P44">
        <w:r>
          <w:rPr>
            <w:color w:val="0000FF"/>
          </w:rPr>
          <w:t>Порядок</w:t>
        </w:r>
      </w:hyperlink>
      <w:r>
        <w:t xml:space="preserve"> предоставления субсидий из областного бюджета Ленинградской области на возмещение части затрат организациям потребительской кооперации, входящим в Ленинградский областной союз потребительских обществ, и юридическим лицам, единственным учредителем которых они являются, в рамках государственной программы Ленинградской области "Стимулирование экономической активности Ленинградской области" согласно приложению 1 к настоящему постановлению.</w:t>
      </w:r>
    </w:p>
    <w:p w:rsidR="00002187" w:rsidRDefault="00002187">
      <w:pPr>
        <w:pStyle w:val="ConsPlusNormal"/>
        <w:spacing w:before="220"/>
        <w:ind w:firstLine="540"/>
        <w:jc w:val="both"/>
      </w:pPr>
      <w:r>
        <w:t xml:space="preserve">2. Признать утратившими силу полностью или частично постановления Правительства Ленинградской области согласно </w:t>
      </w:r>
      <w:hyperlink w:anchor="P962">
        <w:r>
          <w:rPr>
            <w:color w:val="0000FF"/>
          </w:rPr>
          <w:t>приложению 2</w:t>
        </w:r>
      </w:hyperlink>
      <w:r>
        <w:t xml:space="preserve"> к настоящему постановлению.</w:t>
      </w:r>
    </w:p>
    <w:p w:rsidR="00002187" w:rsidRDefault="00002187">
      <w:pPr>
        <w:pStyle w:val="ConsPlusNormal"/>
        <w:spacing w:before="220"/>
        <w:ind w:firstLine="540"/>
        <w:jc w:val="both"/>
      </w:pPr>
      <w:r>
        <w:t xml:space="preserve">3. Настоящее постановление вступает в силу </w:t>
      </w:r>
      <w:proofErr w:type="gramStart"/>
      <w:r>
        <w:t>с даты</w:t>
      </w:r>
      <w:proofErr w:type="gramEnd"/>
      <w:r>
        <w:t xml:space="preserve"> официального опубликования.</w:t>
      </w:r>
    </w:p>
    <w:p w:rsidR="00002187" w:rsidRDefault="00002187">
      <w:pPr>
        <w:pStyle w:val="ConsPlusNormal"/>
        <w:ind w:firstLine="540"/>
        <w:jc w:val="both"/>
      </w:pPr>
    </w:p>
    <w:p w:rsidR="00002187" w:rsidRDefault="00002187">
      <w:pPr>
        <w:pStyle w:val="ConsPlusNormal"/>
        <w:jc w:val="right"/>
      </w:pPr>
      <w:proofErr w:type="gramStart"/>
      <w:r>
        <w:t>Исполняющий</w:t>
      </w:r>
      <w:proofErr w:type="gramEnd"/>
      <w:r>
        <w:t xml:space="preserve"> обязанности</w:t>
      </w:r>
    </w:p>
    <w:p w:rsidR="00002187" w:rsidRDefault="00002187">
      <w:pPr>
        <w:pStyle w:val="ConsPlusNormal"/>
        <w:jc w:val="right"/>
      </w:pPr>
      <w:r>
        <w:t>Губернатора Ленинградской области</w:t>
      </w:r>
    </w:p>
    <w:p w:rsidR="00002187" w:rsidRDefault="00002187">
      <w:pPr>
        <w:pStyle w:val="ConsPlusNormal"/>
        <w:jc w:val="right"/>
      </w:pPr>
      <w:r>
        <w:t>Первый вице-губернатор Ленинградской области -</w:t>
      </w:r>
    </w:p>
    <w:p w:rsidR="00002187" w:rsidRDefault="00002187">
      <w:pPr>
        <w:pStyle w:val="ConsPlusNormal"/>
        <w:jc w:val="right"/>
      </w:pPr>
      <w:r>
        <w:t>руководитель Администрации Губернатора</w:t>
      </w:r>
    </w:p>
    <w:p w:rsidR="00002187" w:rsidRDefault="00002187">
      <w:pPr>
        <w:pStyle w:val="ConsPlusNormal"/>
        <w:jc w:val="right"/>
      </w:pPr>
      <w:r>
        <w:t>и Правительства Ленинградской области</w:t>
      </w:r>
    </w:p>
    <w:p w:rsidR="00002187" w:rsidRDefault="00002187">
      <w:pPr>
        <w:pStyle w:val="ConsPlusNormal"/>
        <w:jc w:val="right"/>
      </w:pPr>
      <w:proofErr w:type="spellStart"/>
      <w:r>
        <w:t>И.Петров</w:t>
      </w:r>
      <w:proofErr w:type="spellEnd"/>
    </w:p>
    <w:p w:rsidR="00002187" w:rsidRDefault="00002187">
      <w:pPr>
        <w:pStyle w:val="ConsPlusNormal"/>
        <w:jc w:val="right"/>
      </w:pPr>
    </w:p>
    <w:p w:rsidR="00002187" w:rsidRDefault="00002187">
      <w:pPr>
        <w:pStyle w:val="ConsPlusNormal"/>
        <w:jc w:val="right"/>
      </w:pPr>
    </w:p>
    <w:p w:rsidR="00002187" w:rsidRDefault="00002187">
      <w:pPr>
        <w:pStyle w:val="ConsPlusNormal"/>
        <w:jc w:val="right"/>
      </w:pPr>
    </w:p>
    <w:p w:rsidR="00002187" w:rsidRDefault="00002187">
      <w:pPr>
        <w:pStyle w:val="ConsPlusNormal"/>
        <w:jc w:val="right"/>
      </w:pPr>
    </w:p>
    <w:p w:rsidR="00002187" w:rsidRDefault="00002187">
      <w:pPr>
        <w:pStyle w:val="ConsPlusNormal"/>
        <w:jc w:val="right"/>
      </w:pPr>
    </w:p>
    <w:p w:rsidR="00002187" w:rsidRDefault="00002187">
      <w:pPr>
        <w:pStyle w:val="ConsPlusNormal"/>
        <w:jc w:val="right"/>
        <w:outlineLvl w:val="0"/>
      </w:pPr>
      <w:r>
        <w:t>УТВЕРЖДЕН</w:t>
      </w:r>
    </w:p>
    <w:p w:rsidR="00002187" w:rsidRDefault="00002187">
      <w:pPr>
        <w:pStyle w:val="ConsPlusNormal"/>
        <w:jc w:val="right"/>
      </w:pPr>
      <w:r>
        <w:t>постановлением Правительства</w:t>
      </w:r>
    </w:p>
    <w:p w:rsidR="00002187" w:rsidRDefault="00002187">
      <w:pPr>
        <w:pStyle w:val="ConsPlusNormal"/>
        <w:jc w:val="right"/>
      </w:pPr>
      <w:r>
        <w:t>Ленинградской области</w:t>
      </w:r>
    </w:p>
    <w:p w:rsidR="00002187" w:rsidRDefault="00002187">
      <w:pPr>
        <w:pStyle w:val="ConsPlusNormal"/>
        <w:jc w:val="right"/>
      </w:pPr>
      <w:r>
        <w:t>от 02.04.2024 N 224</w:t>
      </w:r>
    </w:p>
    <w:p w:rsidR="00002187" w:rsidRDefault="00002187">
      <w:pPr>
        <w:pStyle w:val="ConsPlusNormal"/>
        <w:jc w:val="right"/>
      </w:pPr>
      <w:r>
        <w:t>(приложение 1)</w:t>
      </w:r>
    </w:p>
    <w:p w:rsidR="00002187" w:rsidRDefault="00002187">
      <w:pPr>
        <w:pStyle w:val="ConsPlusNormal"/>
        <w:jc w:val="right"/>
      </w:pPr>
    </w:p>
    <w:p w:rsidR="00002187" w:rsidRDefault="00002187">
      <w:pPr>
        <w:pStyle w:val="ConsPlusTitle"/>
        <w:jc w:val="center"/>
      </w:pPr>
      <w:bookmarkStart w:id="0" w:name="P44"/>
      <w:bookmarkEnd w:id="0"/>
      <w:r>
        <w:t>ПОРЯДОК</w:t>
      </w:r>
    </w:p>
    <w:p w:rsidR="00002187" w:rsidRDefault="00002187">
      <w:pPr>
        <w:pStyle w:val="ConsPlusTitle"/>
        <w:jc w:val="center"/>
      </w:pPr>
      <w:r>
        <w:t>ПРЕДОСТАВЛЕНИЯ СУБСИДИЙ ИЗ ОБЛАСТНОГО БЮДЖЕТА</w:t>
      </w:r>
    </w:p>
    <w:p w:rsidR="00002187" w:rsidRDefault="00002187">
      <w:pPr>
        <w:pStyle w:val="ConsPlusTitle"/>
        <w:jc w:val="center"/>
      </w:pPr>
      <w:r>
        <w:t>ЛЕНИНГРАДСКОЙ ОБЛАСТИ НА ВОЗМЕЩЕНИЕ ЧАСТИ ЗАТРАТ</w:t>
      </w:r>
    </w:p>
    <w:p w:rsidR="00002187" w:rsidRDefault="00002187">
      <w:pPr>
        <w:pStyle w:val="ConsPlusTitle"/>
        <w:jc w:val="center"/>
      </w:pPr>
      <w:r>
        <w:t>ОРГАНИЗАЦИЯМ ПОТРЕБИТЕЛЬСКОЙ КООПЕРАЦИИ, ВХОДЯЩИМ</w:t>
      </w:r>
    </w:p>
    <w:p w:rsidR="00002187" w:rsidRDefault="00002187">
      <w:pPr>
        <w:pStyle w:val="ConsPlusTitle"/>
        <w:jc w:val="center"/>
      </w:pPr>
      <w:r>
        <w:t>В ЛЕНИНГРАДСКИЙ ОБЛАСТНОЙ СОЮЗ ПОТРЕБИТЕЛЬСКИХ ОБЩЕСТВ,</w:t>
      </w:r>
    </w:p>
    <w:p w:rsidR="00002187" w:rsidRDefault="00002187">
      <w:pPr>
        <w:pStyle w:val="ConsPlusTitle"/>
        <w:jc w:val="center"/>
      </w:pPr>
      <w:r>
        <w:t>И ЮРИДИЧЕСКИМ ЛИЦАМ, ЕДИНСТВЕННЫМ УЧРЕДИТЕЛЕМ КОТОРЫХ</w:t>
      </w:r>
    </w:p>
    <w:p w:rsidR="00002187" w:rsidRDefault="00002187">
      <w:pPr>
        <w:pStyle w:val="ConsPlusTitle"/>
        <w:jc w:val="center"/>
      </w:pPr>
      <w:r>
        <w:t>ОНИ ЯВЛЯЮТСЯ, В РАМКАХ ГОСУДАРСТВЕННОЙ ПРОГРАММЫ</w:t>
      </w:r>
    </w:p>
    <w:p w:rsidR="00002187" w:rsidRDefault="00002187">
      <w:pPr>
        <w:pStyle w:val="ConsPlusTitle"/>
        <w:jc w:val="center"/>
      </w:pPr>
      <w:r>
        <w:t>ЛЕНИНГРАДСКОЙ ОБЛАСТИ "СТИМУЛИРОВАНИЕ ЭКОНОМИЧЕСКОЙ</w:t>
      </w:r>
    </w:p>
    <w:p w:rsidR="00002187" w:rsidRDefault="00002187">
      <w:pPr>
        <w:pStyle w:val="ConsPlusTitle"/>
        <w:jc w:val="center"/>
      </w:pPr>
      <w:r>
        <w:t>АКТИВНОСТИ ЛЕНИНГРАДСКОЙ ОБЛАСТИ"</w:t>
      </w:r>
    </w:p>
    <w:p w:rsidR="00002187" w:rsidRDefault="000021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1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187" w:rsidRDefault="000021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187" w:rsidRDefault="000021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187" w:rsidRDefault="00002187">
            <w:pPr>
              <w:pStyle w:val="ConsPlusNormal"/>
              <w:jc w:val="center"/>
            </w:pPr>
            <w:r>
              <w:rPr>
                <w:color w:val="392C69"/>
              </w:rPr>
              <w:t>Список изменяющих документов</w:t>
            </w:r>
          </w:p>
          <w:p w:rsidR="00002187" w:rsidRDefault="00002187">
            <w:pPr>
              <w:pStyle w:val="ConsPlusNormal"/>
              <w:jc w:val="center"/>
            </w:pPr>
            <w:proofErr w:type="gramStart"/>
            <w:r>
              <w:rPr>
                <w:color w:val="392C69"/>
              </w:rPr>
              <w:t>(в ред. Постановлений Правительства Ленинградской области</w:t>
            </w:r>
            <w:proofErr w:type="gramEnd"/>
          </w:p>
          <w:p w:rsidR="00002187" w:rsidRDefault="00002187">
            <w:pPr>
              <w:pStyle w:val="ConsPlusNormal"/>
              <w:jc w:val="center"/>
            </w:pPr>
            <w:r>
              <w:rPr>
                <w:color w:val="392C69"/>
              </w:rPr>
              <w:t xml:space="preserve">от 16.09.2024 </w:t>
            </w:r>
            <w:hyperlink r:id="rId13">
              <w:r>
                <w:rPr>
                  <w:color w:val="0000FF"/>
                </w:rPr>
                <w:t>N 636</w:t>
              </w:r>
            </w:hyperlink>
            <w:r>
              <w:rPr>
                <w:color w:val="392C69"/>
              </w:rPr>
              <w:t xml:space="preserve">, от 10.02.2025 </w:t>
            </w:r>
            <w:hyperlink r:id="rId14">
              <w:r>
                <w:rPr>
                  <w:color w:val="0000FF"/>
                </w:rPr>
                <w:t>N 138</w:t>
              </w:r>
            </w:hyperlink>
            <w:r>
              <w:rPr>
                <w:color w:val="392C69"/>
              </w:rPr>
              <w:t xml:space="preserve">, от 14.07.2025 </w:t>
            </w:r>
            <w:hyperlink r:id="rId15">
              <w:r>
                <w:rPr>
                  <w:color w:val="0000FF"/>
                </w:rPr>
                <w:t>N 617</w:t>
              </w:r>
            </w:hyperlink>
            <w:r>
              <w:rPr>
                <w:color w:val="392C69"/>
              </w:rPr>
              <w:t>,</w:t>
            </w:r>
          </w:p>
          <w:p w:rsidR="00002187" w:rsidRDefault="00002187">
            <w:pPr>
              <w:pStyle w:val="ConsPlusNormal"/>
              <w:jc w:val="center"/>
            </w:pPr>
            <w:r>
              <w:rPr>
                <w:color w:val="392C69"/>
              </w:rPr>
              <w:t xml:space="preserve">от 16.01.2026 </w:t>
            </w:r>
            <w:hyperlink r:id="rId16">
              <w:r>
                <w:rPr>
                  <w:color w:val="0000FF"/>
                </w:rPr>
                <w:t>N 12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02187" w:rsidRDefault="00002187">
            <w:pPr>
              <w:pStyle w:val="ConsPlusNormal"/>
            </w:pPr>
          </w:p>
        </w:tc>
      </w:tr>
    </w:tbl>
    <w:p w:rsidR="00002187" w:rsidRDefault="00002187">
      <w:pPr>
        <w:pStyle w:val="ConsPlusNormal"/>
        <w:jc w:val="center"/>
      </w:pPr>
    </w:p>
    <w:p w:rsidR="00002187" w:rsidRDefault="00002187">
      <w:pPr>
        <w:pStyle w:val="ConsPlusTitle"/>
        <w:jc w:val="center"/>
        <w:outlineLvl w:val="1"/>
      </w:pPr>
      <w:r>
        <w:t>1. Общие положения</w:t>
      </w:r>
    </w:p>
    <w:p w:rsidR="00002187" w:rsidRDefault="00002187">
      <w:pPr>
        <w:pStyle w:val="ConsPlusNormal"/>
        <w:ind w:firstLine="540"/>
        <w:jc w:val="both"/>
      </w:pPr>
    </w:p>
    <w:p w:rsidR="00002187" w:rsidRDefault="00002187">
      <w:pPr>
        <w:pStyle w:val="ConsPlusNormal"/>
        <w:ind w:firstLine="540"/>
        <w:jc w:val="both"/>
      </w:pPr>
      <w:r>
        <w:t xml:space="preserve">1.1. </w:t>
      </w:r>
      <w:proofErr w:type="gramStart"/>
      <w:r>
        <w:t>Настоящий Порядок определяет условия предоставления субсидий из областного бюджета Ленинградской области (далее - областной бюджет) на возмещение части затрат организациям потребительской кооперации, входящим в Ленинградский областной союз потребительских обществ, и юридическим лицам, единственным учредителем которых они являются, в рамках комплекса процессных мероприятий "Поддержка спроса" государственной программы Ленинградской области "Стимулирование экономической активности Ленинградской области" (далее - субсидии).</w:t>
      </w:r>
      <w:proofErr w:type="gramEnd"/>
    </w:p>
    <w:p w:rsidR="00002187" w:rsidRDefault="00002187">
      <w:pPr>
        <w:pStyle w:val="ConsPlusNormal"/>
        <w:spacing w:before="220"/>
        <w:ind w:firstLine="540"/>
        <w:jc w:val="both"/>
      </w:pPr>
      <w:r>
        <w:t>1.2. Для целей настоящего Порядка применяются следующие понятия:</w:t>
      </w:r>
    </w:p>
    <w:p w:rsidR="00002187" w:rsidRDefault="00002187">
      <w:pPr>
        <w:pStyle w:val="ConsPlusNormal"/>
        <w:spacing w:before="220"/>
        <w:ind w:firstLine="540"/>
        <w:jc w:val="both"/>
      </w:pPr>
      <w:proofErr w:type="gramStart"/>
      <w:r>
        <w:t>участники отбора - организации потребительской кооперации, входящие в Ленинградский областной союз потребительских обществ, и юридические лица, единственным учредителем которых они являются, являющиеся участниками отбора для предоставления субсидий;</w:t>
      </w:r>
      <w:proofErr w:type="gramEnd"/>
    </w:p>
    <w:p w:rsidR="00002187" w:rsidRDefault="00002187">
      <w:pPr>
        <w:pStyle w:val="ConsPlusNormal"/>
        <w:spacing w:before="220"/>
        <w:ind w:firstLine="540"/>
        <w:jc w:val="both"/>
      </w:pPr>
      <w:proofErr w:type="gramStart"/>
      <w:r>
        <w:t>сельский населенный пункт Ленинградской области - населенный пункт, отнесенный к сельским в соответствии с административно-территориальным делением Ленинградской области;</w:t>
      </w:r>
      <w:proofErr w:type="gramEnd"/>
    </w:p>
    <w:p w:rsidR="00002187" w:rsidRDefault="00002187">
      <w:pPr>
        <w:pStyle w:val="ConsPlusNormal"/>
        <w:spacing w:before="220"/>
        <w:ind w:firstLine="540"/>
        <w:jc w:val="both"/>
      </w:pPr>
      <w:proofErr w:type="gramStart"/>
      <w:r>
        <w:t>сертификат соответствия - документ, удостоверяющий соответствие продукции или иных объектов, процессов проектирования (включая изыскания), производства, строительства, монтажа, наладки, эксплуатации, хранения, перевозки, реализации и утилизации, выполнения работ или оказания услуг требованиям технических регламентов, положениям стандартов, сводов правил или условиям договоров;</w:t>
      </w:r>
      <w:proofErr w:type="gramEnd"/>
    </w:p>
    <w:p w:rsidR="00002187" w:rsidRDefault="00002187">
      <w:pPr>
        <w:pStyle w:val="ConsPlusNormal"/>
        <w:spacing w:before="220"/>
        <w:ind w:firstLine="540"/>
        <w:jc w:val="both"/>
      </w:pPr>
      <w:r>
        <w:t>декларация о соответствии - документ, удостоверяющий соответствие выпускаемой в обращение продукции требованиям технических регламентов;</w:t>
      </w:r>
    </w:p>
    <w:p w:rsidR="00002187" w:rsidRDefault="00002187">
      <w:pPr>
        <w:pStyle w:val="ConsPlusNormal"/>
        <w:spacing w:before="220"/>
        <w:ind w:firstLine="540"/>
        <w:jc w:val="both"/>
      </w:pPr>
      <w:r>
        <w:t>продление сертификата - процедура, осуществляемая при истечении сроков действия сертификата соответствия;</w:t>
      </w:r>
    </w:p>
    <w:p w:rsidR="00002187" w:rsidRDefault="00002187">
      <w:pPr>
        <w:pStyle w:val="ConsPlusNormal"/>
        <w:spacing w:before="220"/>
        <w:ind w:firstLine="540"/>
        <w:jc w:val="both"/>
      </w:pPr>
      <w:r>
        <w:t xml:space="preserve">абзац утратил силу. - </w:t>
      </w:r>
      <w:hyperlink r:id="rId17">
        <w:r>
          <w:rPr>
            <w:color w:val="0000FF"/>
          </w:rPr>
          <w:t>Постановление</w:t>
        </w:r>
      </w:hyperlink>
      <w:r>
        <w:t xml:space="preserve"> Правительства Ленинградской области от 16.09.2024 N 636;</w:t>
      </w:r>
    </w:p>
    <w:p w:rsidR="00002187" w:rsidRDefault="00002187">
      <w:pPr>
        <w:pStyle w:val="ConsPlusNormal"/>
        <w:spacing w:before="220"/>
        <w:ind w:firstLine="540"/>
        <w:jc w:val="both"/>
      </w:pPr>
      <w:r>
        <w:t xml:space="preserve">оборудование - оборудование, устройства, механизмы, приборы, аппараты, агрегаты, установки, техника, конструкции, машины, технологии и иные средства, включенные в Общероссийский </w:t>
      </w:r>
      <w:hyperlink r:id="rId18">
        <w:r>
          <w:rPr>
            <w:color w:val="0000FF"/>
          </w:rPr>
          <w:t>классификатор</w:t>
        </w:r>
      </w:hyperlink>
      <w:r>
        <w:t xml:space="preserve"> основных фондов (ОКОФ) </w:t>
      </w:r>
      <w:proofErr w:type="gramStart"/>
      <w:r>
        <w:t>ОК</w:t>
      </w:r>
      <w:proofErr w:type="gramEnd"/>
      <w:r>
        <w:t xml:space="preserve"> 013-2014 (СНС 2008), принятый и введенный в действие </w:t>
      </w:r>
      <w:hyperlink r:id="rId19">
        <w:r>
          <w:rPr>
            <w:color w:val="0000FF"/>
          </w:rPr>
          <w:t>приказом</w:t>
        </w:r>
      </w:hyperlink>
      <w:r>
        <w:t xml:space="preserve"> </w:t>
      </w:r>
      <w:proofErr w:type="spellStart"/>
      <w:r>
        <w:t>Росстандарта</w:t>
      </w:r>
      <w:proofErr w:type="spellEnd"/>
      <w:r>
        <w:t xml:space="preserve"> от 12 декабря 2014 года N 2018-ст, являющееся неотъемлемой частью объекта;</w:t>
      </w:r>
    </w:p>
    <w:p w:rsidR="00002187" w:rsidRDefault="00002187">
      <w:pPr>
        <w:pStyle w:val="ConsPlusNormal"/>
        <w:spacing w:before="220"/>
        <w:ind w:firstLine="540"/>
        <w:jc w:val="both"/>
      </w:pPr>
      <w:r>
        <w:t>объект - объект, используемый участником отбора для осуществления своей хозяйственной деятельности;</w:t>
      </w:r>
    </w:p>
    <w:p w:rsidR="00002187" w:rsidRDefault="00002187">
      <w:pPr>
        <w:pStyle w:val="ConsPlusNormal"/>
        <w:spacing w:before="220"/>
        <w:ind w:firstLine="540"/>
        <w:jc w:val="both"/>
      </w:pPr>
      <w:proofErr w:type="gramStart"/>
      <w:r>
        <w:t xml:space="preserve">производство пищевой продукции - производство социально значимых продовольственных товаров первой необходимости, включенных в </w:t>
      </w:r>
      <w:hyperlink r:id="rId20">
        <w:r>
          <w:rPr>
            <w:color w:val="0000FF"/>
          </w:rPr>
          <w:t>перечень</w:t>
        </w:r>
      </w:hyperlink>
      <w:r>
        <w:t xml:space="preserve"> отдельных видов социально значимых продовольственных товаров первой необходимости, в отношении которых могут устанавливаться предельно допустимые розничные цены, утвержденный постановлением Правительства Российской Федерации от 15 июля 2010 года N 530;</w:t>
      </w:r>
      <w:proofErr w:type="gramEnd"/>
    </w:p>
    <w:p w:rsidR="00002187" w:rsidRDefault="00002187">
      <w:pPr>
        <w:pStyle w:val="ConsPlusNormal"/>
        <w:spacing w:before="220"/>
        <w:ind w:firstLine="540"/>
        <w:jc w:val="both"/>
      </w:pPr>
      <w:r>
        <w:t>заготовительная деятельность - деятельность участников отбора по приему от населения, в том числе от личных подсобных хозяйств и крестьянских (фермерских) хозяйств, продукции растениеводства, дикорастущих ягод и грибов, а также по их переработке, включая производство пищевой продукции из указанной продукции и сырья;</w:t>
      </w:r>
    </w:p>
    <w:p w:rsidR="00002187" w:rsidRDefault="00002187">
      <w:pPr>
        <w:pStyle w:val="ConsPlusNormal"/>
        <w:spacing w:before="220"/>
        <w:ind w:firstLine="540"/>
        <w:jc w:val="both"/>
      </w:pPr>
      <w:r>
        <w:t>специализированное оборудование - оборудование для обеспечения заготовительной деятельности и для производства пищевой продукции;</w:t>
      </w:r>
    </w:p>
    <w:p w:rsidR="00002187" w:rsidRDefault="00002187">
      <w:pPr>
        <w:pStyle w:val="ConsPlusNormal"/>
        <w:jc w:val="both"/>
      </w:pPr>
      <w:r>
        <w:t xml:space="preserve">(в ред. </w:t>
      </w:r>
      <w:hyperlink r:id="rId21">
        <w:r>
          <w:rPr>
            <w:color w:val="0000FF"/>
          </w:rPr>
          <w:t>Постановления</w:t>
        </w:r>
      </w:hyperlink>
      <w:r>
        <w:t xml:space="preserve"> Правительства Ленинградской области от 16.09.2024 N 636)</w:t>
      </w:r>
    </w:p>
    <w:p w:rsidR="00002187" w:rsidRDefault="00002187">
      <w:pPr>
        <w:pStyle w:val="ConsPlusNormal"/>
        <w:spacing w:before="220"/>
        <w:ind w:firstLine="540"/>
        <w:jc w:val="both"/>
      </w:pPr>
      <w:r>
        <w:t>специализированный автотранспорт - транспорт (в том числе рефрижераторы), предназначенный для обеспечения заготовительной деятельности и для производства пищевой продукции (за исключением легковых автомобилей);</w:t>
      </w:r>
    </w:p>
    <w:p w:rsidR="00002187" w:rsidRDefault="00002187">
      <w:pPr>
        <w:pStyle w:val="ConsPlusNormal"/>
        <w:spacing w:before="220"/>
        <w:ind w:firstLine="540"/>
        <w:jc w:val="both"/>
      </w:pPr>
      <w:r>
        <w:t>грузовой автомобильный транспорт - транспортные средства, предназначенные для перевозки грузов, имеющие максимальную массу не более 7,5 тонны (за исключением специализированного автотранспорта);</w:t>
      </w:r>
    </w:p>
    <w:p w:rsidR="00002187" w:rsidRDefault="00002187">
      <w:pPr>
        <w:pStyle w:val="ConsPlusNormal"/>
        <w:jc w:val="both"/>
      </w:pPr>
      <w:r>
        <w:t xml:space="preserve">(абзац введен </w:t>
      </w:r>
      <w:hyperlink r:id="rId22">
        <w:r>
          <w:rPr>
            <w:color w:val="0000FF"/>
          </w:rPr>
          <w:t>Постановлением</w:t>
        </w:r>
      </w:hyperlink>
      <w:r>
        <w:t xml:space="preserve"> Правительства Ленинградской области от 14.07.2025 N 617)</w:t>
      </w:r>
    </w:p>
    <w:p w:rsidR="00002187" w:rsidRDefault="00002187">
      <w:pPr>
        <w:pStyle w:val="ConsPlusNormal"/>
        <w:spacing w:before="220"/>
        <w:ind w:firstLine="540"/>
        <w:jc w:val="both"/>
      </w:pPr>
      <w:r>
        <w:t xml:space="preserve">торговое оборудование - технические средства (стационарные или перемещаемые предметы мебели, устройства </w:t>
      </w:r>
      <w:proofErr w:type="gramStart"/>
      <w:r>
        <w:t>и(</w:t>
      </w:r>
      <w:proofErr w:type="gramEnd"/>
      <w:r>
        <w:t>или) механизмы), устанавливаемые в торговом помещении предприятия розничной торговли для размещения, фасовки, хранения и демонстрации товара, реализации, для контроля температуры, влажности и качества воздуха, являющиеся неотъемлемой частью объекта, находящегося в сельском населенном пункте Ленинградской области (далее также - оборудование для торговой деятельности);</w:t>
      </w:r>
    </w:p>
    <w:p w:rsidR="00002187" w:rsidRDefault="00002187">
      <w:pPr>
        <w:pStyle w:val="ConsPlusNormal"/>
        <w:jc w:val="both"/>
      </w:pPr>
      <w:r>
        <w:t xml:space="preserve">(абзац введен </w:t>
      </w:r>
      <w:hyperlink r:id="rId23">
        <w:r>
          <w:rPr>
            <w:color w:val="0000FF"/>
          </w:rPr>
          <w:t>Постановлением</w:t>
        </w:r>
      </w:hyperlink>
      <w:r>
        <w:t xml:space="preserve"> Правительства Ленинградской области от 14.07.2025 N 617; в ред. </w:t>
      </w:r>
      <w:hyperlink r:id="rId24">
        <w:r>
          <w:rPr>
            <w:color w:val="0000FF"/>
          </w:rPr>
          <w:t>Постановления</w:t>
        </w:r>
      </w:hyperlink>
      <w:r>
        <w:t xml:space="preserve"> Правительства Ленинградской области от 16.01.2026 N 12)</w:t>
      </w:r>
    </w:p>
    <w:p w:rsidR="00002187" w:rsidRDefault="00002187">
      <w:pPr>
        <w:pStyle w:val="ConsPlusNormal"/>
        <w:spacing w:before="220"/>
        <w:ind w:firstLine="540"/>
        <w:jc w:val="both"/>
      </w:pPr>
      <w:proofErr w:type="gramStart"/>
      <w:r>
        <w:t>автомагазин (автолавка, автофургон) - нестационарный торговый объект, представляющий собой автотранспортное или транспортное средство (прицеп, полуприцеп) с размещенным в кузове торговым оборудованием, при условии образования в результате его остановки (или установки) одного или нескольких рабочих мест продавцов, на котором (которых) осуществляют предложение товаров, их отпуск и расчет с покупателями;</w:t>
      </w:r>
      <w:proofErr w:type="gramEnd"/>
    </w:p>
    <w:p w:rsidR="00002187" w:rsidRDefault="00002187">
      <w:pPr>
        <w:pStyle w:val="ConsPlusNormal"/>
        <w:spacing w:before="220"/>
        <w:ind w:firstLine="540"/>
        <w:jc w:val="both"/>
      </w:pPr>
      <w:proofErr w:type="spellStart"/>
      <w:r>
        <w:t>фудтрак</w:t>
      </w:r>
      <w:proofErr w:type="spellEnd"/>
      <w:r>
        <w:t xml:space="preserve"> - прицеп, оборудованный для приготовления и продажи горячих и холодных безалкогольных напитков, товаров быстрого питания;</w:t>
      </w:r>
    </w:p>
    <w:p w:rsidR="00002187" w:rsidRDefault="00002187">
      <w:pPr>
        <w:pStyle w:val="ConsPlusNormal"/>
        <w:spacing w:before="220"/>
        <w:ind w:firstLine="540"/>
        <w:jc w:val="both"/>
      </w:pPr>
      <w:r>
        <w:t>развозная торговля - форма мелкорозничной торговли, осуществляемая вне стационарной торговой сети с использованием специализированных или специально оборудованных для торговли транспортных средств, а также мобильного оборудования, применяемого только в комплекте с транспортным средством;</w:t>
      </w:r>
    </w:p>
    <w:p w:rsidR="00002187" w:rsidRDefault="00002187">
      <w:pPr>
        <w:pStyle w:val="ConsPlusNormal"/>
        <w:spacing w:before="220"/>
        <w:ind w:firstLine="540"/>
        <w:jc w:val="both"/>
      </w:pPr>
      <w:r>
        <w:t>пищевая продукция - продукты в натуральном или переработанном виде, употребляемые человеком в пищу (в том числе дикорастущие ягоды и грибы, продукция растениеводства, а также продукция, получаемая путем их переработки);</w:t>
      </w:r>
    </w:p>
    <w:p w:rsidR="00002187" w:rsidRDefault="00002187">
      <w:pPr>
        <w:pStyle w:val="ConsPlusNormal"/>
        <w:spacing w:before="220"/>
        <w:ind w:firstLine="540"/>
        <w:jc w:val="both"/>
      </w:pPr>
      <w:r>
        <w:t>оборудование для цифровой маркировки товаров - специальное оборудование и программное обеспечение для соблюдения всех требований по работе с маркированными товарами, в том числе компьютерные устройства и их комплексы, комплект оборудования для доступа в информационно-телекоммуникационную сеть "Интернет", в том числе устройства для усиления сигналов сотовой связи;</w:t>
      </w:r>
    </w:p>
    <w:p w:rsidR="00002187" w:rsidRDefault="00002187">
      <w:pPr>
        <w:pStyle w:val="ConsPlusNormal"/>
        <w:spacing w:before="220"/>
        <w:ind w:firstLine="540"/>
        <w:jc w:val="both"/>
      </w:pPr>
      <w:r>
        <w:t>комиссия - комиссия, образуемая правовым актом комитета по развитию малого, среднего бизнеса и потребительского рынка Ленинградской области (далее - Комитет) для проведения отбора получателей субсидии (далее - отбор);</w:t>
      </w:r>
    </w:p>
    <w:p w:rsidR="00002187" w:rsidRDefault="00002187">
      <w:pPr>
        <w:pStyle w:val="ConsPlusNormal"/>
        <w:spacing w:before="220"/>
        <w:ind w:firstLine="540"/>
        <w:jc w:val="both"/>
      </w:pPr>
      <w:r>
        <w:t>победитель отбора - участник отбора, в отношении которого Комитетом принято решение о признании его победителем отбора;</w:t>
      </w:r>
    </w:p>
    <w:p w:rsidR="00002187" w:rsidRDefault="00002187">
      <w:pPr>
        <w:pStyle w:val="ConsPlusNormal"/>
        <w:spacing w:before="220"/>
        <w:ind w:firstLine="540"/>
        <w:jc w:val="both"/>
      </w:pPr>
      <w:r>
        <w:t>получатель субсидии - победитель отбора, с которым Комитетом заключено соглашение о предоставлении субсидии;</w:t>
      </w:r>
    </w:p>
    <w:p w:rsidR="00002187" w:rsidRDefault="00002187">
      <w:pPr>
        <w:pStyle w:val="ConsPlusNormal"/>
        <w:spacing w:before="220"/>
        <w:ind w:firstLine="540"/>
        <w:jc w:val="both"/>
      </w:pPr>
      <w:r>
        <w:t>Соглашение - соглашение о предоставлении субсидии, заключаемое между Комитетом и победителем отбора в соответствии с типовой формой, утвержденной Комитетом финансов Ленинградской области.</w:t>
      </w:r>
    </w:p>
    <w:p w:rsidR="00002187" w:rsidRDefault="00002187">
      <w:pPr>
        <w:pStyle w:val="ConsPlusNormal"/>
        <w:spacing w:before="220"/>
        <w:ind w:firstLine="540"/>
        <w:jc w:val="both"/>
      </w:pPr>
      <w:r>
        <w:t>Иные понятия и термины, используемые в настоящем Порядке, применяются в значениях, определенных действующим законодательством.</w:t>
      </w:r>
    </w:p>
    <w:p w:rsidR="00002187" w:rsidRDefault="00002187">
      <w:pPr>
        <w:pStyle w:val="ConsPlusNormal"/>
        <w:spacing w:before="220"/>
        <w:ind w:firstLine="540"/>
        <w:jc w:val="both"/>
      </w:pPr>
      <w:r>
        <w:t>1.3. Целью предоставления субсидии является повышение конкурентоспособности организаций потребительской кооперации, входящих в Ленинградский областной союз потребительских обществ, и юридических лиц, единственным учредителем которых они являются, обеспечивающих развитие сети магазинов шаговой доступности.</w:t>
      </w:r>
    </w:p>
    <w:p w:rsidR="00002187" w:rsidRDefault="00002187">
      <w:pPr>
        <w:pStyle w:val="ConsPlusNormal"/>
        <w:spacing w:before="220"/>
        <w:ind w:firstLine="540"/>
        <w:jc w:val="both"/>
      </w:pPr>
      <w:r>
        <w:t xml:space="preserve">1.4. </w:t>
      </w:r>
      <w:proofErr w:type="gramStart"/>
      <w:r>
        <w:t>Субсидии предоставляются в пределах бюджетных ассигнований, утвержденных в сводной бюджетной росписи областного бюджета на соответствующий финансовый год Комитету - главному распорядителю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(соответствующий финансовый год и плановый период).</w:t>
      </w:r>
      <w:proofErr w:type="gramEnd"/>
    </w:p>
    <w:p w:rsidR="00002187" w:rsidRDefault="00002187">
      <w:pPr>
        <w:pStyle w:val="ConsPlusNormal"/>
        <w:spacing w:before="220"/>
        <w:ind w:firstLine="540"/>
        <w:jc w:val="both"/>
      </w:pPr>
      <w:r>
        <w:t>1.5. Субсидии предоставляются на возмещение части затрат участников отбора по следующим направлениям:</w:t>
      </w:r>
    </w:p>
    <w:p w:rsidR="00002187" w:rsidRDefault="00002187">
      <w:pPr>
        <w:pStyle w:val="ConsPlusNormal"/>
        <w:spacing w:before="220"/>
        <w:ind w:firstLine="540"/>
        <w:jc w:val="both"/>
      </w:pPr>
      <w:bookmarkStart w:id="1" w:name="P92"/>
      <w:bookmarkEnd w:id="1"/>
      <w:r>
        <w:t xml:space="preserve">а) уплата процентов по кредитным договорам, заключенным в целях пополнения оборотных средств </w:t>
      </w:r>
      <w:proofErr w:type="gramStart"/>
      <w:r>
        <w:t>и(</w:t>
      </w:r>
      <w:proofErr w:type="gramEnd"/>
      <w:r>
        <w:t>или) приобретения основных средств, а также на инвестиционные цели;</w:t>
      </w:r>
    </w:p>
    <w:p w:rsidR="00002187" w:rsidRDefault="00002187">
      <w:pPr>
        <w:pStyle w:val="ConsPlusNormal"/>
        <w:spacing w:before="220"/>
        <w:ind w:firstLine="540"/>
        <w:jc w:val="both"/>
      </w:pPr>
      <w:bookmarkStart w:id="2" w:name="P93"/>
      <w:bookmarkEnd w:id="2"/>
      <w:r>
        <w:t>б) уплата лизинговых платежей в части дохода лизингодателя по договорам лизинга специализированного оборудования, грузового автомобильного транспорта;</w:t>
      </w:r>
    </w:p>
    <w:p w:rsidR="00002187" w:rsidRDefault="00002187">
      <w:pPr>
        <w:pStyle w:val="ConsPlusNormal"/>
        <w:jc w:val="both"/>
      </w:pPr>
      <w:r>
        <w:t xml:space="preserve">(в ред. Постановлений Правительства Ленинградской области от 16.09.2024 </w:t>
      </w:r>
      <w:hyperlink r:id="rId25">
        <w:r>
          <w:rPr>
            <w:color w:val="0000FF"/>
          </w:rPr>
          <w:t>N 636</w:t>
        </w:r>
      </w:hyperlink>
      <w:r>
        <w:t xml:space="preserve">, от 14.07.2025 </w:t>
      </w:r>
      <w:hyperlink r:id="rId26">
        <w:r>
          <w:rPr>
            <w:color w:val="0000FF"/>
          </w:rPr>
          <w:t>N 617</w:t>
        </w:r>
      </w:hyperlink>
      <w:r>
        <w:t>)</w:t>
      </w:r>
    </w:p>
    <w:p w:rsidR="00002187" w:rsidRDefault="00002187">
      <w:pPr>
        <w:pStyle w:val="ConsPlusNormal"/>
        <w:spacing w:before="220"/>
        <w:ind w:firstLine="540"/>
        <w:jc w:val="both"/>
      </w:pPr>
      <w:bookmarkStart w:id="3" w:name="P95"/>
      <w:bookmarkEnd w:id="3"/>
      <w:r>
        <w:t>в) уплата первого взноса по договорам лизинга специализированного оборудования, грузового автомобильного транспорта;</w:t>
      </w:r>
    </w:p>
    <w:p w:rsidR="00002187" w:rsidRDefault="00002187">
      <w:pPr>
        <w:pStyle w:val="ConsPlusNormal"/>
        <w:jc w:val="both"/>
      </w:pPr>
      <w:r>
        <w:t xml:space="preserve">(в ред. Постановлений Правительства Ленинградской области от 16.09.2024 </w:t>
      </w:r>
      <w:hyperlink r:id="rId27">
        <w:r>
          <w:rPr>
            <w:color w:val="0000FF"/>
          </w:rPr>
          <w:t>N 636</w:t>
        </w:r>
      </w:hyperlink>
      <w:r>
        <w:t xml:space="preserve">, от 14.07.2025 </w:t>
      </w:r>
      <w:hyperlink r:id="rId28">
        <w:r>
          <w:rPr>
            <w:color w:val="0000FF"/>
          </w:rPr>
          <w:t>N 617</w:t>
        </w:r>
      </w:hyperlink>
      <w:r>
        <w:t>)</w:t>
      </w:r>
    </w:p>
    <w:p w:rsidR="00002187" w:rsidRDefault="00002187">
      <w:pPr>
        <w:pStyle w:val="ConsPlusNormal"/>
        <w:spacing w:before="220"/>
        <w:ind w:firstLine="540"/>
        <w:jc w:val="both"/>
      </w:pPr>
      <w:bookmarkStart w:id="4" w:name="P97"/>
      <w:bookmarkEnd w:id="4"/>
      <w:r>
        <w:t xml:space="preserve">г) расходы, связанные с обязательным подтверждением соответствия продукции или иных объектов, процессов проектирования (включая изыскания), производства, строительства, монтажа, наладки, эксплуатации, хранения, перевозки, реализации и утилизации, выполнения работ или оказания услуг требованиям технических регламентов, в форме получения (продления) сертификата соответствия </w:t>
      </w:r>
      <w:proofErr w:type="gramStart"/>
      <w:r>
        <w:t>и(</w:t>
      </w:r>
      <w:proofErr w:type="gramEnd"/>
      <w:r>
        <w:t xml:space="preserve">или) принятия декларации о соответствии, а также с добровольным подтверждением соответствия продукции или иных объектов, процессов проектирования (включая изыскания), производства, </w:t>
      </w:r>
      <w:proofErr w:type="gramStart"/>
      <w:r>
        <w:t>строительства, монтажа, наладки, эксплуатации, хранения, перевозки, реализации и утилизации, выполнения работ или оказания услуг требованиям технических регламентов, положениям стандартов, сводов правил или условиям договоров, в форме получения (продления) сертификата соответствия;</w:t>
      </w:r>
      <w:proofErr w:type="gramEnd"/>
    </w:p>
    <w:p w:rsidR="00002187" w:rsidRDefault="00002187">
      <w:pPr>
        <w:pStyle w:val="ConsPlusNormal"/>
        <w:spacing w:before="220"/>
        <w:ind w:firstLine="540"/>
        <w:jc w:val="both"/>
      </w:pPr>
      <w:r>
        <w:t xml:space="preserve">д) утратил силу. - </w:t>
      </w:r>
      <w:hyperlink r:id="rId29">
        <w:r>
          <w:rPr>
            <w:color w:val="0000FF"/>
          </w:rPr>
          <w:t>Постановление</w:t>
        </w:r>
      </w:hyperlink>
      <w:r>
        <w:t xml:space="preserve"> Правительства Ленинградской области от 16.09.2024 N 636;</w:t>
      </w:r>
    </w:p>
    <w:p w:rsidR="00002187" w:rsidRDefault="00002187">
      <w:pPr>
        <w:pStyle w:val="ConsPlusNormal"/>
        <w:spacing w:before="220"/>
        <w:ind w:firstLine="540"/>
        <w:jc w:val="both"/>
      </w:pPr>
      <w:bookmarkStart w:id="5" w:name="P99"/>
      <w:bookmarkEnd w:id="5"/>
      <w:r>
        <w:t>е) приобретение электроэнергии, тепловой энергии, газа по объектам, находящимся в сельских населенных пунктах Ленинградской области, а также объектам по производству пищевой продукции;</w:t>
      </w:r>
    </w:p>
    <w:p w:rsidR="00002187" w:rsidRDefault="00002187">
      <w:pPr>
        <w:pStyle w:val="ConsPlusNormal"/>
        <w:spacing w:before="220"/>
        <w:ind w:firstLine="540"/>
        <w:jc w:val="both"/>
      </w:pPr>
      <w:bookmarkStart w:id="6" w:name="P100"/>
      <w:bookmarkEnd w:id="6"/>
      <w:r>
        <w:t>ж) приобретение специализированного оборудования;</w:t>
      </w:r>
    </w:p>
    <w:p w:rsidR="00002187" w:rsidRDefault="00002187">
      <w:pPr>
        <w:pStyle w:val="ConsPlusNormal"/>
        <w:spacing w:before="220"/>
        <w:ind w:firstLine="540"/>
        <w:jc w:val="both"/>
      </w:pPr>
      <w:bookmarkStart w:id="7" w:name="P101"/>
      <w:bookmarkEnd w:id="7"/>
      <w:r>
        <w:t>з) приобретение специализированного автотранспорта;</w:t>
      </w:r>
    </w:p>
    <w:p w:rsidR="00002187" w:rsidRDefault="00002187">
      <w:pPr>
        <w:pStyle w:val="ConsPlusNormal"/>
        <w:spacing w:before="220"/>
        <w:ind w:firstLine="540"/>
        <w:jc w:val="both"/>
      </w:pPr>
      <w:bookmarkStart w:id="8" w:name="P102"/>
      <w:bookmarkEnd w:id="8"/>
      <w:r>
        <w:t xml:space="preserve">и) приобретение автомагазинов для осуществления развозной торговли в сельских населенных пунктах Ленинградской области </w:t>
      </w:r>
      <w:proofErr w:type="gramStart"/>
      <w:r>
        <w:t>и(</w:t>
      </w:r>
      <w:proofErr w:type="gramEnd"/>
      <w:r>
        <w:t xml:space="preserve">или) </w:t>
      </w:r>
      <w:proofErr w:type="spellStart"/>
      <w:r>
        <w:t>фудтраков</w:t>
      </w:r>
      <w:proofErr w:type="spellEnd"/>
      <w:r>
        <w:t xml:space="preserve"> для участия в ярмарках, выставках на территории Ленинградской области;</w:t>
      </w:r>
    </w:p>
    <w:p w:rsidR="00002187" w:rsidRDefault="00002187">
      <w:pPr>
        <w:pStyle w:val="ConsPlusNormal"/>
        <w:spacing w:before="220"/>
        <w:ind w:firstLine="540"/>
        <w:jc w:val="both"/>
      </w:pPr>
      <w:bookmarkStart w:id="9" w:name="P103"/>
      <w:bookmarkEnd w:id="9"/>
      <w:r>
        <w:t xml:space="preserve">к) расходы, связанные с осуществлением заготовительной деятельности (приобретение электроэнергии и </w:t>
      </w:r>
      <w:proofErr w:type="spellStart"/>
      <w:r>
        <w:t>теплоэнергии</w:t>
      </w:r>
      <w:proofErr w:type="spellEnd"/>
      <w:r>
        <w:t>, коммунальные услуги, ремонт и техническое обслуживание специализированного оборудования и специализированного автотранспорта);</w:t>
      </w:r>
    </w:p>
    <w:p w:rsidR="00002187" w:rsidRDefault="00002187">
      <w:pPr>
        <w:pStyle w:val="ConsPlusNormal"/>
        <w:jc w:val="both"/>
      </w:pPr>
      <w:r>
        <w:t>(</w:t>
      </w:r>
      <w:proofErr w:type="spellStart"/>
      <w:r>
        <w:t>пп</w:t>
      </w:r>
      <w:proofErr w:type="spellEnd"/>
      <w:r>
        <w:t xml:space="preserve">. "к" в ред. </w:t>
      </w:r>
      <w:hyperlink r:id="rId30">
        <w:r>
          <w:rPr>
            <w:color w:val="0000FF"/>
          </w:rPr>
          <w:t>Постановления</w:t>
        </w:r>
      </w:hyperlink>
      <w:r>
        <w:t xml:space="preserve"> Правительства Ленинградской области от 16.09.2024 N 636)</w:t>
      </w:r>
    </w:p>
    <w:p w:rsidR="00002187" w:rsidRDefault="00002187">
      <w:pPr>
        <w:pStyle w:val="ConsPlusNormal"/>
        <w:spacing w:before="220"/>
        <w:ind w:firstLine="540"/>
        <w:jc w:val="both"/>
      </w:pPr>
      <w:bookmarkStart w:id="10" w:name="P105"/>
      <w:bookmarkEnd w:id="10"/>
      <w:r>
        <w:t>л) расходы, связанные с производством пищевой продукции (приобретение электрической энергии, присоединение дополнительной мощности, ремонт и техническое обслуживание специализированного оборудования и специализированного автотранспорта);</w:t>
      </w:r>
    </w:p>
    <w:p w:rsidR="00002187" w:rsidRDefault="00002187">
      <w:pPr>
        <w:pStyle w:val="ConsPlusNormal"/>
        <w:jc w:val="both"/>
      </w:pPr>
      <w:r>
        <w:t xml:space="preserve">(в ред. </w:t>
      </w:r>
      <w:hyperlink r:id="rId31">
        <w:r>
          <w:rPr>
            <w:color w:val="0000FF"/>
          </w:rPr>
          <w:t>Постановления</w:t>
        </w:r>
      </w:hyperlink>
      <w:r>
        <w:t xml:space="preserve"> Правительства Ленинградской области от 16.09.2024 N 636)</w:t>
      </w:r>
    </w:p>
    <w:p w:rsidR="00002187" w:rsidRDefault="00002187">
      <w:pPr>
        <w:pStyle w:val="ConsPlusNormal"/>
        <w:spacing w:before="220"/>
        <w:ind w:firstLine="540"/>
        <w:jc w:val="both"/>
      </w:pPr>
      <w:bookmarkStart w:id="11" w:name="P107"/>
      <w:bookmarkEnd w:id="11"/>
      <w:r>
        <w:t>м) приобретение оборудования для цифровой маркировки товаров, оборудования для торговой деятельности.</w:t>
      </w:r>
    </w:p>
    <w:p w:rsidR="00002187" w:rsidRDefault="00002187">
      <w:pPr>
        <w:pStyle w:val="ConsPlusNormal"/>
        <w:jc w:val="both"/>
      </w:pPr>
      <w:r>
        <w:t xml:space="preserve">(в ред. </w:t>
      </w:r>
      <w:hyperlink r:id="rId32">
        <w:r>
          <w:rPr>
            <w:color w:val="0000FF"/>
          </w:rPr>
          <w:t>Постановления</w:t>
        </w:r>
      </w:hyperlink>
      <w:r>
        <w:t xml:space="preserve"> Правительства Ленинградской области от 14.07.2025 N 617)</w:t>
      </w:r>
    </w:p>
    <w:p w:rsidR="00002187" w:rsidRDefault="00002187">
      <w:pPr>
        <w:pStyle w:val="ConsPlusNormal"/>
        <w:spacing w:before="220"/>
        <w:ind w:firstLine="540"/>
        <w:jc w:val="both"/>
      </w:pPr>
      <w:r>
        <w:t>Возмещение затрат за счет средств субсидии осуществляется:</w:t>
      </w:r>
    </w:p>
    <w:p w:rsidR="00002187" w:rsidRDefault="00002187">
      <w:pPr>
        <w:pStyle w:val="ConsPlusNormal"/>
        <w:spacing w:before="220"/>
        <w:ind w:firstLine="540"/>
        <w:jc w:val="both"/>
      </w:pPr>
      <w:r>
        <w:t>для получателей субсидии - плательщиков налога на добавленную стоимость (далее - НДС) - без учета НДС;</w:t>
      </w:r>
    </w:p>
    <w:p w:rsidR="00002187" w:rsidRDefault="00002187">
      <w:pPr>
        <w:pStyle w:val="ConsPlusNormal"/>
        <w:spacing w:before="220"/>
        <w:ind w:firstLine="540"/>
        <w:jc w:val="both"/>
      </w:pPr>
      <w:r>
        <w:t>для получателей субсидии, не являющихся плательщиками НДС или освобожденных от исполнения обязанностей, связанных с исчислением и уплатой НДС, - с учетом НДС.</w:t>
      </w:r>
    </w:p>
    <w:p w:rsidR="00002187" w:rsidRDefault="00002187">
      <w:pPr>
        <w:pStyle w:val="ConsPlusNormal"/>
        <w:spacing w:before="220"/>
        <w:ind w:firstLine="540"/>
        <w:jc w:val="both"/>
      </w:pPr>
      <w:r>
        <w:t>1.6. Информация о субсидиях подлежит размещению на едином портале бюджетной системы Российской Федерации в информационно-телекоммуникационной сети "Интернет" (далее соответственно - сеть "Интернет", единый портал) (в разделе единого портала) в порядке, установленном Министерством финансов Российской Федерации.</w:t>
      </w:r>
    </w:p>
    <w:p w:rsidR="00002187" w:rsidRDefault="00002187">
      <w:pPr>
        <w:pStyle w:val="ConsPlusNormal"/>
        <w:ind w:firstLine="540"/>
        <w:jc w:val="both"/>
      </w:pPr>
    </w:p>
    <w:p w:rsidR="00002187" w:rsidRDefault="00002187">
      <w:pPr>
        <w:pStyle w:val="ConsPlusTitle"/>
        <w:jc w:val="center"/>
        <w:outlineLvl w:val="1"/>
      </w:pPr>
      <w:r>
        <w:t>2. Порядок проведения отбора получателей субсидий</w:t>
      </w:r>
    </w:p>
    <w:p w:rsidR="00002187" w:rsidRDefault="00002187">
      <w:pPr>
        <w:pStyle w:val="ConsPlusNormal"/>
        <w:ind w:firstLine="540"/>
        <w:jc w:val="both"/>
      </w:pPr>
    </w:p>
    <w:p w:rsidR="00002187" w:rsidRDefault="00002187">
      <w:pPr>
        <w:pStyle w:val="ConsPlusNormal"/>
        <w:ind w:firstLine="540"/>
        <w:jc w:val="both"/>
      </w:pPr>
      <w:r>
        <w:t>2.1. Проведение отбора обеспечивается в государственной информационной системе Ленинградской области "Прием конкурсных заявок от субъектов малого и среднего предпринимательства на предоставление субсидий" (</w:t>
      </w:r>
      <w:hyperlink r:id="rId33">
        <w:r>
          <w:rPr>
            <w:color w:val="0000FF"/>
          </w:rPr>
          <w:t>https://ssmsp.lenreg.ru</w:t>
        </w:r>
      </w:hyperlink>
      <w:r>
        <w:t xml:space="preserve">) (далее - ГИС ЛО). Общий срок проведения отбора, включая проверку достоверности сведений, содержащихся в заявках, и рассмотрение заявок на заседании комиссии, не может превышать 20 рабочих дней </w:t>
      </w:r>
      <w:proofErr w:type="gramStart"/>
      <w:r>
        <w:t>с даты окончания</w:t>
      </w:r>
      <w:proofErr w:type="gramEnd"/>
      <w:r>
        <w:t xml:space="preserve"> приема заявок.</w:t>
      </w:r>
    </w:p>
    <w:p w:rsidR="00002187" w:rsidRDefault="00002187">
      <w:pPr>
        <w:pStyle w:val="ConsPlusNormal"/>
        <w:spacing w:before="220"/>
        <w:ind w:firstLine="540"/>
        <w:jc w:val="both"/>
      </w:pPr>
      <w:r>
        <w:t>2.2. Способом проведения отбора на конкурентной основе является запрос предложений.</w:t>
      </w:r>
    </w:p>
    <w:p w:rsidR="00002187" w:rsidRDefault="00002187">
      <w:pPr>
        <w:pStyle w:val="ConsPlusNormal"/>
        <w:spacing w:before="220"/>
        <w:ind w:firstLine="540"/>
        <w:jc w:val="both"/>
      </w:pPr>
      <w:r>
        <w:t xml:space="preserve">2.3. </w:t>
      </w:r>
      <w:proofErr w:type="gramStart"/>
      <w:r>
        <w:t xml:space="preserve">Комитет не позднее чем в день, предшествующий дате начала подачи заявок (но не ранее размещения информации о субсидии на едином портале в соответствии с </w:t>
      </w:r>
      <w:hyperlink r:id="rId34">
        <w:r>
          <w:rPr>
            <w:color w:val="0000FF"/>
          </w:rPr>
          <w:t>пунктом 1 статьи 78.5</w:t>
        </w:r>
      </w:hyperlink>
      <w:r>
        <w:t xml:space="preserve"> Бюджетного кодекса Российской Федерации), размещает в ГИС ЛО (с размещением указателя страницы ГИС ЛО на едином портале), а также на официальном сайте Комитета в сети "Интернет" (</w:t>
      </w:r>
      <w:hyperlink r:id="rId35">
        <w:r>
          <w:rPr>
            <w:color w:val="0000FF"/>
          </w:rPr>
          <w:t>http://msp.lenobl.ru</w:t>
        </w:r>
      </w:hyperlink>
      <w:r>
        <w:t>) объявление о</w:t>
      </w:r>
      <w:proofErr w:type="gramEnd"/>
      <w:r>
        <w:t xml:space="preserve"> </w:t>
      </w:r>
      <w:proofErr w:type="gramStart"/>
      <w:r>
        <w:t>проведении</w:t>
      </w:r>
      <w:proofErr w:type="gramEnd"/>
      <w:r>
        <w:t xml:space="preserve"> отбора (далее - объявление), которое включает в себя следующую информацию:</w:t>
      </w:r>
    </w:p>
    <w:p w:rsidR="00002187" w:rsidRDefault="00002187">
      <w:pPr>
        <w:pStyle w:val="ConsPlusNormal"/>
        <w:jc w:val="both"/>
      </w:pPr>
      <w:r>
        <w:t xml:space="preserve">(в ред. </w:t>
      </w:r>
      <w:hyperlink r:id="rId36">
        <w:r>
          <w:rPr>
            <w:color w:val="0000FF"/>
          </w:rPr>
          <w:t>Постановления</w:t>
        </w:r>
      </w:hyperlink>
      <w:r>
        <w:t xml:space="preserve"> Правительства Ленинградской области от 10.02.2025 N 138)</w:t>
      </w:r>
    </w:p>
    <w:p w:rsidR="00002187" w:rsidRDefault="00002187">
      <w:pPr>
        <w:pStyle w:val="ConsPlusNormal"/>
        <w:spacing w:before="220"/>
        <w:ind w:firstLine="540"/>
        <w:jc w:val="both"/>
      </w:pPr>
      <w:r>
        <w:t>а) сроки проведения отбора;</w:t>
      </w:r>
    </w:p>
    <w:p w:rsidR="00002187" w:rsidRDefault="00002187">
      <w:pPr>
        <w:pStyle w:val="ConsPlusNormal"/>
        <w:spacing w:before="220"/>
        <w:ind w:firstLine="540"/>
        <w:jc w:val="both"/>
      </w:pPr>
      <w:r>
        <w:t>б) дату начала подачи и окончания приема заявок участников отбора, при этом дата окончания приема заявок не может быть ранее 5-го календарного дня, следующего за днем размещения объявления;</w:t>
      </w:r>
    </w:p>
    <w:p w:rsidR="00002187" w:rsidRDefault="00002187">
      <w:pPr>
        <w:pStyle w:val="ConsPlusNormal"/>
        <w:spacing w:before="220"/>
        <w:ind w:firstLine="540"/>
        <w:jc w:val="both"/>
      </w:pPr>
      <w:r>
        <w:t>в) наименование, место нахождения, почтовый адрес, адрес электронной почты Комитета;</w:t>
      </w:r>
    </w:p>
    <w:p w:rsidR="00002187" w:rsidRDefault="00002187">
      <w:pPr>
        <w:pStyle w:val="ConsPlusNormal"/>
        <w:spacing w:before="220"/>
        <w:ind w:firstLine="540"/>
        <w:jc w:val="both"/>
      </w:pPr>
      <w:r>
        <w:t xml:space="preserve">г) результат предоставления субсидии в соответствии с </w:t>
      </w:r>
      <w:hyperlink w:anchor="P320">
        <w:r>
          <w:rPr>
            <w:color w:val="0000FF"/>
          </w:rPr>
          <w:t>пунктом 3.7</w:t>
        </w:r>
      </w:hyperlink>
      <w:r>
        <w:t xml:space="preserve"> настоящего Порядка;</w:t>
      </w:r>
    </w:p>
    <w:p w:rsidR="00002187" w:rsidRDefault="00002187">
      <w:pPr>
        <w:pStyle w:val="ConsPlusNormal"/>
        <w:spacing w:before="220"/>
        <w:ind w:firstLine="540"/>
        <w:jc w:val="both"/>
      </w:pPr>
      <w:r>
        <w:t xml:space="preserve">д) доменное имя </w:t>
      </w:r>
      <w:proofErr w:type="gramStart"/>
      <w:r>
        <w:t>и(</w:t>
      </w:r>
      <w:proofErr w:type="gramEnd"/>
      <w:r>
        <w:t>или) указатели страниц ГИС ЛО в сети "Интернет";</w:t>
      </w:r>
    </w:p>
    <w:p w:rsidR="00002187" w:rsidRDefault="00002187">
      <w:pPr>
        <w:pStyle w:val="ConsPlusNormal"/>
        <w:spacing w:before="220"/>
        <w:ind w:firstLine="540"/>
        <w:jc w:val="both"/>
      </w:pPr>
      <w:r>
        <w:t xml:space="preserve">е) требования к участникам отбора и к перечню документов, представляемых участниками отбора для подтверждения их соответствия указанным требованиям, в соответствии с </w:t>
      </w:r>
      <w:hyperlink w:anchor="P147">
        <w:r>
          <w:rPr>
            <w:color w:val="0000FF"/>
          </w:rPr>
          <w:t>пунктами 2.6</w:t>
        </w:r>
      </w:hyperlink>
      <w:r>
        <w:t xml:space="preserve"> - </w:t>
      </w:r>
      <w:hyperlink w:anchor="P209">
        <w:r>
          <w:rPr>
            <w:color w:val="0000FF"/>
          </w:rPr>
          <w:t>2.6.12</w:t>
        </w:r>
      </w:hyperlink>
      <w:r>
        <w:t xml:space="preserve"> и </w:t>
      </w:r>
      <w:hyperlink w:anchor="P279">
        <w:r>
          <w:rPr>
            <w:color w:val="0000FF"/>
          </w:rPr>
          <w:t>3.1</w:t>
        </w:r>
      </w:hyperlink>
      <w:r>
        <w:t xml:space="preserve"> настоящего Порядка;</w:t>
      </w:r>
    </w:p>
    <w:p w:rsidR="00002187" w:rsidRDefault="00002187">
      <w:pPr>
        <w:pStyle w:val="ConsPlusNormal"/>
        <w:spacing w:before="220"/>
        <w:ind w:firstLine="540"/>
        <w:jc w:val="both"/>
      </w:pPr>
      <w:r>
        <w:t xml:space="preserve">ж) категории и критерии отбора в соответствии с </w:t>
      </w:r>
      <w:hyperlink w:anchor="P140">
        <w:r>
          <w:rPr>
            <w:color w:val="0000FF"/>
          </w:rPr>
          <w:t>пунктом 2.5</w:t>
        </w:r>
      </w:hyperlink>
      <w:r>
        <w:t xml:space="preserve"> настоящего Порядка;</w:t>
      </w:r>
    </w:p>
    <w:p w:rsidR="00002187" w:rsidRDefault="00002187">
      <w:pPr>
        <w:pStyle w:val="ConsPlusNormal"/>
        <w:spacing w:before="220"/>
        <w:ind w:firstLine="540"/>
        <w:jc w:val="both"/>
      </w:pPr>
      <w:r>
        <w:t xml:space="preserve">з) порядок подачи участниками отбора заявок и требования, предъявляемые к форме и содержанию заявок, в соответствии с </w:t>
      </w:r>
      <w:hyperlink w:anchor="P147">
        <w:r>
          <w:rPr>
            <w:color w:val="0000FF"/>
          </w:rPr>
          <w:t>пунктами 2.6</w:t>
        </w:r>
      </w:hyperlink>
      <w:r>
        <w:t xml:space="preserve"> - </w:t>
      </w:r>
      <w:hyperlink w:anchor="P209">
        <w:r>
          <w:rPr>
            <w:color w:val="0000FF"/>
          </w:rPr>
          <w:t>2.6.12</w:t>
        </w:r>
      </w:hyperlink>
      <w:r>
        <w:t xml:space="preserve"> настоящего Порядка;</w:t>
      </w:r>
    </w:p>
    <w:p w:rsidR="00002187" w:rsidRDefault="00002187">
      <w:pPr>
        <w:pStyle w:val="ConsPlusNormal"/>
        <w:spacing w:before="220"/>
        <w:ind w:firstLine="540"/>
        <w:jc w:val="both"/>
      </w:pPr>
      <w:r>
        <w:t xml:space="preserve">и) порядок отзыва заявок, порядок их возврата, </w:t>
      </w:r>
      <w:proofErr w:type="gramStart"/>
      <w:r>
        <w:t>определяющий</w:t>
      </w:r>
      <w:proofErr w:type="gramEnd"/>
      <w:r>
        <w:t xml:space="preserve"> в том числе основания для возврата заявок, порядок внесения изменений в заявки в соответствии с </w:t>
      </w:r>
      <w:hyperlink w:anchor="P214">
        <w:r>
          <w:rPr>
            <w:color w:val="0000FF"/>
          </w:rPr>
          <w:t>пунктом 2.7</w:t>
        </w:r>
      </w:hyperlink>
      <w:r>
        <w:t xml:space="preserve"> настоящего Порядка;</w:t>
      </w:r>
    </w:p>
    <w:p w:rsidR="00002187" w:rsidRDefault="00002187">
      <w:pPr>
        <w:pStyle w:val="ConsPlusNormal"/>
        <w:spacing w:before="220"/>
        <w:ind w:firstLine="540"/>
        <w:jc w:val="both"/>
      </w:pPr>
      <w:r>
        <w:t xml:space="preserve">к) правила рассмотрения заявок в соответствии с </w:t>
      </w:r>
      <w:hyperlink w:anchor="P222">
        <w:r>
          <w:rPr>
            <w:color w:val="0000FF"/>
          </w:rPr>
          <w:t>пунктами 2.8</w:t>
        </w:r>
      </w:hyperlink>
      <w:r>
        <w:t xml:space="preserve"> - </w:t>
      </w:r>
      <w:hyperlink w:anchor="P236">
        <w:r>
          <w:rPr>
            <w:color w:val="0000FF"/>
          </w:rPr>
          <w:t>2.9</w:t>
        </w:r>
      </w:hyperlink>
      <w:r>
        <w:t xml:space="preserve"> настоящего Порядка;</w:t>
      </w:r>
    </w:p>
    <w:p w:rsidR="00002187" w:rsidRDefault="00002187">
      <w:pPr>
        <w:pStyle w:val="ConsPlusNormal"/>
        <w:spacing w:before="220"/>
        <w:ind w:firstLine="540"/>
        <w:jc w:val="both"/>
      </w:pPr>
      <w:r>
        <w:t xml:space="preserve">л) порядок возврата заявок на доработку в соответствии с </w:t>
      </w:r>
      <w:hyperlink w:anchor="P214">
        <w:r>
          <w:rPr>
            <w:color w:val="0000FF"/>
          </w:rPr>
          <w:t>пунктом 2.7</w:t>
        </w:r>
      </w:hyperlink>
      <w:r>
        <w:t xml:space="preserve"> настоящего Порядка;</w:t>
      </w:r>
    </w:p>
    <w:p w:rsidR="00002187" w:rsidRDefault="00002187">
      <w:pPr>
        <w:pStyle w:val="ConsPlusNormal"/>
        <w:spacing w:before="220"/>
        <w:ind w:firstLine="540"/>
        <w:jc w:val="both"/>
      </w:pPr>
      <w:r>
        <w:t xml:space="preserve">м) порядок отклонения заявок, а также информацию об основаниях их отклонения в соответствии с </w:t>
      </w:r>
      <w:hyperlink w:anchor="P239">
        <w:r>
          <w:rPr>
            <w:color w:val="0000FF"/>
          </w:rPr>
          <w:t>пунктом 2.10</w:t>
        </w:r>
      </w:hyperlink>
      <w:r>
        <w:t xml:space="preserve"> настоящего Порядка;</w:t>
      </w:r>
    </w:p>
    <w:p w:rsidR="00002187" w:rsidRDefault="00002187">
      <w:pPr>
        <w:pStyle w:val="ConsPlusNormal"/>
        <w:spacing w:before="220"/>
        <w:ind w:firstLine="540"/>
        <w:jc w:val="both"/>
      </w:pPr>
      <w:r>
        <w:t xml:space="preserve">н) объем распределяемой субсидии в рамках отбора, порядок расчета размера субсидии, установленный </w:t>
      </w:r>
      <w:hyperlink w:anchor="P295">
        <w:r>
          <w:rPr>
            <w:color w:val="0000FF"/>
          </w:rPr>
          <w:t>пунктом 3.4</w:t>
        </w:r>
      </w:hyperlink>
      <w:r>
        <w:t xml:space="preserve"> настоящего Порядка, правила распределения субсидии по результатам отбора в соответствии с </w:t>
      </w:r>
      <w:hyperlink w:anchor="P250">
        <w:r>
          <w:rPr>
            <w:color w:val="0000FF"/>
          </w:rPr>
          <w:t>пунктом 2.11</w:t>
        </w:r>
      </w:hyperlink>
      <w:r>
        <w:t xml:space="preserve"> настоящего Порядка;</w:t>
      </w:r>
    </w:p>
    <w:p w:rsidR="00002187" w:rsidRDefault="00002187">
      <w:pPr>
        <w:pStyle w:val="ConsPlusNormal"/>
        <w:spacing w:before="220"/>
        <w:ind w:firstLine="540"/>
        <w:jc w:val="both"/>
      </w:pPr>
      <w:r>
        <w:t xml:space="preserve">о) порядок предоставления участникам отбора разъяснений положений объявления, даты начала и окончания срока такого предоставления в соответствии с </w:t>
      </w:r>
      <w:hyperlink w:anchor="P139">
        <w:r>
          <w:rPr>
            <w:color w:val="0000FF"/>
          </w:rPr>
          <w:t>пунктом 2.4</w:t>
        </w:r>
      </w:hyperlink>
      <w:r>
        <w:t xml:space="preserve"> настоящего Порядка;</w:t>
      </w:r>
    </w:p>
    <w:p w:rsidR="00002187" w:rsidRDefault="00002187">
      <w:pPr>
        <w:pStyle w:val="ConsPlusNormal"/>
        <w:spacing w:before="220"/>
        <w:ind w:firstLine="540"/>
        <w:jc w:val="both"/>
      </w:pPr>
      <w:r>
        <w:t>п) срок, в течение которого победитель (победители) отбора должен подписать Соглашение;</w:t>
      </w:r>
    </w:p>
    <w:p w:rsidR="00002187" w:rsidRDefault="00002187">
      <w:pPr>
        <w:pStyle w:val="ConsPlusNormal"/>
        <w:spacing w:before="220"/>
        <w:ind w:firstLine="540"/>
        <w:jc w:val="both"/>
      </w:pPr>
      <w:r>
        <w:t xml:space="preserve">р) условия признания победителя (победителей) отбора </w:t>
      </w:r>
      <w:proofErr w:type="gramStart"/>
      <w:r>
        <w:t>уклонившимся</w:t>
      </w:r>
      <w:proofErr w:type="gramEnd"/>
      <w:r>
        <w:t xml:space="preserve"> от заключения Соглашения;</w:t>
      </w:r>
    </w:p>
    <w:p w:rsidR="00002187" w:rsidRDefault="00002187">
      <w:pPr>
        <w:pStyle w:val="ConsPlusNormal"/>
        <w:spacing w:before="220"/>
        <w:ind w:firstLine="540"/>
        <w:jc w:val="both"/>
      </w:pPr>
      <w:r>
        <w:t xml:space="preserve">с) сроки </w:t>
      </w:r>
      <w:proofErr w:type="gramStart"/>
      <w:r>
        <w:t>размещения протокола подведения итогов отбора</w:t>
      </w:r>
      <w:proofErr w:type="gramEnd"/>
      <w:r>
        <w:t xml:space="preserve"> в ГИС ЛО (с размещением указателя страницы ГИС ЛО на едином портале) и на официальном сайте Комитета в сети "Интернет", которые не могут быть позднее 14-го календарного дня, следующего за днем определения победителя отбора;</w:t>
      </w:r>
    </w:p>
    <w:p w:rsidR="00002187" w:rsidRDefault="00002187">
      <w:pPr>
        <w:pStyle w:val="ConsPlusNormal"/>
        <w:jc w:val="both"/>
      </w:pPr>
      <w:r>
        <w:t>(</w:t>
      </w:r>
      <w:proofErr w:type="spellStart"/>
      <w:r>
        <w:t>пп</w:t>
      </w:r>
      <w:proofErr w:type="spellEnd"/>
      <w:r>
        <w:t xml:space="preserve">. "с" в ред. </w:t>
      </w:r>
      <w:hyperlink r:id="rId37">
        <w:r>
          <w:rPr>
            <w:color w:val="0000FF"/>
          </w:rPr>
          <w:t>Постановления</w:t>
        </w:r>
      </w:hyperlink>
      <w:r>
        <w:t xml:space="preserve"> Правительства Ленинградской области от 10.02.2025 N 138)</w:t>
      </w:r>
    </w:p>
    <w:p w:rsidR="00002187" w:rsidRDefault="00002187">
      <w:pPr>
        <w:pStyle w:val="ConsPlusNormal"/>
        <w:spacing w:before="220"/>
        <w:ind w:firstLine="540"/>
        <w:jc w:val="both"/>
      </w:pPr>
      <w:r>
        <w:t>т) сведения о проведении заседания комиссии с использованием или без использования средств видео-конференц-связи.</w:t>
      </w:r>
    </w:p>
    <w:p w:rsidR="00002187" w:rsidRDefault="00002187">
      <w:pPr>
        <w:pStyle w:val="ConsPlusNormal"/>
        <w:spacing w:before="220"/>
        <w:ind w:firstLine="540"/>
        <w:jc w:val="both"/>
      </w:pPr>
      <w:bookmarkStart w:id="12" w:name="P139"/>
      <w:bookmarkEnd w:id="12"/>
      <w:r>
        <w:t xml:space="preserve">2.4. Разъяснение положений объявления осуществляется Комитетом в электронной форме посредством ГИС ЛО в течение одного рабочего дня </w:t>
      </w:r>
      <w:proofErr w:type="gramStart"/>
      <w:r>
        <w:t>с даты поступления</w:t>
      </w:r>
      <w:proofErr w:type="gramEnd"/>
      <w:r>
        <w:t xml:space="preserve"> запроса участника отбора в ГИС ЛО, но не позднее даты окончания приема заявок. Запрос участника отбора о разъяснении положений объявления может быть направлен со дня размещения объявления и не </w:t>
      </w:r>
      <w:proofErr w:type="gramStart"/>
      <w:r>
        <w:t>позднее</w:t>
      </w:r>
      <w:proofErr w:type="gramEnd"/>
      <w:r>
        <w:t xml:space="preserve"> чем за два рабочих дня до даты окончания приема заявок.</w:t>
      </w:r>
    </w:p>
    <w:p w:rsidR="00002187" w:rsidRDefault="00002187">
      <w:pPr>
        <w:pStyle w:val="ConsPlusNormal"/>
        <w:spacing w:before="220"/>
        <w:ind w:firstLine="540"/>
        <w:jc w:val="both"/>
      </w:pPr>
      <w:bookmarkStart w:id="13" w:name="P140"/>
      <w:bookmarkEnd w:id="13"/>
      <w:r>
        <w:t>2.5. Категории отбора участника отбора:</w:t>
      </w:r>
    </w:p>
    <w:p w:rsidR="00002187" w:rsidRDefault="00002187">
      <w:pPr>
        <w:pStyle w:val="ConsPlusNormal"/>
        <w:spacing w:before="220"/>
        <w:ind w:firstLine="540"/>
        <w:jc w:val="both"/>
      </w:pPr>
      <w:r>
        <w:t>организации потребительской кооперации, входящие в Ленинградский областной союз потребительских обществ;</w:t>
      </w:r>
    </w:p>
    <w:p w:rsidR="00002187" w:rsidRDefault="00002187">
      <w:pPr>
        <w:pStyle w:val="ConsPlusNormal"/>
        <w:spacing w:before="220"/>
        <w:ind w:firstLine="540"/>
        <w:jc w:val="both"/>
      </w:pPr>
      <w:r>
        <w:t>юридические лица, единственным учредителем которых являются организации потребительской кооперации, входящие в Ленинградский областной союз потребительских обществ.</w:t>
      </w:r>
    </w:p>
    <w:p w:rsidR="00002187" w:rsidRDefault="00002187">
      <w:pPr>
        <w:pStyle w:val="ConsPlusNormal"/>
        <w:spacing w:before="220"/>
        <w:ind w:firstLine="540"/>
        <w:jc w:val="both"/>
      </w:pPr>
      <w:r>
        <w:t>Критерии отбора:</w:t>
      </w:r>
    </w:p>
    <w:p w:rsidR="00002187" w:rsidRDefault="00002187">
      <w:pPr>
        <w:pStyle w:val="ConsPlusNormal"/>
        <w:spacing w:before="220"/>
        <w:ind w:firstLine="540"/>
        <w:jc w:val="both"/>
      </w:pPr>
      <w:r>
        <w:t>участник отбора зарегистрирован на территории Ленинградской области;</w:t>
      </w:r>
    </w:p>
    <w:p w:rsidR="00002187" w:rsidRDefault="00002187">
      <w:pPr>
        <w:pStyle w:val="ConsPlusNormal"/>
        <w:spacing w:before="220"/>
        <w:ind w:firstLine="540"/>
        <w:jc w:val="both"/>
      </w:pPr>
      <w:r>
        <w:t>участник отбора осуществляет деятельность не менее одного года на дату подачи заявки;</w:t>
      </w:r>
    </w:p>
    <w:p w:rsidR="00002187" w:rsidRDefault="00002187">
      <w:pPr>
        <w:pStyle w:val="ConsPlusNormal"/>
        <w:spacing w:before="220"/>
        <w:ind w:firstLine="540"/>
        <w:jc w:val="both"/>
      </w:pPr>
      <w:r>
        <w:t>участник отбора в году, предшествующем году проведения отбора, обеспечил сохранение объема выручки на уровне не менее чем 85 процентов по отношению к предыдущему году.</w:t>
      </w:r>
    </w:p>
    <w:p w:rsidR="00002187" w:rsidRDefault="00002187">
      <w:pPr>
        <w:pStyle w:val="ConsPlusNormal"/>
        <w:spacing w:before="220"/>
        <w:ind w:firstLine="540"/>
        <w:jc w:val="both"/>
      </w:pPr>
      <w:bookmarkStart w:id="14" w:name="P147"/>
      <w:bookmarkEnd w:id="14"/>
      <w:r>
        <w:t>2.6. Для участия в отборе участники отбора в сроки, указанные в объявлении, подают в Комитет в электронной форме посредством ГИС ЛО заявку, в состав которой входят следующие документы:</w:t>
      </w:r>
    </w:p>
    <w:p w:rsidR="00002187" w:rsidRDefault="00002187">
      <w:pPr>
        <w:pStyle w:val="ConsPlusNormal"/>
        <w:spacing w:before="220"/>
        <w:ind w:firstLine="540"/>
        <w:jc w:val="both"/>
      </w:pPr>
      <w:hyperlink w:anchor="P404">
        <w:r>
          <w:rPr>
            <w:color w:val="0000FF"/>
          </w:rPr>
          <w:t>заявление</w:t>
        </w:r>
      </w:hyperlink>
      <w:r>
        <w:t xml:space="preserve"> по форме согласно приложению 1 к настоящему Порядку;</w:t>
      </w:r>
    </w:p>
    <w:p w:rsidR="00002187" w:rsidRDefault="00002187">
      <w:pPr>
        <w:pStyle w:val="ConsPlusNormal"/>
        <w:spacing w:before="220"/>
        <w:ind w:firstLine="540"/>
        <w:jc w:val="both"/>
      </w:pPr>
      <w:r>
        <w:t>справка в свободной форме о количестве объектов торговли участника отбора, осуществляющих деятельность в сельских населенных пунктах Ленинградской области, с указанием перечня указанных сельских населенных пунктов Ленинградской области;</w:t>
      </w:r>
    </w:p>
    <w:p w:rsidR="00002187" w:rsidRDefault="00002187">
      <w:pPr>
        <w:pStyle w:val="ConsPlusNormal"/>
        <w:spacing w:before="220"/>
        <w:ind w:firstLine="540"/>
        <w:jc w:val="both"/>
      </w:pPr>
      <w:hyperlink w:anchor="P520">
        <w:r>
          <w:rPr>
            <w:color w:val="0000FF"/>
          </w:rPr>
          <w:t>справка</w:t>
        </w:r>
      </w:hyperlink>
      <w:r>
        <w:t xml:space="preserve"> об основных показателях хозяйственной деятельности участника отбора за два года, предшествующих году подачи заявки, по форме согласно приложению 2 к настоящему Порядку;</w:t>
      </w:r>
    </w:p>
    <w:p w:rsidR="00002187" w:rsidRDefault="00002187">
      <w:pPr>
        <w:pStyle w:val="ConsPlusNormal"/>
        <w:spacing w:before="220"/>
        <w:ind w:firstLine="540"/>
        <w:jc w:val="both"/>
      </w:pPr>
      <w:r>
        <w:t>справка, выданная Ленинградским областным союзом потребительских обществ, подтверждающая членство участника отбора в Ленинградском областном союзе потребительских обществ (в случае если участником отбора является организация потребительской кооперации, входящая в Ленинградский областной союз потребительских обществ);</w:t>
      </w:r>
    </w:p>
    <w:p w:rsidR="00002187" w:rsidRDefault="00002187">
      <w:pPr>
        <w:pStyle w:val="ConsPlusNormal"/>
        <w:spacing w:before="220"/>
        <w:ind w:firstLine="540"/>
        <w:jc w:val="both"/>
      </w:pPr>
      <w:r>
        <w:t>справка, выданная Ленинградским областным союзом потребительских обществ, подтверждающая членство единственного учредителя участника отбора в Ленинградском областном союзе потребительских обществ (в случае если участником отбора является юридическое лицо, единственным учредителем которого является организация потребительской кооперации, входящая в Ленинградский областной союз потребительских обществ).</w:t>
      </w:r>
    </w:p>
    <w:p w:rsidR="00002187" w:rsidRDefault="00002187">
      <w:pPr>
        <w:pStyle w:val="ConsPlusNormal"/>
        <w:spacing w:before="220"/>
        <w:ind w:firstLine="540"/>
        <w:jc w:val="both"/>
      </w:pPr>
      <w:bookmarkStart w:id="15" w:name="P153"/>
      <w:bookmarkEnd w:id="15"/>
      <w:r>
        <w:t xml:space="preserve">2.6.1. Участники отбора, претендующие на получение субсидии для возмещения затрат, указанных в </w:t>
      </w:r>
      <w:hyperlink w:anchor="P92">
        <w:r>
          <w:rPr>
            <w:color w:val="0000FF"/>
          </w:rPr>
          <w:t>подпункте "а" пункта 1.5</w:t>
        </w:r>
      </w:hyperlink>
      <w:r>
        <w:t xml:space="preserve"> настоящего Порядка, в дополнение к документам, указанным в </w:t>
      </w:r>
      <w:hyperlink w:anchor="P147">
        <w:r>
          <w:rPr>
            <w:color w:val="0000FF"/>
          </w:rPr>
          <w:t>пункте 2.6</w:t>
        </w:r>
      </w:hyperlink>
      <w:r>
        <w:t xml:space="preserve"> настоящего Порядка, представляют следующие документы:</w:t>
      </w:r>
    </w:p>
    <w:p w:rsidR="00002187" w:rsidRDefault="00002187">
      <w:pPr>
        <w:pStyle w:val="ConsPlusNormal"/>
        <w:spacing w:before="220"/>
        <w:ind w:firstLine="540"/>
        <w:jc w:val="both"/>
      </w:pPr>
      <w:r>
        <w:t>а) кредитный договор и дополнительные соглашения к нему;</w:t>
      </w:r>
    </w:p>
    <w:p w:rsidR="00002187" w:rsidRDefault="00002187">
      <w:pPr>
        <w:pStyle w:val="ConsPlusNormal"/>
        <w:spacing w:before="220"/>
        <w:ind w:firstLine="540"/>
        <w:jc w:val="both"/>
      </w:pPr>
      <w:r>
        <w:t>б) выписка по расчетному (ссудному) счету участника отбора, заверенная кредитной организацией, подтверждающая получение кредита;</w:t>
      </w:r>
    </w:p>
    <w:p w:rsidR="00002187" w:rsidRDefault="00002187">
      <w:pPr>
        <w:pStyle w:val="ConsPlusNormal"/>
        <w:spacing w:before="220"/>
        <w:ind w:firstLine="540"/>
        <w:jc w:val="both"/>
      </w:pPr>
      <w:r>
        <w:t xml:space="preserve">в) </w:t>
      </w:r>
      <w:hyperlink w:anchor="P572">
        <w:r>
          <w:rPr>
            <w:color w:val="0000FF"/>
          </w:rPr>
          <w:t>справка</w:t>
        </w:r>
      </w:hyperlink>
      <w:r>
        <w:t xml:space="preserve"> об объеме произведенных платежей в части возврата заемных средств и уплаты процентов за пользование заемными средствами по кредитному договору, заверенная кредитной организацией, по форме согласно приложению 3 к настоящему Порядку;</w:t>
      </w:r>
    </w:p>
    <w:p w:rsidR="00002187" w:rsidRDefault="00002187">
      <w:pPr>
        <w:pStyle w:val="ConsPlusNormal"/>
        <w:spacing w:before="220"/>
        <w:ind w:firstLine="540"/>
        <w:jc w:val="both"/>
      </w:pPr>
      <w:r>
        <w:t>г) платежные документы, подтверждающие уплату процентов по кредитному договору.</w:t>
      </w:r>
    </w:p>
    <w:p w:rsidR="00002187" w:rsidRDefault="00002187">
      <w:pPr>
        <w:pStyle w:val="ConsPlusNormal"/>
        <w:spacing w:before="220"/>
        <w:ind w:firstLine="540"/>
        <w:jc w:val="both"/>
      </w:pPr>
      <w:r>
        <w:t xml:space="preserve">2.6.2. Участники отбора, претендующие на получение субсидий для возмещения затрат, указанных в </w:t>
      </w:r>
      <w:hyperlink w:anchor="P93">
        <w:r>
          <w:rPr>
            <w:color w:val="0000FF"/>
          </w:rPr>
          <w:t>подпунктах "б"</w:t>
        </w:r>
      </w:hyperlink>
      <w:r>
        <w:t xml:space="preserve"> </w:t>
      </w:r>
      <w:proofErr w:type="gramStart"/>
      <w:r>
        <w:t>и(</w:t>
      </w:r>
      <w:proofErr w:type="gramEnd"/>
      <w:r>
        <w:t xml:space="preserve">или) </w:t>
      </w:r>
      <w:hyperlink w:anchor="P95">
        <w:r>
          <w:rPr>
            <w:color w:val="0000FF"/>
          </w:rPr>
          <w:t>"в" пункта 1.5</w:t>
        </w:r>
      </w:hyperlink>
      <w:r>
        <w:t xml:space="preserve"> настоящего Порядка, в дополнение к документам, указанным в </w:t>
      </w:r>
      <w:hyperlink w:anchor="P147">
        <w:r>
          <w:rPr>
            <w:color w:val="0000FF"/>
          </w:rPr>
          <w:t>пункте 2.6</w:t>
        </w:r>
      </w:hyperlink>
      <w:r>
        <w:t xml:space="preserve"> настоящего Порядка, представляют следующие документы:</w:t>
      </w:r>
    </w:p>
    <w:p w:rsidR="00002187" w:rsidRDefault="00002187">
      <w:pPr>
        <w:pStyle w:val="ConsPlusNormal"/>
        <w:spacing w:before="220"/>
        <w:ind w:firstLine="540"/>
        <w:jc w:val="both"/>
      </w:pPr>
      <w:r>
        <w:t>а) договор лизинга специализированного оборудования, грузового автомобильного транспорта и дополнительные соглашения к нему;</w:t>
      </w:r>
    </w:p>
    <w:p w:rsidR="00002187" w:rsidRDefault="00002187">
      <w:pPr>
        <w:pStyle w:val="ConsPlusNormal"/>
        <w:jc w:val="both"/>
      </w:pPr>
      <w:r>
        <w:t xml:space="preserve">(в ред. Постановлений Правительства Ленинградской области от 16.09.2024 </w:t>
      </w:r>
      <w:hyperlink r:id="rId38">
        <w:r>
          <w:rPr>
            <w:color w:val="0000FF"/>
          </w:rPr>
          <w:t>N 636</w:t>
        </w:r>
      </w:hyperlink>
      <w:r>
        <w:t xml:space="preserve">, от 14.07.2025 </w:t>
      </w:r>
      <w:hyperlink r:id="rId39">
        <w:r>
          <w:rPr>
            <w:color w:val="0000FF"/>
          </w:rPr>
          <w:t>N 617</w:t>
        </w:r>
      </w:hyperlink>
      <w:r>
        <w:t>)</w:t>
      </w:r>
    </w:p>
    <w:p w:rsidR="00002187" w:rsidRDefault="00002187">
      <w:pPr>
        <w:pStyle w:val="ConsPlusNormal"/>
        <w:spacing w:before="220"/>
        <w:ind w:firstLine="540"/>
        <w:jc w:val="both"/>
      </w:pPr>
      <w:r>
        <w:t xml:space="preserve">б) справки об объеме уплаченного участником отбора первого взноса и объеме всех платежей по договору лизинга специализированного оборудования, грузового автомобильного транспорта </w:t>
      </w:r>
      <w:proofErr w:type="gramStart"/>
      <w:r>
        <w:t>и(</w:t>
      </w:r>
      <w:proofErr w:type="gramEnd"/>
      <w:r>
        <w:t xml:space="preserve">или) об объеме произведенных платежей в части дохода лизингодателя по договору лизинга специализированного оборудования, грузового автомобильного транспорта, заверенные лизингодателем, по формам согласно </w:t>
      </w:r>
      <w:hyperlink w:anchor="P618">
        <w:r>
          <w:rPr>
            <w:color w:val="0000FF"/>
          </w:rPr>
          <w:t>приложениям 4</w:t>
        </w:r>
      </w:hyperlink>
      <w:r>
        <w:t xml:space="preserve"> и </w:t>
      </w:r>
      <w:hyperlink w:anchor="P659">
        <w:r>
          <w:rPr>
            <w:color w:val="0000FF"/>
          </w:rPr>
          <w:t>5</w:t>
        </w:r>
      </w:hyperlink>
      <w:r>
        <w:t xml:space="preserve"> к настоящему Порядку;</w:t>
      </w:r>
    </w:p>
    <w:p w:rsidR="00002187" w:rsidRDefault="00002187">
      <w:pPr>
        <w:pStyle w:val="ConsPlusNormal"/>
        <w:jc w:val="both"/>
      </w:pPr>
      <w:r>
        <w:t>(</w:t>
      </w:r>
      <w:proofErr w:type="spellStart"/>
      <w:r>
        <w:t>пп</w:t>
      </w:r>
      <w:proofErr w:type="spellEnd"/>
      <w:r>
        <w:t xml:space="preserve">. "б" в ред. </w:t>
      </w:r>
      <w:hyperlink r:id="rId40">
        <w:r>
          <w:rPr>
            <w:color w:val="0000FF"/>
          </w:rPr>
          <w:t>Постановления</w:t>
        </w:r>
      </w:hyperlink>
      <w:r>
        <w:t xml:space="preserve"> Правительства Ленинградской области от 14.07.2025 N 617)</w:t>
      </w:r>
    </w:p>
    <w:p w:rsidR="00002187" w:rsidRDefault="00002187">
      <w:pPr>
        <w:pStyle w:val="ConsPlusNormal"/>
        <w:spacing w:before="220"/>
        <w:ind w:firstLine="540"/>
        <w:jc w:val="both"/>
      </w:pPr>
      <w:r>
        <w:t xml:space="preserve">в) платежные документы, подтверждающие уплату первого взноса по договору лизинга специализированного оборудования, грузового автомобильного транспорта </w:t>
      </w:r>
      <w:proofErr w:type="gramStart"/>
      <w:r>
        <w:t>и(</w:t>
      </w:r>
      <w:proofErr w:type="gramEnd"/>
      <w:r>
        <w:t>или) уплату лизинговых платежей в части дохода лизингодателя;</w:t>
      </w:r>
    </w:p>
    <w:p w:rsidR="00002187" w:rsidRDefault="00002187">
      <w:pPr>
        <w:pStyle w:val="ConsPlusNormal"/>
        <w:jc w:val="both"/>
      </w:pPr>
      <w:r>
        <w:t xml:space="preserve">(в ред. Постановлений Правительства Ленинградской области от 16.09.2024 </w:t>
      </w:r>
      <w:hyperlink r:id="rId41">
        <w:r>
          <w:rPr>
            <w:color w:val="0000FF"/>
          </w:rPr>
          <w:t>N 636</w:t>
        </w:r>
      </w:hyperlink>
      <w:r>
        <w:t xml:space="preserve">, от 14.07.2025 </w:t>
      </w:r>
      <w:hyperlink r:id="rId42">
        <w:r>
          <w:rPr>
            <w:color w:val="0000FF"/>
          </w:rPr>
          <w:t>N 617</w:t>
        </w:r>
      </w:hyperlink>
      <w:r>
        <w:t>)</w:t>
      </w:r>
    </w:p>
    <w:p w:rsidR="00002187" w:rsidRDefault="00002187">
      <w:pPr>
        <w:pStyle w:val="ConsPlusNormal"/>
        <w:spacing w:before="220"/>
        <w:ind w:firstLine="540"/>
        <w:jc w:val="both"/>
      </w:pPr>
      <w:proofErr w:type="gramStart"/>
      <w:r>
        <w:t>г) паспорт транспортного средства (или выписка из электронного паспорта транспортного средства) и свидетельство о регистрации транспортного средства, подтверждающие факт постановки грузового автомобильного транспорта на регистрационный учет (в случае возмещения затрат по уплате лизинговых платежей в части дохода лизингодателя по договорам лизинга грузового автомобильного транспорта или по уплате первого взноса по договорам лизинга грузового автомобильного транспорта).</w:t>
      </w:r>
      <w:proofErr w:type="gramEnd"/>
    </w:p>
    <w:p w:rsidR="00002187" w:rsidRDefault="00002187">
      <w:pPr>
        <w:pStyle w:val="ConsPlusNormal"/>
        <w:jc w:val="both"/>
      </w:pPr>
      <w:r>
        <w:t>(</w:t>
      </w:r>
      <w:proofErr w:type="spellStart"/>
      <w:r>
        <w:t>пп</w:t>
      </w:r>
      <w:proofErr w:type="spellEnd"/>
      <w:r>
        <w:t xml:space="preserve">. "г" введен </w:t>
      </w:r>
      <w:hyperlink r:id="rId43">
        <w:r>
          <w:rPr>
            <w:color w:val="0000FF"/>
          </w:rPr>
          <w:t>Постановлением</w:t>
        </w:r>
      </w:hyperlink>
      <w:r>
        <w:t xml:space="preserve"> Правительства Ленинградской области от 14.07.2025 N 617)</w:t>
      </w:r>
    </w:p>
    <w:p w:rsidR="00002187" w:rsidRDefault="00002187">
      <w:pPr>
        <w:pStyle w:val="ConsPlusNormal"/>
        <w:spacing w:before="220"/>
        <w:ind w:firstLine="540"/>
        <w:jc w:val="both"/>
      </w:pPr>
      <w:bookmarkStart w:id="16" w:name="P167"/>
      <w:bookmarkEnd w:id="16"/>
      <w:r>
        <w:t xml:space="preserve">2.6.3. Участники отбора, претендующие на получение субсидии для возмещения затрат, указанных в </w:t>
      </w:r>
      <w:hyperlink w:anchor="P97">
        <w:r>
          <w:rPr>
            <w:color w:val="0000FF"/>
          </w:rPr>
          <w:t>подпункте "г" пункта 1.5</w:t>
        </w:r>
      </w:hyperlink>
      <w:r>
        <w:t xml:space="preserve"> настоящего Порядка, в дополнение к документам, указанным в </w:t>
      </w:r>
      <w:hyperlink w:anchor="P147">
        <w:r>
          <w:rPr>
            <w:color w:val="0000FF"/>
          </w:rPr>
          <w:t>пункте 2.6</w:t>
        </w:r>
      </w:hyperlink>
      <w:r>
        <w:t xml:space="preserve"> настоящего Порядка, представляют следующие документы:</w:t>
      </w:r>
    </w:p>
    <w:p w:rsidR="00002187" w:rsidRDefault="00002187">
      <w:pPr>
        <w:pStyle w:val="ConsPlusNormal"/>
        <w:spacing w:before="220"/>
        <w:ind w:firstLine="540"/>
        <w:jc w:val="both"/>
      </w:pPr>
      <w:r>
        <w:t xml:space="preserve">а) </w:t>
      </w:r>
      <w:hyperlink w:anchor="P702">
        <w:r>
          <w:rPr>
            <w:color w:val="0000FF"/>
          </w:rPr>
          <w:t>перечень</w:t>
        </w:r>
      </w:hyperlink>
      <w:r>
        <w:t xml:space="preserve"> затрат, связанных с получением (продлением) сертификата соответствия </w:t>
      </w:r>
      <w:proofErr w:type="gramStart"/>
      <w:r>
        <w:t>и(</w:t>
      </w:r>
      <w:proofErr w:type="gramEnd"/>
      <w:r>
        <w:t>или) принятием декларации о соответствии по форме согласно приложению 6 к настоящему Порядку;</w:t>
      </w:r>
    </w:p>
    <w:p w:rsidR="00002187" w:rsidRDefault="00002187">
      <w:pPr>
        <w:pStyle w:val="ConsPlusNormal"/>
        <w:spacing w:before="220"/>
        <w:ind w:firstLine="540"/>
        <w:jc w:val="both"/>
      </w:pPr>
      <w:r>
        <w:t xml:space="preserve">б) платежные документы, подтверждающие оплату затрат на получение (продление) сертификата соответствия </w:t>
      </w:r>
      <w:proofErr w:type="gramStart"/>
      <w:r>
        <w:t>и(</w:t>
      </w:r>
      <w:proofErr w:type="gramEnd"/>
      <w:r>
        <w:t>или) принятие декларации о соответствии;</w:t>
      </w:r>
    </w:p>
    <w:p w:rsidR="00002187" w:rsidRDefault="00002187">
      <w:pPr>
        <w:pStyle w:val="ConsPlusNormal"/>
        <w:spacing w:before="220"/>
        <w:ind w:firstLine="540"/>
        <w:jc w:val="both"/>
      </w:pPr>
      <w:r>
        <w:t xml:space="preserve">в) </w:t>
      </w:r>
      <w:hyperlink w:anchor="P744">
        <w:r>
          <w:rPr>
            <w:color w:val="0000FF"/>
          </w:rPr>
          <w:t>справка</w:t>
        </w:r>
      </w:hyperlink>
      <w:r>
        <w:t xml:space="preserve"> участника отбора о полученном (продленном) сертификате соответствия </w:t>
      </w:r>
      <w:proofErr w:type="gramStart"/>
      <w:r>
        <w:t>и(</w:t>
      </w:r>
      <w:proofErr w:type="gramEnd"/>
      <w:r>
        <w:t>или) принятой декларации о соответствии по форме согласно приложению 7 к настоящему Порядку;</w:t>
      </w:r>
    </w:p>
    <w:p w:rsidR="00002187" w:rsidRDefault="00002187">
      <w:pPr>
        <w:pStyle w:val="ConsPlusNormal"/>
        <w:spacing w:before="220"/>
        <w:ind w:firstLine="540"/>
        <w:jc w:val="both"/>
      </w:pPr>
      <w:r>
        <w:t>г) договор с организацией, уполномоченной выдавать (продлевать) сертификаты соответствия и регистрировать декларации о соответствии;</w:t>
      </w:r>
    </w:p>
    <w:p w:rsidR="00002187" w:rsidRDefault="00002187">
      <w:pPr>
        <w:pStyle w:val="ConsPlusNormal"/>
        <w:spacing w:before="220"/>
        <w:ind w:firstLine="540"/>
        <w:jc w:val="both"/>
      </w:pPr>
      <w:r>
        <w:t xml:space="preserve">д) действующий сертификат соответствия </w:t>
      </w:r>
      <w:proofErr w:type="gramStart"/>
      <w:r>
        <w:t>и(</w:t>
      </w:r>
      <w:proofErr w:type="gramEnd"/>
      <w:r>
        <w:t>или) декларация о соответствии.</w:t>
      </w:r>
    </w:p>
    <w:p w:rsidR="00002187" w:rsidRDefault="00002187">
      <w:pPr>
        <w:pStyle w:val="ConsPlusNormal"/>
        <w:spacing w:before="220"/>
        <w:ind w:firstLine="540"/>
        <w:jc w:val="both"/>
      </w:pPr>
      <w:r>
        <w:t xml:space="preserve">2.6.4. Утратил силу. - </w:t>
      </w:r>
      <w:hyperlink r:id="rId44">
        <w:r>
          <w:rPr>
            <w:color w:val="0000FF"/>
          </w:rPr>
          <w:t>Постановление</w:t>
        </w:r>
      </w:hyperlink>
      <w:r>
        <w:t xml:space="preserve"> Правительства Ленинградской области от 16.09.2024 N 636.</w:t>
      </w:r>
    </w:p>
    <w:p w:rsidR="00002187" w:rsidRDefault="00002187">
      <w:pPr>
        <w:pStyle w:val="ConsPlusNormal"/>
        <w:spacing w:before="220"/>
        <w:ind w:firstLine="540"/>
        <w:jc w:val="both"/>
      </w:pPr>
      <w:bookmarkStart w:id="17" w:name="P174"/>
      <w:bookmarkEnd w:id="17"/>
      <w:r>
        <w:t xml:space="preserve">2.6.5. Участники отбора, претендующие на получение субсидии для возмещения затрат, указанных в </w:t>
      </w:r>
      <w:hyperlink w:anchor="P99">
        <w:r>
          <w:rPr>
            <w:color w:val="0000FF"/>
          </w:rPr>
          <w:t>подпункте "е" пункта 1.5</w:t>
        </w:r>
      </w:hyperlink>
      <w:r>
        <w:t xml:space="preserve"> настоящего Порядка, в дополнение к документам, указанным в </w:t>
      </w:r>
      <w:hyperlink w:anchor="P147">
        <w:r>
          <w:rPr>
            <w:color w:val="0000FF"/>
          </w:rPr>
          <w:t>пункте 2.6</w:t>
        </w:r>
      </w:hyperlink>
      <w:r>
        <w:t xml:space="preserve"> настоящего Порядка, представляют следующие документы:</w:t>
      </w:r>
    </w:p>
    <w:p w:rsidR="00002187" w:rsidRDefault="00002187">
      <w:pPr>
        <w:pStyle w:val="ConsPlusNormal"/>
        <w:spacing w:before="220"/>
        <w:ind w:firstLine="540"/>
        <w:jc w:val="both"/>
      </w:pPr>
      <w:r>
        <w:t>а) договор с гарантирующим поставщиком (</w:t>
      </w:r>
      <w:proofErr w:type="spellStart"/>
      <w:r>
        <w:t>энергосбытовой</w:t>
      </w:r>
      <w:proofErr w:type="spellEnd"/>
      <w:r>
        <w:t>/</w:t>
      </w:r>
      <w:proofErr w:type="spellStart"/>
      <w:r>
        <w:t>энергоснабжающей</w:t>
      </w:r>
      <w:proofErr w:type="spellEnd"/>
      <w:r>
        <w:t xml:space="preserve"> организацией) и договор энергоснабжения с </w:t>
      </w:r>
      <w:proofErr w:type="spellStart"/>
      <w:r>
        <w:t>субабонентом</w:t>
      </w:r>
      <w:proofErr w:type="spellEnd"/>
      <w:r>
        <w:t xml:space="preserve"> (при его наличии) </w:t>
      </w:r>
      <w:proofErr w:type="gramStart"/>
      <w:r>
        <w:t>и(</w:t>
      </w:r>
      <w:proofErr w:type="gramEnd"/>
      <w:r>
        <w:t>или) договоры с гарантирующим поставщиком тепловой энергии, газоснабжающей организацией;</w:t>
      </w:r>
    </w:p>
    <w:p w:rsidR="00002187" w:rsidRDefault="00002187">
      <w:pPr>
        <w:pStyle w:val="ConsPlusNormal"/>
        <w:spacing w:before="220"/>
        <w:ind w:firstLine="540"/>
        <w:jc w:val="both"/>
      </w:pPr>
      <w:r>
        <w:t xml:space="preserve">б) счета на оплату электроэнергии, </w:t>
      </w:r>
      <w:proofErr w:type="gramStart"/>
      <w:r>
        <w:t>и(</w:t>
      </w:r>
      <w:proofErr w:type="gramEnd"/>
      <w:r>
        <w:t>или) тепловой энергии, и(или) газа;</w:t>
      </w:r>
    </w:p>
    <w:p w:rsidR="00002187" w:rsidRDefault="00002187">
      <w:pPr>
        <w:pStyle w:val="ConsPlusNormal"/>
        <w:spacing w:before="220"/>
        <w:ind w:firstLine="540"/>
        <w:jc w:val="both"/>
      </w:pPr>
      <w:r>
        <w:t xml:space="preserve">в) платежные документы, подтверждающие оплату счетов за электроэнергию, </w:t>
      </w:r>
      <w:proofErr w:type="gramStart"/>
      <w:r>
        <w:t>и(</w:t>
      </w:r>
      <w:proofErr w:type="gramEnd"/>
      <w:r>
        <w:t>или) тепловую энергию, и(или) газ;</w:t>
      </w:r>
    </w:p>
    <w:p w:rsidR="00002187" w:rsidRDefault="00002187">
      <w:pPr>
        <w:pStyle w:val="ConsPlusNormal"/>
        <w:spacing w:before="220"/>
        <w:ind w:firstLine="540"/>
        <w:jc w:val="both"/>
      </w:pPr>
      <w:r>
        <w:t xml:space="preserve">г) </w:t>
      </w:r>
      <w:hyperlink w:anchor="P830">
        <w:r>
          <w:rPr>
            <w:color w:val="0000FF"/>
          </w:rPr>
          <w:t>справка</w:t>
        </w:r>
      </w:hyperlink>
      <w:r>
        <w:t xml:space="preserve"> о количестве потребленной электроэнергии, </w:t>
      </w:r>
      <w:proofErr w:type="gramStart"/>
      <w:r>
        <w:t>и(</w:t>
      </w:r>
      <w:proofErr w:type="gramEnd"/>
      <w:r>
        <w:t>или) тепловой энергии, и(или) газа по объектам, находящимся в сельских населенных пунктах Ленинградской области, а также по объектам по производству пищевой продукции, по форме согласно приложению 9 к настоящему Порядку.</w:t>
      </w:r>
    </w:p>
    <w:p w:rsidR="00002187" w:rsidRDefault="00002187">
      <w:pPr>
        <w:pStyle w:val="ConsPlusNormal"/>
        <w:spacing w:before="220"/>
        <w:ind w:firstLine="540"/>
        <w:jc w:val="both"/>
      </w:pPr>
      <w:r>
        <w:t xml:space="preserve">2.6.6. Участники отбора, претендующие на получение субсидий для возмещения затрат, указанных в </w:t>
      </w:r>
      <w:hyperlink w:anchor="P100">
        <w:r>
          <w:rPr>
            <w:color w:val="0000FF"/>
          </w:rPr>
          <w:t>подпункте "ж" пункта 1.5</w:t>
        </w:r>
      </w:hyperlink>
      <w:r>
        <w:t xml:space="preserve"> настоящего Порядка, в дополнение к документам, указанным в </w:t>
      </w:r>
      <w:hyperlink w:anchor="P147">
        <w:r>
          <w:rPr>
            <w:color w:val="0000FF"/>
          </w:rPr>
          <w:t>пункте 2.6</w:t>
        </w:r>
      </w:hyperlink>
      <w:r>
        <w:t xml:space="preserve"> настоящего Порядка, представляют следующие документы:</w:t>
      </w:r>
    </w:p>
    <w:p w:rsidR="00002187" w:rsidRDefault="00002187">
      <w:pPr>
        <w:pStyle w:val="ConsPlusNormal"/>
        <w:spacing w:before="220"/>
        <w:ind w:firstLine="540"/>
        <w:jc w:val="both"/>
      </w:pPr>
      <w:r>
        <w:t>а) договор купли-продажи специализированного оборудования;</w:t>
      </w:r>
    </w:p>
    <w:p w:rsidR="00002187" w:rsidRDefault="00002187">
      <w:pPr>
        <w:pStyle w:val="ConsPlusNormal"/>
        <w:spacing w:before="220"/>
        <w:ind w:firstLine="540"/>
        <w:jc w:val="both"/>
      </w:pPr>
      <w:r>
        <w:t>б) платежные документы и выписка банка по расчетному счету (расчетным счетам) участника отбора, подтверждающие факт полной оплаты приобретенного специализированного оборудования;</w:t>
      </w:r>
    </w:p>
    <w:p w:rsidR="00002187" w:rsidRDefault="00002187">
      <w:pPr>
        <w:pStyle w:val="ConsPlusNormal"/>
        <w:spacing w:before="220"/>
        <w:ind w:firstLine="540"/>
        <w:jc w:val="both"/>
      </w:pPr>
      <w:r>
        <w:t>в) документы, подтверждающие поставку (передачу) приобретенного специализированного оборудования участнику отбора.</w:t>
      </w:r>
    </w:p>
    <w:p w:rsidR="00002187" w:rsidRDefault="00002187">
      <w:pPr>
        <w:pStyle w:val="ConsPlusNormal"/>
        <w:jc w:val="both"/>
      </w:pPr>
      <w:r>
        <w:t>(</w:t>
      </w:r>
      <w:proofErr w:type="spellStart"/>
      <w:r>
        <w:t>пп</w:t>
      </w:r>
      <w:proofErr w:type="spellEnd"/>
      <w:r>
        <w:t>. "</w:t>
      </w:r>
      <w:proofErr w:type="gramStart"/>
      <w:r>
        <w:t>в</w:t>
      </w:r>
      <w:proofErr w:type="gramEnd"/>
      <w:r>
        <w:t xml:space="preserve">" введен </w:t>
      </w:r>
      <w:hyperlink r:id="rId45">
        <w:r>
          <w:rPr>
            <w:color w:val="0000FF"/>
          </w:rPr>
          <w:t>Постановлением</w:t>
        </w:r>
      </w:hyperlink>
      <w:r>
        <w:t xml:space="preserve"> Правительства Ленинградской области от 16.09.2024 N 636)</w:t>
      </w:r>
    </w:p>
    <w:p w:rsidR="00002187" w:rsidRDefault="00002187">
      <w:pPr>
        <w:pStyle w:val="ConsPlusNormal"/>
        <w:spacing w:before="220"/>
        <w:ind w:firstLine="540"/>
        <w:jc w:val="both"/>
      </w:pPr>
      <w:r>
        <w:t xml:space="preserve">2.6.7. Участники отбора, претендующие на получение субсидий для возмещения затрат, указанных в </w:t>
      </w:r>
      <w:hyperlink w:anchor="P101">
        <w:r>
          <w:rPr>
            <w:color w:val="0000FF"/>
          </w:rPr>
          <w:t>подпункте "з" пункта 1.5</w:t>
        </w:r>
      </w:hyperlink>
      <w:r>
        <w:t xml:space="preserve"> настоящего Порядка, в дополнение к документам, указанным в </w:t>
      </w:r>
      <w:hyperlink w:anchor="P147">
        <w:r>
          <w:rPr>
            <w:color w:val="0000FF"/>
          </w:rPr>
          <w:t>пункте 2.6</w:t>
        </w:r>
      </w:hyperlink>
      <w:r>
        <w:t xml:space="preserve"> настоящего Порядка, представляют следующие документы:</w:t>
      </w:r>
    </w:p>
    <w:p w:rsidR="00002187" w:rsidRDefault="00002187">
      <w:pPr>
        <w:pStyle w:val="ConsPlusNormal"/>
        <w:spacing w:before="220"/>
        <w:ind w:firstLine="540"/>
        <w:jc w:val="both"/>
      </w:pPr>
      <w:r>
        <w:t>а) договор купли-продажи специализированного автотранспорта;</w:t>
      </w:r>
    </w:p>
    <w:p w:rsidR="00002187" w:rsidRDefault="00002187">
      <w:pPr>
        <w:pStyle w:val="ConsPlusNormal"/>
        <w:spacing w:before="220"/>
        <w:ind w:firstLine="540"/>
        <w:jc w:val="both"/>
      </w:pPr>
      <w:proofErr w:type="gramStart"/>
      <w:r>
        <w:t>б) платежные документы участника отбора, подтверждающие факт полной оплаты приобретенного специализированного автотранспорта;</w:t>
      </w:r>
      <w:proofErr w:type="gramEnd"/>
    </w:p>
    <w:p w:rsidR="00002187" w:rsidRDefault="00002187">
      <w:pPr>
        <w:pStyle w:val="ConsPlusNormal"/>
        <w:spacing w:before="220"/>
        <w:ind w:firstLine="540"/>
        <w:jc w:val="both"/>
      </w:pPr>
      <w:r>
        <w:t>в) паспорт транспортного средства (или выписка из электронного паспорта транспортного средства) и свидетельство о регистрации транспортного средства, подтверждающие факт постановки специализированного автотранспорта на регистрационный учет.</w:t>
      </w:r>
    </w:p>
    <w:p w:rsidR="00002187" w:rsidRDefault="00002187">
      <w:pPr>
        <w:pStyle w:val="ConsPlusNormal"/>
        <w:spacing w:before="220"/>
        <w:ind w:firstLine="540"/>
        <w:jc w:val="both"/>
      </w:pPr>
      <w:r>
        <w:t xml:space="preserve">2.6.8. Участники отбора, претендующие на получение субсидий для возмещения затрат, указанных в </w:t>
      </w:r>
      <w:hyperlink w:anchor="P102">
        <w:r>
          <w:rPr>
            <w:color w:val="0000FF"/>
          </w:rPr>
          <w:t>подпункте "и" пункта 1.5</w:t>
        </w:r>
      </w:hyperlink>
      <w:r>
        <w:t xml:space="preserve"> настоящего Порядка, в дополнение к документам, указанным в </w:t>
      </w:r>
      <w:hyperlink w:anchor="P147">
        <w:r>
          <w:rPr>
            <w:color w:val="0000FF"/>
          </w:rPr>
          <w:t>пункте 2.6</w:t>
        </w:r>
      </w:hyperlink>
      <w:r>
        <w:t xml:space="preserve"> настоящего Порядка, представляют следующие документы:</w:t>
      </w:r>
    </w:p>
    <w:p w:rsidR="00002187" w:rsidRDefault="00002187">
      <w:pPr>
        <w:pStyle w:val="ConsPlusNormal"/>
        <w:spacing w:before="220"/>
        <w:ind w:firstLine="540"/>
        <w:jc w:val="both"/>
      </w:pPr>
      <w:r>
        <w:t xml:space="preserve">а) договор купли-продажи автомагазина </w:t>
      </w:r>
      <w:proofErr w:type="gramStart"/>
      <w:r>
        <w:t>и(</w:t>
      </w:r>
      <w:proofErr w:type="gramEnd"/>
      <w:r>
        <w:t xml:space="preserve">или) </w:t>
      </w:r>
      <w:proofErr w:type="spellStart"/>
      <w:r>
        <w:t>фудтрака</w:t>
      </w:r>
      <w:proofErr w:type="spellEnd"/>
      <w:r>
        <w:t>;</w:t>
      </w:r>
    </w:p>
    <w:p w:rsidR="00002187" w:rsidRDefault="00002187">
      <w:pPr>
        <w:pStyle w:val="ConsPlusNormal"/>
        <w:spacing w:before="220"/>
        <w:ind w:firstLine="540"/>
        <w:jc w:val="both"/>
      </w:pPr>
      <w:r>
        <w:t xml:space="preserve">б) платежные документы участника отбора, подтверждающие факт полной оплаты приобретенного автомагазина </w:t>
      </w:r>
      <w:proofErr w:type="gramStart"/>
      <w:r>
        <w:t>и(</w:t>
      </w:r>
      <w:proofErr w:type="gramEnd"/>
      <w:r>
        <w:t xml:space="preserve">или) </w:t>
      </w:r>
      <w:proofErr w:type="spellStart"/>
      <w:r>
        <w:t>фудтрака</w:t>
      </w:r>
      <w:proofErr w:type="spellEnd"/>
      <w:r>
        <w:t>;</w:t>
      </w:r>
    </w:p>
    <w:p w:rsidR="00002187" w:rsidRDefault="00002187">
      <w:pPr>
        <w:pStyle w:val="ConsPlusNormal"/>
        <w:spacing w:before="220"/>
        <w:ind w:firstLine="540"/>
        <w:jc w:val="both"/>
      </w:pPr>
      <w:r>
        <w:t xml:space="preserve">в) паспорт транспортного средства (или выписка из электронного паспорта транспортного средства) и свидетельство о регистрации транспортного средства, подтверждающие факт постановки автомагазина </w:t>
      </w:r>
      <w:proofErr w:type="gramStart"/>
      <w:r>
        <w:t>и(</w:t>
      </w:r>
      <w:proofErr w:type="gramEnd"/>
      <w:r>
        <w:t xml:space="preserve">или) </w:t>
      </w:r>
      <w:proofErr w:type="spellStart"/>
      <w:r>
        <w:t>фудтрака</w:t>
      </w:r>
      <w:proofErr w:type="spellEnd"/>
      <w:r>
        <w:t xml:space="preserve"> на регистрационный учет;</w:t>
      </w:r>
    </w:p>
    <w:p w:rsidR="00002187" w:rsidRDefault="00002187">
      <w:pPr>
        <w:pStyle w:val="ConsPlusNormal"/>
        <w:spacing w:before="220"/>
        <w:ind w:firstLine="540"/>
        <w:jc w:val="both"/>
      </w:pPr>
      <w:r>
        <w:t xml:space="preserve">г) перечень сельских населенных пунктов Ленинградской области, согласованный с соответствующими органами местного самоуправления, где участником отбора осуществляется развозная торговля по графику, </w:t>
      </w:r>
      <w:proofErr w:type="gramStart"/>
      <w:r>
        <w:t>и(</w:t>
      </w:r>
      <w:proofErr w:type="gramEnd"/>
      <w:r>
        <w:t xml:space="preserve">или) перечень ярмарок и выставок на территории Ленинградской области, в которых участник отбора принял (планирует принять) участие с использованием </w:t>
      </w:r>
      <w:proofErr w:type="spellStart"/>
      <w:r>
        <w:t>фудтрака</w:t>
      </w:r>
      <w:proofErr w:type="spellEnd"/>
      <w:r>
        <w:t>.</w:t>
      </w:r>
    </w:p>
    <w:p w:rsidR="00002187" w:rsidRDefault="00002187">
      <w:pPr>
        <w:pStyle w:val="ConsPlusNormal"/>
        <w:spacing w:before="220"/>
        <w:ind w:firstLine="540"/>
        <w:jc w:val="both"/>
      </w:pPr>
      <w:r>
        <w:t xml:space="preserve">2.6.9. Участники отбора, претендующие на получение субсидий для возмещения затрат, указанных в </w:t>
      </w:r>
      <w:hyperlink w:anchor="P103">
        <w:r>
          <w:rPr>
            <w:color w:val="0000FF"/>
          </w:rPr>
          <w:t>подпункте "к" пункта 1.5</w:t>
        </w:r>
      </w:hyperlink>
      <w:r>
        <w:t xml:space="preserve"> настоящего Порядка, в дополнение к документам, указанным в </w:t>
      </w:r>
      <w:hyperlink w:anchor="P147">
        <w:r>
          <w:rPr>
            <w:color w:val="0000FF"/>
          </w:rPr>
          <w:t>пункте 2.6</w:t>
        </w:r>
      </w:hyperlink>
      <w:r>
        <w:t xml:space="preserve"> настоящего Порядка, представляют следующие документы:</w:t>
      </w:r>
    </w:p>
    <w:p w:rsidR="00002187" w:rsidRDefault="00002187">
      <w:pPr>
        <w:pStyle w:val="ConsPlusNormal"/>
        <w:spacing w:before="220"/>
        <w:ind w:firstLine="540"/>
        <w:jc w:val="both"/>
      </w:pPr>
      <w:r>
        <w:t xml:space="preserve">а) счета на оплату электроэнергии и </w:t>
      </w:r>
      <w:proofErr w:type="spellStart"/>
      <w:r>
        <w:t>теплоэнергии</w:t>
      </w:r>
      <w:proofErr w:type="spellEnd"/>
      <w:r>
        <w:t>, коммунальных услуг;</w:t>
      </w:r>
    </w:p>
    <w:p w:rsidR="00002187" w:rsidRDefault="00002187">
      <w:pPr>
        <w:pStyle w:val="ConsPlusNormal"/>
        <w:spacing w:before="220"/>
        <w:ind w:firstLine="540"/>
        <w:jc w:val="both"/>
      </w:pPr>
      <w:r>
        <w:t xml:space="preserve">б) платежные документы, подтверждающие оплату счетов за электроэнергию и </w:t>
      </w:r>
      <w:proofErr w:type="spellStart"/>
      <w:r>
        <w:t>теплоэнергию</w:t>
      </w:r>
      <w:proofErr w:type="spellEnd"/>
      <w:r>
        <w:t>, коммунальные услуги, оплату работ (услуг), связанных с ремонтом и техническим обслуживанием специализированного оборудования и специализированного автотранспорта, используемого для осуществления заготовительной деятельности;</w:t>
      </w:r>
    </w:p>
    <w:p w:rsidR="00002187" w:rsidRDefault="00002187">
      <w:pPr>
        <w:pStyle w:val="ConsPlusNormal"/>
        <w:spacing w:before="220"/>
        <w:ind w:firstLine="540"/>
        <w:jc w:val="both"/>
      </w:pPr>
      <w:r>
        <w:t xml:space="preserve">в) </w:t>
      </w:r>
      <w:hyperlink w:anchor="P875">
        <w:r>
          <w:rPr>
            <w:color w:val="0000FF"/>
          </w:rPr>
          <w:t>калькуляцию</w:t>
        </w:r>
      </w:hyperlink>
      <w:r>
        <w:t xml:space="preserve"> фактических затрат на осуществление заготовительной деятельности по форме согласно приложению 10 к настоящему Порядку.</w:t>
      </w:r>
    </w:p>
    <w:p w:rsidR="00002187" w:rsidRDefault="00002187">
      <w:pPr>
        <w:pStyle w:val="ConsPlusNormal"/>
        <w:jc w:val="both"/>
      </w:pPr>
      <w:r>
        <w:t xml:space="preserve">(п. 2.6.9 в ред. </w:t>
      </w:r>
      <w:hyperlink r:id="rId46">
        <w:r>
          <w:rPr>
            <w:color w:val="0000FF"/>
          </w:rPr>
          <w:t>Постановления</w:t>
        </w:r>
      </w:hyperlink>
      <w:r>
        <w:t xml:space="preserve"> Правительства Ленинградской области от 16.09.2024 N 636)</w:t>
      </w:r>
    </w:p>
    <w:p w:rsidR="00002187" w:rsidRDefault="00002187">
      <w:pPr>
        <w:pStyle w:val="ConsPlusNormal"/>
        <w:spacing w:before="220"/>
        <w:ind w:firstLine="540"/>
        <w:jc w:val="both"/>
      </w:pPr>
      <w:r>
        <w:t xml:space="preserve">2.6.10. Участники отбора, претендующие на получение субсидий для возмещения затрат, указанных в </w:t>
      </w:r>
      <w:hyperlink w:anchor="P105">
        <w:r>
          <w:rPr>
            <w:color w:val="0000FF"/>
          </w:rPr>
          <w:t>подпункте "л" пункта 1.5</w:t>
        </w:r>
      </w:hyperlink>
      <w:r>
        <w:t xml:space="preserve"> настоящего Порядка, в дополнение к документам, указанным в </w:t>
      </w:r>
      <w:hyperlink w:anchor="P147">
        <w:r>
          <w:rPr>
            <w:color w:val="0000FF"/>
          </w:rPr>
          <w:t>пункте 2.6</w:t>
        </w:r>
      </w:hyperlink>
      <w:r>
        <w:t xml:space="preserve"> настоящего Порядка, представляют следующие документы:</w:t>
      </w:r>
    </w:p>
    <w:p w:rsidR="00002187" w:rsidRDefault="00002187">
      <w:pPr>
        <w:pStyle w:val="ConsPlusNormal"/>
        <w:spacing w:before="220"/>
        <w:ind w:firstLine="540"/>
        <w:jc w:val="both"/>
      </w:pPr>
      <w:proofErr w:type="gramStart"/>
      <w:r>
        <w:t>а) документы, подтверждающие оплату за присоединение дополнительной мощности, а также оплату ремонта и технического обслуживания специализированного оборудования и специализированного автотранспорта, обеспечивающих производство пищевой продукции;</w:t>
      </w:r>
      <w:proofErr w:type="gramEnd"/>
    </w:p>
    <w:p w:rsidR="00002187" w:rsidRDefault="00002187">
      <w:pPr>
        <w:pStyle w:val="ConsPlusNormal"/>
        <w:jc w:val="both"/>
      </w:pPr>
      <w:r>
        <w:t xml:space="preserve">(в ред. </w:t>
      </w:r>
      <w:hyperlink r:id="rId47">
        <w:r>
          <w:rPr>
            <w:color w:val="0000FF"/>
          </w:rPr>
          <w:t>Постановления</w:t>
        </w:r>
      </w:hyperlink>
      <w:r>
        <w:t xml:space="preserve"> Правительства Ленинградской области от 16.09.2024 N 636)</w:t>
      </w:r>
    </w:p>
    <w:p w:rsidR="00002187" w:rsidRDefault="00002187">
      <w:pPr>
        <w:pStyle w:val="ConsPlusNormal"/>
        <w:spacing w:before="220"/>
        <w:ind w:firstLine="540"/>
        <w:jc w:val="both"/>
      </w:pPr>
      <w:r>
        <w:t xml:space="preserve">б) </w:t>
      </w:r>
      <w:hyperlink w:anchor="P920">
        <w:r>
          <w:rPr>
            <w:color w:val="0000FF"/>
          </w:rPr>
          <w:t>калькуляция</w:t>
        </w:r>
      </w:hyperlink>
      <w:r>
        <w:t xml:space="preserve"> фактических затрат на осуществление деятельности по производству пищевой продукции по форме согласно приложению 11 к настоящему Порядку.</w:t>
      </w:r>
    </w:p>
    <w:p w:rsidR="00002187" w:rsidRDefault="00002187">
      <w:pPr>
        <w:pStyle w:val="ConsPlusNormal"/>
        <w:spacing w:before="220"/>
        <w:ind w:firstLine="540"/>
        <w:jc w:val="both"/>
      </w:pPr>
      <w:bookmarkStart w:id="18" w:name="P202"/>
      <w:bookmarkEnd w:id="18"/>
      <w:r>
        <w:t xml:space="preserve">2.6.11. Участники отбора, претендующие на получение субсидий для возмещения затрат, указанных в </w:t>
      </w:r>
      <w:hyperlink w:anchor="P107">
        <w:r>
          <w:rPr>
            <w:color w:val="0000FF"/>
          </w:rPr>
          <w:t>подпункте "м" пункта 1.5</w:t>
        </w:r>
      </w:hyperlink>
      <w:r>
        <w:t xml:space="preserve"> настоящего Порядка, в дополнение к документам, указанным в </w:t>
      </w:r>
      <w:hyperlink w:anchor="P147">
        <w:r>
          <w:rPr>
            <w:color w:val="0000FF"/>
          </w:rPr>
          <w:t>пункте 2.6</w:t>
        </w:r>
      </w:hyperlink>
      <w:r>
        <w:t xml:space="preserve"> настоящего Порядка, представляют следующие документы:</w:t>
      </w:r>
    </w:p>
    <w:p w:rsidR="00002187" w:rsidRDefault="00002187">
      <w:pPr>
        <w:pStyle w:val="ConsPlusNormal"/>
        <w:spacing w:before="220"/>
        <w:ind w:firstLine="540"/>
        <w:jc w:val="both"/>
      </w:pPr>
      <w:r>
        <w:t>а) договоры купли-продажи оборудования для цифровой маркировки товаров, оборудования для торговой деятельности;</w:t>
      </w:r>
    </w:p>
    <w:p w:rsidR="00002187" w:rsidRDefault="00002187">
      <w:pPr>
        <w:pStyle w:val="ConsPlusNormal"/>
        <w:jc w:val="both"/>
      </w:pPr>
      <w:r>
        <w:t xml:space="preserve">(в ред. </w:t>
      </w:r>
      <w:hyperlink r:id="rId48">
        <w:r>
          <w:rPr>
            <w:color w:val="0000FF"/>
          </w:rPr>
          <w:t>Постановления</w:t>
        </w:r>
      </w:hyperlink>
      <w:r>
        <w:t xml:space="preserve"> Правительства Ленинградской области от 14.07.2025 N 617)</w:t>
      </w:r>
    </w:p>
    <w:p w:rsidR="00002187" w:rsidRDefault="00002187">
      <w:pPr>
        <w:pStyle w:val="ConsPlusNormal"/>
        <w:spacing w:before="220"/>
        <w:ind w:firstLine="540"/>
        <w:jc w:val="both"/>
      </w:pPr>
      <w:r>
        <w:t>б) платежные документы, подтверждающие факт полной оплаты оборудования для цифровой маркировки товаров, оборудования для торговой деятельности;</w:t>
      </w:r>
    </w:p>
    <w:p w:rsidR="00002187" w:rsidRDefault="00002187">
      <w:pPr>
        <w:pStyle w:val="ConsPlusNormal"/>
        <w:jc w:val="both"/>
      </w:pPr>
      <w:r>
        <w:t xml:space="preserve">(в ред. </w:t>
      </w:r>
      <w:hyperlink r:id="rId49">
        <w:r>
          <w:rPr>
            <w:color w:val="0000FF"/>
          </w:rPr>
          <w:t>Постановления</w:t>
        </w:r>
      </w:hyperlink>
      <w:r>
        <w:t xml:space="preserve"> Правительства Ленинградской области от 14.07.2025 N 617)</w:t>
      </w:r>
    </w:p>
    <w:p w:rsidR="00002187" w:rsidRDefault="00002187">
      <w:pPr>
        <w:pStyle w:val="ConsPlusNormal"/>
        <w:spacing w:before="220"/>
        <w:ind w:firstLine="540"/>
        <w:jc w:val="both"/>
      </w:pPr>
      <w:r>
        <w:t>в) документы, подтверждающие поставку (передачу) приобретенного оборудования для цифровой маркировки товаров, оборудования для торговой деятельности.</w:t>
      </w:r>
    </w:p>
    <w:p w:rsidR="00002187" w:rsidRDefault="00002187">
      <w:pPr>
        <w:pStyle w:val="ConsPlusNormal"/>
        <w:jc w:val="both"/>
      </w:pPr>
      <w:r>
        <w:t>(</w:t>
      </w:r>
      <w:proofErr w:type="spellStart"/>
      <w:r>
        <w:t>пп</w:t>
      </w:r>
      <w:proofErr w:type="spellEnd"/>
      <w:r>
        <w:t>. "</w:t>
      </w:r>
      <w:proofErr w:type="gramStart"/>
      <w:r>
        <w:t>в</w:t>
      </w:r>
      <w:proofErr w:type="gramEnd"/>
      <w:r>
        <w:t xml:space="preserve">" введен </w:t>
      </w:r>
      <w:hyperlink r:id="rId50">
        <w:r>
          <w:rPr>
            <w:color w:val="0000FF"/>
          </w:rPr>
          <w:t>Постановлением</w:t>
        </w:r>
      </w:hyperlink>
      <w:r>
        <w:t xml:space="preserve"> Правительства Ленинградской области от 16.09.2024 N 636; в ред. </w:t>
      </w:r>
      <w:hyperlink r:id="rId51">
        <w:r>
          <w:rPr>
            <w:color w:val="0000FF"/>
          </w:rPr>
          <w:t>Постановления</w:t>
        </w:r>
      </w:hyperlink>
      <w:r>
        <w:t xml:space="preserve"> Правительства Ленинградской области от 14.07.2025 N 617)</w:t>
      </w:r>
    </w:p>
    <w:p w:rsidR="00002187" w:rsidRDefault="00002187">
      <w:pPr>
        <w:pStyle w:val="ConsPlusNormal"/>
        <w:spacing w:before="220"/>
        <w:ind w:firstLine="540"/>
        <w:jc w:val="both"/>
      </w:pPr>
      <w:bookmarkStart w:id="19" w:name="P209"/>
      <w:bookmarkEnd w:id="19"/>
      <w:r>
        <w:t xml:space="preserve">2.6.12. Документы, указанные в </w:t>
      </w:r>
      <w:hyperlink w:anchor="P153">
        <w:r>
          <w:rPr>
            <w:color w:val="0000FF"/>
          </w:rPr>
          <w:t>пунктах 2.6.1</w:t>
        </w:r>
      </w:hyperlink>
      <w:r>
        <w:t xml:space="preserve"> - </w:t>
      </w:r>
      <w:hyperlink w:anchor="P167">
        <w:r>
          <w:rPr>
            <w:color w:val="0000FF"/>
          </w:rPr>
          <w:t>2.6.3</w:t>
        </w:r>
      </w:hyperlink>
      <w:r>
        <w:t xml:space="preserve">, </w:t>
      </w:r>
      <w:hyperlink w:anchor="P174">
        <w:r>
          <w:rPr>
            <w:color w:val="0000FF"/>
          </w:rPr>
          <w:t>2.6.5</w:t>
        </w:r>
      </w:hyperlink>
      <w:r>
        <w:t xml:space="preserve"> - </w:t>
      </w:r>
      <w:hyperlink w:anchor="P202">
        <w:r>
          <w:rPr>
            <w:color w:val="0000FF"/>
          </w:rPr>
          <w:t>2.6.11</w:t>
        </w:r>
      </w:hyperlink>
      <w:r>
        <w:t xml:space="preserve"> настоящего Порядка, представляются в виде электронных образов оригиналов указанных документов.</w:t>
      </w:r>
    </w:p>
    <w:p w:rsidR="00002187" w:rsidRDefault="00002187">
      <w:pPr>
        <w:pStyle w:val="ConsPlusNormal"/>
        <w:jc w:val="both"/>
      </w:pPr>
      <w:r>
        <w:t>(</w:t>
      </w:r>
      <w:proofErr w:type="gramStart"/>
      <w:r>
        <w:t>в</w:t>
      </w:r>
      <w:proofErr w:type="gramEnd"/>
      <w:r>
        <w:t xml:space="preserve"> ред. </w:t>
      </w:r>
      <w:hyperlink r:id="rId52">
        <w:r>
          <w:rPr>
            <w:color w:val="0000FF"/>
          </w:rPr>
          <w:t>Постановления</w:t>
        </w:r>
      </w:hyperlink>
      <w:r>
        <w:t xml:space="preserve"> Правительства Ленинградской области от 16.09.2024 N 636)</w:t>
      </w:r>
    </w:p>
    <w:p w:rsidR="00002187" w:rsidRDefault="00002187">
      <w:pPr>
        <w:pStyle w:val="ConsPlusNormal"/>
        <w:spacing w:before="220"/>
        <w:ind w:firstLine="540"/>
        <w:jc w:val="both"/>
      </w:pPr>
      <w:r>
        <w:t>Заявка подписывается усиленной квалифицированной электронной подписью (далее - УКЭП) участника отбора.</w:t>
      </w:r>
    </w:p>
    <w:p w:rsidR="00002187" w:rsidRDefault="00002187">
      <w:pPr>
        <w:pStyle w:val="ConsPlusNormal"/>
        <w:spacing w:before="220"/>
        <w:ind w:firstLine="540"/>
        <w:jc w:val="both"/>
      </w:pPr>
      <w:r>
        <w:t>Участник отбора несет ответственность за подлинность документов и достоверность сведений, представленных в Комитет в составе заявки, в соответствии с законодательством Российской Федерации.</w:t>
      </w:r>
    </w:p>
    <w:p w:rsidR="00002187" w:rsidRDefault="00002187">
      <w:pPr>
        <w:pStyle w:val="ConsPlusNormal"/>
        <w:spacing w:before="220"/>
        <w:ind w:firstLine="540"/>
        <w:jc w:val="both"/>
      </w:pPr>
      <w:r>
        <w:t>Для участия в одном отборе участник отбора вправе подать только одну заявку.</w:t>
      </w:r>
    </w:p>
    <w:p w:rsidR="00002187" w:rsidRDefault="00002187">
      <w:pPr>
        <w:pStyle w:val="ConsPlusNormal"/>
        <w:spacing w:before="220"/>
        <w:ind w:firstLine="540"/>
        <w:jc w:val="both"/>
      </w:pPr>
      <w:bookmarkStart w:id="20" w:name="P214"/>
      <w:bookmarkEnd w:id="20"/>
      <w:r>
        <w:t>2.7. Участник отбора имеет право отозвать заявку:</w:t>
      </w:r>
    </w:p>
    <w:p w:rsidR="00002187" w:rsidRDefault="00002187">
      <w:pPr>
        <w:pStyle w:val="ConsPlusNormal"/>
        <w:spacing w:before="220"/>
        <w:ind w:firstLine="540"/>
        <w:jc w:val="both"/>
      </w:pPr>
      <w:r>
        <w:t>до даты окончания приема заявок - посредством функционала ГИС ЛО;</w:t>
      </w:r>
    </w:p>
    <w:p w:rsidR="00002187" w:rsidRDefault="00002187">
      <w:pPr>
        <w:pStyle w:val="ConsPlusNormal"/>
        <w:spacing w:before="220"/>
        <w:ind w:firstLine="540"/>
        <w:jc w:val="both"/>
      </w:pPr>
      <w:r>
        <w:t>после даты окончания приема заявок, но не позднее дня заседания комиссии - путем направления уведомления в электронной форме в ГИС ЛО;</w:t>
      </w:r>
    </w:p>
    <w:p w:rsidR="00002187" w:rsidRDefault="00002187">
      <w:pPr>
        <w:pStyle w:val="ConsPlusNormal"/>
        <w:spacing w:before="220"/>
        <w:ind w:firstLine="540"/>
        <w:jc w:val="both"/>
      </w:pPr>
      <w:r>
        <w:t>в день заседания комиссии - путем сообщения об отзыве заявки во время рассмотрения заявки на заседании комиссии.</w:t>
      </w:r>
    </w:p>
    <w:p w:rsidR="00002187" w:rsidRDefault="00002187">
      <w:pPr>
        <w:pStyle w:val="ConsPlusNormal"/>
        <w:spacing w:before="220"/>
        <w:ind w:firstLine="540"/>
        <w:jc w:val="both"/>
      </w:pPr>
      <w:r>
        <w:t>Внесение изменений в заявку осуществляется до даты окончания приема заявок путем:</w:t>
      </w:r>
    </w:p>
    <w:p w:rsidR="00002187" w:rsidRDefault="00002187">
      <w:pPr>
        <w:pStyle w:val="ConsPlusNormal"/>
        <w:spacing w:before="220"/>
        <w:ind w:firstLine="540"/>
        <w:jc w:val="both"/>
      </w:pPr>
      <w:r>
        <w:t>отзыва и подачи новой заявки;</w:t>
      </w:r>
    </w:p>
    <w:p w:rsidR="00002187" w:rsidRDefault="00002187">
      <w:pPr>
        <w:pStyle w:val="ConsPlusNormal"/>
        <w:spacing w:before="220"/>
        <w:ind w:firstLine="540"/>
        <w:jc w:val="both"/>
      </w:pPr>
      <w:r>
        <w:t>возврата заявки на доработку.</w:t>
      </w:r>
    </w:p>
    <w:p w:rsidR="00002187" w:rsidRDefault="00002187">
      <w:pPr>
        <w:pStyle w:val="ConsPlusNormal"/>
        <w:spacing w:before="220"/>
        <w:ind w:firstLine="540"/>
        <w:jc w:val="both"/>
      </w:pPr>
      <w:r>
        <w:t>Возврат заявки на доработку осуществляется на основании уведомления участника отбора, направленного посредством функционала ГИС ЛО не позднее дня, предшествующего дню окончания приема заявок. Скорректированная после возврата на доработку заявка должна быть направлена участником отбора в Комитет посредством ГИС ЛО не позднее даты окончания приема заявок.</w:t>
      </w:r>
    </w:p>
    <w:p w:rsidR="00002187" w:rsidRDefault="00002187">
      <w:pPr>
        <w:pStyle w:val="ConsPlusNormal"/>
        <w:spacing w:before="220"/>
        <w:ind w:firstLine="540"/>
        <w:jc w:val="both"/>
      </w:pPr>
      <w:bookmarkStart w:id="21" w:name="P222"/>
      <w:bookmarkEnd w:id="21"/>
      <w:r>
        <w:t xml:space="preserve">2.8. Рассмотрение заявок на предмет их соответствия установленным настоящим Порядком требованиям осуществляется комиссией. Заседание комиссии проводится в целях рассмотрения заявок и выявления наличия (отсутствия) оснований для отклонения заявки в соответствии с </w:t>
      </w:r>
      <w:hyperlink w:anchor="P239">
        <w:r>
          <w:rPr>
            <w:color w:val="0000FF"/>
          </w:rPr>
          <w:t>пунктом 2.10</w:t>
        </w:r>
      </w:hyperlink>
      <w:r>
        <w:t xml:space="preserve"> настоящего Порядка.</w:t>
      </w:r>
    </w:p>
    <w:p w:rsidR="00002187" w:rsidRDefault="00002187">
      <w:pPr>
        <w:pStyle w:val="ConsPlusNormal"/>
        <w:spacing w:before="220"/>
        <w:ind w:firstLine="540"/>
        <w:jc w:val="both"/>
      </w:pPr>
      <w:r>
        <w:t>2.8.1. Прием заявок и их подготовку к рассмотрению на заседании комиссии осуществляет секретарь комиссии.</w:t>
      </w:r>
    </w:p>
    <w:p w:rsidR="00002187" w:rsidRDefault="00002187">
      <w:pPr>
        <w:pStyle w:val="ConsPlusNormal"/>
        <w:spacing w:before="220"/>
        <w:ind w:firstLine="540"/>
        <w:jc w:val="both"/>
      </w:pPr>
      <w:r>
        <w:t xml:space="preserve">В течение одного рабочего дня после поступления заявки секретарь комиссии проверяет поступившие заявки на соответствие требованиям </w:t>
      </w:r>
      <w:hyperlink w:anchor="P147">
        <w:r>
          <w:rPr>
            <w:color w:val="0000FF"/>
          </w:rPr>
          <w:t>пунктов 2.6</w:t>
        </w:r>
      </w:hyperlink>
      <w:r>
        <w:t xml:space="preserve"> - </w:t>
      </w:r>
      <w:hyperlink w:anchor="P167">
        <w:r>
          <w:rPr>
            <w:color w:val="0000FF"/>
          </w:rPr>
          <w:t>2.6.3</w:t>
        </w:r>
      </w:hyperlink>
      <w:r>
        <w:t xml:space="preserve">, </w:t>
      </w:r>
      <w:hyperlink w:anchor="P174">
        <w:r>
          <w:rPr>
            <w:color w:val="0000FF"/>
          </w:rPr>
          <w:t>2.6.5</w:t>
        </w:r>
      </w:hyperlink>
      <w:r>
        <w:t xml:space="preserve"> - </w:t>
      </w:r>
      <w:hyperlink w:anchor="P209">
        <w:r>
          <w:rPr>
            <w:color w:val="0000FF"/>
          </w:rPr>
          <w:t>2.6.12</w:t>
        </w:r>
      </w:hyperlink>
      <w:r>
        <w:t xml:space="preserve"> настоящего Порядка.</w:t>
      </w:r>
    </w:p>
    <w:p w:rsidR="00002187" w:rsidRDefault="00002187">
      <w:pPr>
        <w:pStyle w:val="ConsPlusNormal"/>
        <w:jc w:val="both"/>
      </w:pPr>
      <w:r>
        <w:t xml:space="preserve">(в ред. </w:t>
      </w:r>
      <w:hyperlink r:id="rId53">
        <w:r>
          <w:rPr>
            <w:color w:val="0000FF"/>
          </w:rPr>
          <w:t>Постановления</w:t>
        </w:r>
      </w:hyperlink>
      <w:r>
        <w:t xml:space="preserve"> Правительства Ленинградской области от 16.09.2024 N 636)</w:t>
      </w:r>
    </w:p>
    <w:p w:rsidR="00002187" w:rsidRDefault="00002187">
      <w:pPr>
        <w:pStyle w:val="ConsPlusNormal"/>
        <w:spacing w:before="220"/>
        <w:ind w:firstLine="540"/>
        <w:jc w:val="both"/>
      </w:pPr>
      <w:r>
        <w:t>При приеме заявки секретарем комиссии в порядке информационного взаимодействия с другими органами государственной власти и организациями, в том числе посредством системы межведомственного электронного взаимодействия, запрашиваются:</w:t>
      </w:r>
    </w:p>
    <w:p w:rsidR="00002187" w:rsidRDefault="00002187">
      <w:pPr>
        <w:pStyle w:val="ConsPlusNormal"/>
        <w:spacing w:before="220"/>
        <w:ind w:firstLine="540"/>
        <w:jc w:val="both"/>
      </w:pPr>
      <w:r>
        <w:t>выписка из Единого государственного реестра юридических лиц, полученная с официального сайта Федеральной налоговой службы;</w:t>
      </w:r>
    </w:p>
    <w:p w:rsidR="00002187" w:rsidRDefault="00002187">
      <w:pPr>
        <w:pStyle w:val="ConsPlusNormal"/>
        <w:spacing w:before="220"/>
        <w:ind w:firstLine="540"/>
        <w:jc w:val="both"/>
      </w:pPr>
      <w:r>
        <w:t>сведения об отсутствии (наличии) задолженности по уплате налогов, сборов и страховых взносов в бюджеты бюджетной системы Российской Федерации.</w:t>
      </w:r>
    </w:p>
    <w:p w:rsidR="00002187" w:rsidRDefault="00002187">
      <w:pPr>
        <w:pStyle w:val="ConsPlusNormal"/>
        <w:spacing w:before="220"/>
        <w:ind w:firstLine="540"/>
        <w:jc w:val="both"/>
      </w:pPr>
      <w:r>
        <w:t xml:space="preserve">При этом в случае наличия задолженности, превышающей размер, определенный </w:t>
      </w:r>
      <w:hyperlink r:id="rId54">
        <w:r>
          <w:rPr>
            <w:color w:val="0000FF"/>
          </w:rPr>
          <w:t>пунктом 3 статьи 47</w:t>
        </w:r>
      </w:hyperlink>
      <w:r>
        <w:t xml:space="preserve"> Налогового кодекса Российской Федерации, участник отбора в течение одного рабочего дня </w:t>
      </w:r>
      <w:proofErr w:type="gramStart"/>
      <w:r>
        <w:t>с даты получения</w:t>
      </w:r>
      <w:proofErr w:type="gramEnd"/>
      <w:r>
        <w:t xml:space="preserve"> ответа на межведомственный запрос уведомляется секретарем комиссии о наличии такой задолженности посредством ГИС ЛО. В указанном случае участник отбора вправе дополнительно к документам, предусмотренным </w:t>
      </w:r>
      <w:hyperlink w:anchor="P147">
        <w:r>
          <w:rPr>
            <w:color w:val="0000FF"/>
          </w:rPr>
          <w:t>пунктами 2.6</w:t>
        </w:r>
      </w:hyperlink>
      <w:r>
        <w:t xml:space="preserve"> - </w:t>
      </w:r>
      <w:hyperlink w:anchor="P167">
        <w:r>
          <w:rPr>
            <w:color w:val="0000FF"/>
          </w:rPr>
          <w:t>2.6.3</w:t>
        </w:r>
      </w:hyperlink>
      <w:r>
        <w:t xml:space="preserve">, </w:t>
      </w:r>
      <w:hyperlink w:anchor="P174">
        <w:r>
          <w:rPr>
            <w:color w:val="0000FF"/>
          </w:rPr>
          <w:t>2.6.5</w:t>
        </w:r>
      </w:hyperlink>
      <w:r>
        <w:t xml:space="preserve"> - </w:t>
      </w:r>
      <w:hyperlink w:anchor="P202">
        <w:r>
          <w:rPr>
            <w:color w:val="0000FF"/>
          </w:rPr>
          <w:t>2.6.11</w:t>
        </w:r>
      </w:hyperlink>
      <w:r>
        <w:t xml:space="preserve"> настоящего Порядка, представить в Комитет до проведения заседания комиссии посредством ГИС ЛО или непосредственно на заседание комиссии документы, подтверждающие уплату или отсутствие задолженности, превышающей размер, определенный </w:t>
      </w:r>
      <w:hyperlink r:id="rId55">
        <w:r>
          <w:rPr>
            <w:color w:val="0000FF"/>
          </w:rPr>
          <w:t>пунктом 3 статьи 47</w:t>
        </w:r>
      </w:hyperlink>
      <w:r>
        <w:t xml:space="preserve"> Налогового кодекса Российской Федерации. Указанные документы приобщаются к заявке участника отбора.</w:t>
      </w:r>
    </w:p>
    <w:p w:rsidR="00002187" w:rsidRDefault="00002187">
      <w:pPr>
        <w:pStyle w:val="ConsPlusNormal"/>
        <w:jc w:val="both"/>
      </w:pPr>
      <w:r>
        <w:t xml:space="preserve">(в ред. </w:t>
      </w:r>
      <w:hyperlink r:id="rId56">
        <w:r>
          <w:rPr>
            <w:color w:val="0000FF"/>
          </w:rPr>
          <w:t>Постановления</w:t>
        </w:r>
      </w:hyperlink>
      <w:r>
        <w:t xml:space="preserve"> Правительства Ленинградской области от 16.09.2024 N 636)</w:t>
      </w:r>
    </w:p>
    <w:p w:rsidR="00002187" w:rsidRDefault="00002187">
      <w:pPr>
        <w:pStyle w:val="ConsPlusNormal"/>
        <w:spacing w:before="220"/>
        <w:ind w:firstLine="540"/>
        <w:jc w:val="both"/>
      </w:pPr>
      <w:bookmarkStart w:id="22" w:name="P231"/>
      <w:bookmarkEnd w:id="22"/>
      <w:r>
        <w:t>2.8.2. В течение двух рабочих дней после поступления заявки, но не позднее дня, предшествующего дате заседания комиссии, секретарь комиссии проверяет отсутствие участника отбора:</w:t>
      </w:r>
    </w:p>
    <w:p w:rsidR="00002187" w:rsidRDefault="00002187">
      <w:pPr>
        <w:pStyle w:val="ConsPlusNormal"/>
        <w:spacing w:before="220"/>
        <w:ind w:firstLine="540"/>
        <w:jc w:val="both"/>
      </w:pPr>
      <w:proofErr w:type="gramStart"/>
      <w:r>
        <w:t>а)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на официальном сайте Федеральной службы по финансовому мониторингу в сети "Интернет" (</w:t>
      </w:r>
      <w:hyperlink r:id="rId57">
        <w:r>
          <w:rPr>
            <w:color w:val="0000FF"/>
          </w:rPr>
          <w:t>www.fedsfm.ru</w:t>
        </w:r>
      </w:hyperlink>
      <w:r>
        <w:t>);</w:t>
      </w:r>
      <w:proofErr w:type="gramEnd"/>
    </w:p>
    <w:p w:rsidR="00002187" w:rsidRDefault="00002187">
      <w:pPr>
        <w:pStyle w:val="ConsPlusNormal"/>
        <w:spacing w:before="220"/>
        <w:ind w:firstLine="540"/>
        <w:jc w:val="both"/>
      </w:pPr>
      <w:r>
        <w:t>б) в реестре иностранных агентов на официальном сайте Министерства юстиции Российской Федерации в сети "Интернет" (</w:t>
      </w:r>
      <w:hyperlink r:id="rId58">
        <w:r>
          <w:rPr>
            <w:color w:val="0000FF"/>
          </w:rPr>
          <w:t>www.minjust.gov.ru</w:t>
        </w:r>
      </w:hyperlink>
      <w:r>
        <w:t>).</w:t>
      </w:r>
    </w:p>
    <w:p w:rsidR="00002187" w:rsidRDefault="00002187">
      <w:pPr>
        <w:pStyle w:val="ConsPlusNormal"/>
        <w:spacing w:before="220"/>
        <w:ind w:firstLine="540"/>
        <w:jc w:val="both"/>
      </w:pPr>
      <w:r>
        <w:t>Полученные в соответствии с настоящим пунктом документы и сведения приобщаются к заявкам участников отбора для рассмотрения на заседании комиссии.</w:t>
      </w:r>
    </w:p>
    <w:p w:rsidR="00002187" w:rsidRDefault="00002187">
      <w:pPr>
        <w:pStyle w:val="ConsPlusNormal"/>
        <w:spacing w:before="220"/>
        <w:ind w:firstLine="540"/>
        <w:jc w:val="both"/>
      </w:pPr>
      <w:r>
        <w:t>2.8.3. Не позднее дня, предшествующего дате заседания комиссии, секретарь комиссии осуществляет проверку достоверности информации, содержащейся в заявке и входящих в ее состав документах, путем сопоставления их с информацией, полученной из общедоступных источников способами, не запрещенными действующим законодательством, в том числе на соответствие сведениям, размещенным на официальных сайтах в сети "Интернет". В случае выявления недостоверности информации секретарь комиссии готовит справку о выявленных фактах недостоверной информации, которая приобщается к заявке участника отбора для рассмотрения на заседании комиссии.</w:t>
      </w:r>
    </w:p>
    <w:p w:rsidR="00002187" w:rsidRDefault="00002187">
      <w:pPr>
        <w:pStyle w:val="ConsPlusNormal"/>
        <w:spacing w:before="220"/>
        <w:ind w:firstLine="540"/>
        <w:jc w:val="both"/>
      </w:pPr>
      <w:bookmarkStart w:id="23" w:name="P236"/>
      <w:bookmarkEnd w:id="23"/>
      <w:r>
        <w:t>2.9. Заявки рассматриваются комиссией в присутствии руководителя участника отбора либо лица, уполномоченного в соответствии с действующим законодательством представлять интересы участника отбора на заседании комиссии (далее - представитель участника отбора). Представители участников отбора вправе принимать участие в заседании комиссии посредством видео-конференц-связи в случае, если объявлением предусмотрено проведение заседания комиссии с использованием средств видео-конференц-связи. При этом участник отбора несет ответственность за наличие у него технической возможности использования средств видео-конференц-связи с устойчивым соединением.</w:t>
      </w:r>
    </w:p>
    <w:p w:rsidR="00002187" w:rsidRDefault="00002187">
      <w:pPr>
        <w:pStyle w:val="ConsPlusNormal"/>
        <w:spacing w:before="220"/>
        <w:ind w:firstLine="540"/>
        <w:jc w:val="both"/>
      </w:pPr>
      <w:r>
        <w:t xml:space="preserve">В случае возникновения на заседании комиссии вопросов по представленным в составе заявки документам представитель участника отбора вправе представить в ходе заседания комиссии поясняющие документы </w:t>
      </w:r>
      <w:proofErr w:type="gramStart"/>
      <w:r>
        <w:t>и(</w:t>
      </w:r>
      <w:proofErr w:type="gramEnd"/>
      <w:r>
        <w:t>или) информацию, в том числе посредством ГИС ЛО.</w:t>
      </w:r>
    </w:p>
    <w:p w:rsidR="00002187" w:rsidRDefault="00002187">
      <w:pPr>
        <w:pStyle w:val="ConsPlusNormal"/>
        <w:spacing w:before="220"/>
        <w:ind w:firstLine="540"/>
        <w:jc w:val="both"/>
      </w:pPr>
      <w:r>
        <w:t>Представители участников отбора для участия в заседании комиссии должны иметь при себе документы, удостоверяющие их личность, а также доверенность (за исключением лиц, имеющих право действовать от имени участника отбора без доверенности).</w:t>
      </w:r>
    </w:p>
    <w:p w:rsidR="00002187" w:rsidRDefault="00002187">
      <w:pPr>
        <w:pStyle w:val="ConsPlusNormal"/>
        <w:spacing w:before="220"/>
        <w:ind w:firstLine="540"/>
        <w:jc w:val="both"/>
      </w:pPr>
      <w:bookmarkStart w:id="24" w:name="P239"/>
      <w:bookmarkEnd w:id="24"/>
      <w:r>
        <w:t>2.10. По результатам рассмотрения заявок комиссией принимается решение о признании участника отбора победителем отбора либо об отклонении заявки участника отбора. Причинами для отклонения заявок участников отбора являются:</w:t>
      </w:r>
    </w:p>
    <w:p w:rsidR="00002187" w:rsidRDefault="00002187">
      <w:pPr>
        <w:pStyle w:val="ConsPlusNormal"/>
        <w:spacing w:before="220"/>
        <w:ind w:firstLine="540"/>
        <w:jc w:val="both"/>
      </w:pPr>
      <w:r>
        <w:t xml:space="preserve">1) несоответствие участника отбора требованиям, установленным </w:t>
      </w:r>
      <w:hyperlink w:anchor="P279">
        <w:r>
          <w:rPr>
            <w:color w:val="0000FF"/>
          </w:rPr>
          <w:t>пунктом 3.1</w:t>
        </w:r>
      </w:hyperlink>
      <w:r>
        <w:t xml:space="preserve"> настоящего Порядка;</w:t>
      </w:r>
    </w:p>
    <w:p w:rsidR="00002187" w:rsidRDefault="00002187">
      <w:pPr>
        <w:pStyle w:val="ConsPlusNormal"/>
        <w:spacing w:before="220"/>
        <w:ind w:firstLine="540"/>
        <w:jc w:val="both"/>
      </w:pPr>
      <w:r>
        <w:t xml:space="preserve">2) непредставление (представление не в полном объеме) документов, предусмотренных </w:t>
      </w:r>
      <w:hyperlink w:anchor="P147">
        <w:r>
          <w:rPr>
            <w:color w:val="0000FF"/>
          </w:rPr>
          <w:t>пунктами 2.6</w:t>
        </w:r>
      </w:hyperlink>
      <w:r>
        <w:t xml:space="preserve"> - </w:t>
      </w:r>
      <w:hyperlink w:anchor="P167">
        <w:r>
          <w:rPr>
            <w:color w:val="0000FF"/>
          </w:rPr>
          <w:t>2.6.3</w:t>
        </w:r>
      </w:hyperlink>
      <w:r>
        <w:t xml:space="preserve">, </w:t>
      </w:r>
      <w:hyperlink w:anchor="P174">
        <w:r>
          <w:rPr>
            <w:color w:val="0000FF"/>
          </w:rPr>
          <w:t>2.6.5</w:t>
        </w:r>
      </w:hyperlink>
      <w:r>
        <w:t xml:space="preserve"> - </w:t>
      </w:r>
      <w:hyperlink w:anchor="P202">
        <w:r>
          <w:rPr>
            <w:color w:val="0000FF"/>
          </w:rPr>
          <w:t>2.6.11</w:t>
        </w:r>
      </w:hyperlink>
      <w:r>
        <w:t xml:space="preserve"> настоящего Порядка, указанных в объявлении;</w:t>
      </w:r>
    </w:p>
    <w:p w:rsidR="00002187" w:rsidRDefault="00002187">
      <w:pPr>
        <w:pStyle w:val="ConsPlusNormal"/>
        <w:jc w:val="both"/>
      </w:pPr>
      <w:r>
        <w:t xml:space="preserve">(в ред. </w:t>
      </w:r>
      <w:hyperlink r:id="rId59">
        <w:r>
          <w:rPr>
            <w:color w:val="0000FF"/>
          </w:rPr>
          <w:t>Постановления</w:t>
        </w:r>
      </w:hyperlink>
      <w:r>
        <w:t xml:space="preserve"> Правительства Ленинградской области от 16.09.2024 N 636)</w:t>
      </w:r>
    </w:p>
    <w:p w:rsidR="00002187" w:rsidRDefault="00002187">
      <w:pPr>
        <w:pStyle w:val="ConsPlusNormal"/>
        <w:spacing w:before="220"/>
        <w:ind w:firstLine="540"/>
        <w:jc w:val="both"/>
      </w:pPr>
      <w:r>
        <w:t xml:space="preserve">3) несоответствие заявки, в том числе входящих в ее состав документов, представленных участником отбора в соответствии с </w:t>
      </w:r>
      <w:hyperlink w:anchor="P147">
        <w:r>
          <w:rPr>
            <w:color w:val="0000FF"/>
          </w:rPr>
          <w:t>пунктами 2.6</w:t>
        </w:r>
      </w:hyperlink>
      <w:r>
        <w:t xml:space="preserve"> - </w:t>
      </w:r>
      <w:hyperlink w:anchor="P167">
        <w:r>
          <w:rPr>
            <w:color w:val="0000FF"/>
          </w:rPr>
          <w:t>2.6.3</w:t>
        </w:r>
      </w:hyperlink>
      <w:r>
        <w:t xml:space="preserve">, </w:t>
      </w:r>
      <w:hyperlink w:anchor="P174">
        <w:r>
          <w:rPr>
            <w:color w:val="0000FF"/>
          </w:rPr>
          <w:t>2.6.5</w:t>
        </w:r>
      </w:hyperlink>
      <w:r>
        <w:t xml:space="preserve"> - </w:t>
      </w:r>
      <w:hyperlink w:anchor="P209">
        <w:r>
          <w:rPr>
            <w:color w:val="0000FF"/>
          </w:rPr>
          <w:t>2.6.12</w:t>
        </w:r>
      </w:hyperlink>
      <w:r>
        <w:t xml:space="preserve"> настоящего Порядка, требованиям, установленным в объявлении;</w:t>
      </w:r>
    </w:p>
    <w:p w:rsidR="00002187" w:rsidRDefault="00002187">
      <w:pPr>
        <w:pStyle w:val="ConsPlusNormal"/>
        <w:jc w:val="both"/>
      </w:pPr>
      <w:r>
        <w:t xml:space="preserve">(в ред. </w:t>
      </w:r>
      <w:hyperlink r:id="rId60">
        <w:r>
          <w:rPr>
            <w:color w:val="0000FF"/>
          </w:rPr>
          <w:t>Постановления</w:t>
        </w:r>
      </w:hyperlink>
      <w:r>
        <w:t xml:space="preserve"> Правительства Ленинградской области от 16.09.2024 N 636)</w:t>
      </w:r>
    </w:p>
    <w:p w:rsidR="00002187" w:rsidRDefault="00002187">
      <w:pPr>
        <w:pStyle w:val="ConsPlusNormal"/>
        <w:spacing w:before="220"/>
        <w:ind w:firstLine="540"/>
        <w:jc w:val="both"/>
      </w:pPr>
      <w:r>
        <w:t xml:space="preserve">4)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w:t>
      </w:r>
      <w:hyperlink w:anchor="P279">
        <w:r>
          <w:rPr>
            <w:color w:val="0000FF"/>
          </w:rPr>
          <w:t>пунктом 3.1</w:t>
        </w:r>
      </w:hyperlink>
      <w:r>
        <w:t xml:space="preserve"> настоящего Порядка, а также в иных документах, входящих в состав заявки участника отбора;</w:t>
      </w:r>
    </w:p>
    <w:p w:rsidR="00002187" w:rsidRDefault="00002187">
      <w:pPr>
        <w:pStyle w:val="ConsPlusNormal"/>
        <w:spacing w:before="220"/>
        <w:ind w:firstLine="540"/>
        <w:jc w:val="both"/>
      </w:pPr>
      <w:r>
        <w:t xml:space="preserve">5) подача участником отбора заявки после даты </w:t>
      </w:r>
      <w:proofErr w:type="gramStart"/>
      <w:r>
        <w:t>и(</w:t>
      </w:r>
      <w:proofErr w:type="gramEnd"/>
      <w:r>
        <w:t>или) времени, определенных для подачи заявок;</w:t>
      </w:r>
    </w:p>
    <w:p w:rsidR="00002187" w:rsidRDefault="00002187">
      <w:pPr>
        <w:pStyle w:val="ConsPlusNormal"/>
        <w:spacing w:before="220"/>
        <w:ind w:firstLine="540"/>
        <w:jc w:val="both"/>
      </w:pPr>
      <w:r>
        <w:t xml:space="preserve">6) несоответствие участника отбора категории </w:t>
      </w:r>
      <w:proofErr w:type="gramStart"/>
      <w:r>
        <w:t>и(</w:t>
      </w:r>
      <w:proofErr w:type="gramEnd"/>
      <w:r>
        <w:t xml:space="preserve">или) критериям, установленным </w:t>
      </w:r>
      <w:hyperlink w:anchor="P140">
        <w:r>
          <w:rPr>
            <w:color w:val="0000FF"/>
          </w:rPr>
          <w:t>пунктом 2.5</w:t>
        </w:r>
      </w:hyperlink>
      <w:r>
        <w:t xml:space="preserve"> настоящего Порядка;</w:t>
      </w:r>
    </w:p>
    <w:p w:rsidR="00002187" w:rsidRDefault="00002187">
      <w:pPr>
        <w:pStyle w:val="ConsPlusNormal"/>
        <w:spacing w:before="220"/>
        <w:ind w:firstLine="540"/>
        <w:jc w:val="both"/>
      </w:pPr>
      <w:r>
        <w:t>7) неявка на заседание комиссии представителя участника отбора, в том числе отсутствие подключения с устойчивым соединением представителя участника отбора к заседанию комиссии, проводимому с использованием видео-конференц-связи, в случае, если объявлением предусмотрено проведение заседания комиссии с использованием средств видео-конференц-связи;</w:t>
      </w:r>
    </w:p>
    <w:p w:rsidR="00002187" w:rsidRDefault="00002187">
      <w:pPr>
        <w:pStyle w:val="ConsPlusNormal"/>
        <w:spacing w:before="220"/>
        <w:ind w:firstLine="540"/>
        <w:jc w:val="both"/>
      </w:pPr>
      <w:r>
        <w:t>8) подача участником отбора более одной заявки в рамках одного отбора.</w:t>
      </w:r>
    </w:p>
    <w:p w:rsidR="00002187" w:rsidRDefault="00002187">
      <w:pPr>
        <w:pStyle w:val="ConsPlusNormal"/>
        <w:spacing w:before="220"/>
        <w:ind w:firstLine="540"/>
        <w:jc w:val="both"/>
      </w:pPr>
      <w:bookmarkStart w:id="25" w:name="P250"/>
      <w:bookmarkEnd w:id="25"/>
      <w:r>
        <w:t xml:space="preserve">2.11. Размер предоставляемой субсидии конкретному победителю отбора определяется в соответствии с </w:t>
      </w:r>
      <w:hyperlink w:anchor="P295">
        <w:r>
          <w:rPr>
            <w:color w:val="0000FF"/>
          </w:rPr>
          <w:t>пунктом 3.4</w:t>
        </w:r>
      </w:hyperlink>
      <w:r>
        <w:t xml:space="preserve"> настоящего Порядка. В случае если общая сумма расчетного размера субсидий всех победителей отбора превышает объем распределяемой субсидии в рамках отбора, субсидии предоставляются победителям отбора в порядке очередности поступления заявок. Датой поступления заявки, возвращенной на доработку в соответствии с </w:t>
      </w:r>
      <w:hyperlink w:anchor="P214">
        <w:r>
          <w:rPr>
            <w:color w:val="0000FF"/>
          </w:rPr>
          <w:t>пунктом 2.7</w:t>
        </w:r>
      </w:hyperlink>
      <w:r>
        <w:t xml:space="preserve"> настоящего Порядка, считается дата подачи заявки повторно после ее доработки.</w:t>
      </w:r>
    </w:p>
    <w:p w:rsidR="00002187" w:rsidRDefault="00002187">
      <w:pPr>
        <w:pStyle w:val="ConsPlusNormal"/>
        <w:spacing w:before="220"/>
        <w:ind w:firstLine="540"/>
        <w:jc w:val="both"/>
      </w:pPr>
      <w:r>
        <w:t>В случае если размер оставшихся к распределению средств субсидии одному из победителей отбора в порядке очередности меньше расчетного размера субсидии указанному победителю отбора, такой победитель отбора вправе отказаться от получения субсидии. В указанном случае отказавшийся от получения субсидии победитель отбора не признается уклонившимся от заключения Соглашения.</w:t>
      </w:r>
    </w:p>
    <w:p w:rsidR="00002187" w:rsidRDefault="00002187">
      <w:pPr>
        <w:pStyle w:val="ConsPlusNormal"/>
        <w:spacing w:before="220"/>
        <w:ind w:firstLine="540"/>
        <w:jc w:val="both"/>
      </w:pPr>
      <w:bookmarkStart w:id="26" w:name="P252"/>
      <w:bookmarkEnd w:id="26"/>
      <w:r>
        <w:t xml:space="preserve">2.12. По результатам отбора в срок не позднее трех рабочих дней с даты </w:t>
      </w:r>
      <w:proofErr w:type="gramStart"/>
      <w:r>
        <w:t>оформления протокола подведения итогов отбора</w:t>
      </w:r>
      <w:proofErr w:type="gramEnd"/>
      <w:r>
        <w:t xml:space="preserve"> Комитет принимает решение в форме правового акта о предоставлении субсидии (утверждает перечень получателей субсидии в текущем финансовом году и размер предоставляемых субсидий каждому получателю субсидии).</w:t>
      </w:r>
    </w:p>
    <w:p w:rsidR="00002187" w:rsidRDefault="00002187">
      <w:pPr>
        <w:pStyle w:val="ConsPlusNormal"/>
        <w:spacing w:before="220"/>
        <w:ind w:firstLine="540"/>
        <w:jc w:val="both"/>
      </w:pPr>
      <w:r>
        <w:t>Протокол подведения итогов отбора оформляется не позднее трех рабочих дней после даты заседания комиссии.</w:t>
      </w:r>
    </w:p>
    <w:p w:rsidR="00002187" w:rsidRDefault="00002187">
      <w:pPr>
        <w:pStyle w:val="ConsPlusNormal"/>
        <w:spacing w:before="220"/>
        <w:ind w:firstLine="540"/>
        <w:jc w:val="both"/>
      </w:pPr>
      <w:r>
        <w:t xml:space="preserve">При наличии оснований для отказа в предоставлении субсидии, предусмотренных </w:t>
      </w:r>
      <w:hyperlink w:anchor="P292">
        <w:r>
          <w:rPr>
            <w:color w:val="0000FF"/>
          </w:rPr>
          <w:t>пунктом 3.3</w:t>
        </w:r>
      </w:hyperlink>
      <w:r>
        <w:t xml:space="preserve"> настоящего Порядка, Комитет в срок, определенный </w:t>
      </w:r>
      <w:hyperlink w:anchor="P252">
        <w:r>
          <w:rPr>
            <w:color w:val="0000FF"/>
          </w:rPr>
          <w:t>абзацем первым</w:t>
        </w:r>
      </w:hyperlink>
      <w:r>
        <w:t xml:space="preserve"> настоящего пункта, принимает решение в форме правового акта об отказе в предоставлении субсидии получателю субсидии.</w:t>
      </w:r>
    </w:p>
    <w:p w:rsidR="00002187" w:rsidRDefault="00002187">
      <w:pPr>
        <w:pStyle w:val="ConsPlusNormal"/>
        <w:spacing w:before="220"/>
        <w:ind w:firstLine="540"/>
        <w:jc w:val="both"/>
      </w:pPr>
      <w:r>
        <w:t xml:space="preserve">2.13. </w:t>
      </w:r>
      <w:proofErr w:type="gramStart"/>
      <w:r>
        <w:t xml:space="preserve">Комитет в течение трех рабочих дней с даты принятия правового акта, предусмотренного </w:t>
      </w:r>
      <w:hyperlink w:anchor="P252">
        <w:r>
          <w:rPr>
            <w:color w:val="0000FF"/>
          </w:rPr>
          <w:t>пунктом 2.12</w:t>
        </w:r>
      </w:hyperlink>
      <w:r>
        <w:t xml:space="preserve"> настоящего Порядка, но не позднее 14-го календарного дня, следующего за днем определения победителей отбора, размещает в ГИС ЛО (с размещением указателя страницы ГИС ЛО на едином портале) и на официальном сайте Комитета в сети "Интернет" протокол подведения итогов отбора, включающий следующую информацию:</w:t>
      </w:r>
      <w:proofErr w:type="gramEnd"/>
    </w:p>
    <w:p w:rsidR="00002187" w:rsidRDefault="00002187">
      <w:pPr>
        <w:pStyle w:val="ConsPlusNormal"/>
        <w:jc w:val="both"/>
      </w:pPr>
      <w:r>
        <w:t xml:space="preserve">(в ред. </w:t>
      </w:r>
      <w:hyperlink r:id="rId61">
        <w:r>
          <w:rPr>
            <w:color w:val="0000FF"/>
          </w:rPr>
          <w:t>Постановления</w:t>
        </w:r>
      </w:hyperlink>
      <w:r>
        <w:t xml:space="preserve"> Правительства Ленинградской области от 10.02.2025 N 138)</w:t>
      </w:r>
    </w:p>
    <w:p w:rsidR="00002187" w:rsidRDefault="00002187">
      <w:pPr>
        <w:pStyle w:val="ConsPlusNormal"/>
        <w:spacing w:before="220"/>
        <w:ind w:firstLine="540"/>
        <w:jc w:val="both"/>
      </w:pPr>
      <w:r>
        <w:t>дату, время и место проведения рассмотрения заявок;</w:t>
      </w:r>
    </w:p>
    <w:p w:rsidR="00002187" w:rsidRDefault="00002187">
      <w:pPr>
        <w:pStyle w:val="ConsPlusNormal"/>
        <w:spacing w:before="220"/>
        <w:ind w:firstLine="540"/>
        <w:jc w:val="both"/>
      </w:pPr>
      <w:r>
        <w:t>информацию об участниках отбора, заявки которых были рассмотрены;</w:t>
      </w:r>
    </w:p>
    <w:p w:rsidR="00002187" w:rsidRDefault="00002187">
      <w:pPr>
        <w:pStyle w:val="ConsPlusNormal"/>
        <w:spacing w:before="220"/>
        <w:ind w:firstLine="540"/>
        <w:jc w:val="both"/>
      </w:pPr>
      <w:r>
        <w:t>информацию об участниках отбора, заявки которых были отклонены, с указанием причин их отклонения, в том числе положений объявления, которым не соответствуют заявки;</w:t>
      </w:r>
    </w:p>
    <w:p w:rsidR="00002187" w:rsidRDefault="00002187">
      <w:pPr>
        <w:pStyle w:val="ConsPlusNormal"/>
        <w:spacing w:before="220"/>
        <w:ind w:firstLine="540"/>
        <w:jc w:val="both"/>
      </w:pPr>
      <w:proofErr w:type="gramStart"/>
      <w:r>
        <w:t>наименование получателя (получателей) субсидии, с которым (которыми) заключается Соглашение, и размер предоставляемой ему (им) субсидии.</w:t>
      </w:r>
      <w:proofErr w:type="gramEnd"/>
    </w:p>
    <w:p w:rsidR="00002187" w:rsidRDefault="00002187">
      <w:pPr>
        <w:pStyle w:val="ConsPlusNormal"/>
        <w:spacing w:before="220"/>
        <w:ind w:firstLine="540"/>
        <w:jc w:val="both"/>
      </w:pPr>
      <w:r>
        <w:t>2.14. Комиссия формируется правовым актом Комитета.</w:t>
      </w:r>
    </w:p>
    <w:p w:rsidR="00002187" w:rsidRDefault="00002187">
      <w:pPr>
        <w:pStyle w:val="ConsPlusNormal"/>
        <w:spacing w:before="220"/>
        <w:ind w:firstLine="540"/>
        <w:jc w:val="both"/>
      </w:pPr>
      <w:r>
        <w:t xml:space="preserve">В состав комиссии включаются лица, замещающие должности государственной гражданской службы в Комитете и в комитете по агропромышленному и </w:t>
      </w:r>
      <w:proofErr w:type="spellStart"/>
      <w:r>
        <w:t>рыбохозяйственному</w:t>
      </w:r>
      <w:proofErr w:type="spellEnd"/>
      <w:r>
        <w:t xml:space="preserve"> комплексу Ленинградской области.</w:t>
      </w:r>
    </w:p>
    <w:p w:rsidR="00002187" w:rsidRDefault="00002187">
      <w:pPr>
        <w:pStyle w:val="ConsPlusNormal"/>
        <w:jc w:val="both"/>
      </w:pPr>
      <w:r>
        <w:t>(</w:t>
      </w:r>
      <w:proofErr w:type="gramStart"/>
      <w:r>
        <w:t>в</w:t>
      </w:r>
      <w:proofErr w:type="gramEnd"/>
      <w:r>
        <w:t xml:space="preserve"> ред. </w:t>
      </w:r>
      <w:hyperlink r:id="rId62">
        <w:r>
          <w:rPr>
            <w:color w:val="0000FF"/>
          </w:rPr>
          <w:t>Постановления</w:t>
        </w:r>
      </w:hyperlink>
      <w:r>
        <w:t xml:space="preserve"> Правительства Ленинградской области от 16.09.2024 N 636)</w:t>
      </w:r>
    </w:p>
    <w:p w:rsidR="00002187" w:rsidRDefault="00002187">
      <w:pPr>
        <w:pStyle w:val="ConsPlusNormal"/>
        <w:spacing w:before="220"/>
        <w:ind w:firstLine="540"/>
        <w:jc w:val="both"/>
      </w:pPr>
      <w:r>
        <w:t>По решению Комитета в состав комиссии приглашаются представители государственного казенного учреждения Ленинградской области "Ленинградский областной центр поддержки предпринимательства", действующих на территории Ленинградской области подразделений общероссийских общественных объединений, в уставные цели которых входит содействие созданию условий для развития малого и среднего предпринимательства.</w:t>
      </w:r>
    </w:p>
    <w:p w:rsidR="00002187" w:rsidRDefault="00002187">
      <w:pPr>
        <w:pStyle w:val="ConsPlusNormal"/>
        <w:jc w:val="both"/>
      </w:pPr>
      <w:r>
        <w:t xml:space="preserve">(абзац введен </w:t>
      </w:r>
      <w:hyperlink r:id="rId63">
        <w:r>
          <w:rPr>
            <w:color w:val="0000FF"/>
          </w:rPr>
          <w:t>Постановлением</w:t>
        </w:r>
      </w:hyperlink>
      <w:r>
        <w:t xml:space="preserve"> Правительства Ленинградской области от 16.09.2024 N 636)</w:t>
      </w:r>
    </w:p>
    <w:p w:rsidR="00002187" w:rsidRDefault="00002187">
      <w:pPr>
        <w:pStyle w:val="ConsPlusNormal"/>
        <w:spacing w:before="220"/>
        <w:ind w:firstLine="540"/>
        <w:jc w:val="both"/>
      </w:pPr>
      <w:r>
        <w:t>Персональный состав комиссии определяется правовым актом Комитета. Заседание комиссии правомочно, если на нем присутствует более половины членов комиссии. Члены комиссии могут принимать участие в заседании комиссии посредством видео-конференц-связи в случае, если объявлением предусмотрено проведение заседания комиссии с использованием средств видео-конференц-связи. В случае отсутствия председателя комиссии его полномочия исполняет заместитель председателя комиссии.</w:t>
      </w:r>
    </w:p>
    <w:p w:rsidR="00002187" w:rsidRDefault="00002187">
      <w:pPr>
        <w:pStyle w:val="ConsPlusNormal"/>
        <w:spacing w:before="220"/>
        <w:ind w:firstLine="540"/>
        <w:jc w:val="both"/>
      </w:pPr>
      <w:r>
        <w:t>Решения на заседании комиссии принимаются простым большинством голосов, при этом при равном количестве голосов голос председательствующего на заседании комиссии является решающим. Секретарь комиссии не имеет права голоса на заседании комиссии.</w:t>
      </w:r>
    </w:p>
    <w:p w:rsidR="00002187" w:rsidRDefault="00002187">
      <w:pPr>
        <w:pStyle w:val="ConsPlusNormal"/>
        <w:spacing w:before="220"/>
        <w:ind w:firstLine="540"/>
        <w:jc w:val="both"/>
      </w:pPr>
      <w:r>
        <w:t>Результаты заседания комиссия оформляются протоколом подведения итогов отбора, который подписывается председательствующим на заседании комиссии и секретарем комиссии.</w:t>
      </w:r>
    </w:p>
    <w:p w:rsidR="00002187" w:rsidRDefault="00002187">
      <w:pPr>
        <w:pStyle w:val="ConsPlusNormal"/>
        <w:spacing w:before="220"/>
        <w:ind w:firstLine="540"/>
        <w:jc w:val="both"/>
      </w:pPr>
      <w:r>
        <w:t>2.15. Отбор отменяется в случае уменьшения лимитов бюджетных обязательств, ранее доведенных Комитету на предоставление субсидий, приводящего к невозможности предоставления субсидий.</w:t>
      </w:r>
    </w:p>
    <w:p w:rsidR="00002187" w:rsidRDefault="00002187">
      <w:pPr>
        <w:pStyle w:val="ConsPlusNormal"/>
        <w:jc w:val="both"/>
      </w:pPr>
      <w:r>
        <w:t>(</w:t>
      </w:r>
      <w:proofErr w:type="gramStart"/>
      <w:r>
        <w:t>в</w:t>
      </w:r>
      <w:proofErr w:type="gramEnd"/>
      <w:r>
        <w:t xml:space="preserve"> ред. </w:t>
      </w:r>
      <w:hyperlink r:id="rId64">
        <w:r>
          <w:rPr>
            <w:color w:val="0000FF"/>
          </w:rPr>
          <w:t>Постановления</w:t>
        </w:r>
      </w:hyperlink>
      <w:r>
        <w:t xml:space="preserve"> Правительства Ленинградской области от 10.02.2025 N 138)</w:t>
      </w:r>
    </w:p>
    <w:p w:rsidR="00002187" w:rsidRDefault="00002187">
      <w:pPr>
        <w:pStyle w:val="ConsPlusNormal"/>
        <w:spacing w:before="220"/>
        <w:ind w:firstLine="540"/>
        <w:jc w:val="both"/>
      </w:pPr>
      <w:r>
        <w:t>Решение об отмене отбора может быть принято Комитетом не позднее дня, предшествующего дате заседания комиссии, и оформляется правовым актом Комитета.</w:t>
      </w:r>
    </w:p>
    <w:p w:rsidR="00002187" w:rsidRDefault="00002187">
      <w:pPr>
        <w:pStyle w:val="ConsPlusNormal"/>
        <w:spacing w:before="220"/>
        <w:ind w:firstLine="540"/>
        <w:jc w:val="both"/>
      </w:pPr>
      <w:r>
        <w:t>Информация об отмене отбора размещается в ГИС ЛО и на официальном сайте Комитета в сети "Интернет" в день принятия правового акта Комитета об отмене отбора. В день размещения информации об отмене отбора участники отбора, подавшие заявки, дополнительно информируются об отмене отбора посредством сообщения в ГИС ЛО.</w:t>
      </w:r>
    </w:p>
    <w:p w:rsidR="00002187" w:rsidRDefault="00002187">
      <w:pPr>
        <w:pStyle w:val="ConsPlusNormal"/>
        <w:spacing w:before="220"/>
        <w:ind w:firstLine="540"/>
        <w:jc w:val="both"/>
      </w:pPr>
      <w:r>
        <w:t>Отбор считается отмененным со дня размещения информац</w:t>
      </w:r>
      <w:proofErr w:type="gramStart"/>
      <w:r>
        <w:t>ии о е</w:t>
      </w:r>
      <w:proofErr w:type="gramEnd"/>
      <w:r>
        <w:t>го отмене на официальном сайте Комитета в сети "Интернет".</w:t>
      </w:r>
    </w:p>
    <w:p w:rsidR="00002187" w:rsidRDefault="00002187">
      <w:pPr>
        <w:pStyle w:val="ConsPlusNormal"/>
        <w:spacing w:before="220"/>
        <w:ind w:firstLine="540"/>
        <w:jc w:val="both"/>
      </w:pPr>
      <w:r>
        <w:t>2.16. В случае отсутствия заявок, поданных до истечения срока подачи заявок, а также в случае отклонения комиссией всех поданных заявок отбор признается несостоявшимся.</w:t>
      </w:r>
    </w:p>
    <w:p w:rsidR="00002187" w:rsidRDefault="00002187">
      <w:pPr>
        <w:pStyle w:val="ConsPlusNormal"/>
        <w:spacing w:before="220"/>
        <w:ind w:firstLine="540"/>
        <w:jc w:val="both"/>
      </w:pPr>
      <w:r>
        <w:t xml:space="preserve">2.17. По итогам отбора с победителями отбора, в отношении которых Комитетом принято решение о предоставлении субсидии в соответствии с </w:t>
      </w:r>
      <w:hyperlink w:anchor="P252">
        <w:r>
          <w:rPr>
            <w:color w:val="0000FF"/>
          </w:rPr>
          <w:t>пунктом 2.12</w:t>
        </w:r>
      </w:hyperlink>
      <w:r>
        <w:t xml:space="preserve"> настоящего Порядка, заключаются Соглашения в соответствии с </w:t>
      </w:r>
      <w:hyperlink w:anchor="P310">
        <w:r>
          <w:rPr>
            <w:color w:val="0000FF"/>
          </w:rPr>
          <w:t>пунктом 3.5</w:t>
        </w:r>
      </w:hyperlink>
      <w:r>
        <w:t xml:space="preserve"> настоящего Порядка.</w:t>
      </w:r>
    </w:p>
    <w:p w:rsidR="00002187" w:rsidRDefault="00002187">
      <w:pPr>
        <w:pStyle w:val="ConsPlusNormal"/>
        <w:ind w:firstLine="540"/>
        <w:jc w:val="both"/>
      </w:pPr>
    </w:p>
    <w:p w:rsidR="00002187" w:rsidRDefault="00002187">
      <w:pPr>
        <w:pStyle w:val="ConsPlusTitle"/>
        <w:jc w:val="center"/>
        <w:outlineLvl w:val="1"/>
      </w:pPr>
      <w:r>
        <w:t>3. Условия и порядок предоставления субсидий</w:t>
      </w:r>
    </w:p>
    <w:p w:rsidR="00002187" w:rsidRDefault="00002187">
      <w:pPr>
        <w:pStyle w:val="ConsPlusNormal"/>
        <w:ind w:firstLine="540"/>
        <w:jc w:val="both"/>
      </w:pPr>
    </w:p>
    <w:p w:rsidR="00002187" w:rsidRDefault="00002187">
      <w:pPr>
        <w:pStyle w:val="ConsPlusNormal"/>
        <w:ind w:firstLine="540"/>
        <w:jc w:val="both"/>
      </w:pPr>
      <w:bookmarkStart w:id="27" w:name="P279"/>
      <w:bookmarkEnd w:id="27"/>
      <w:r>
        <w:t>3.1. Требования, которым должен соответствовать участник отбора:</w:t>
      </w:r>
    </w:p>
    <w:p w:rsidR="00002187" w:rsidRDefault="00002187">
      <w:pPr>
        <w:pStyle w:val="ConsPlusNormal"/>
        <w:spacing w:before="220"/>
        <w:ind w:firstLine="540"/>
        <w:jc w:val="both"/>
      </w:pPr>
      <w:r>
        <w:t>1) на дату подачи заявки:</w:t>
      </w:r>
    </w:p>
    <w:p w:rsidR="00002187" w:rsidRDefault="00002187">
      <w:pPr>
        <w:pStyle w:val="ConsPlusNormal"/>
        <w:spacing w:before="220"/>
        <w:ind w:firstLine="540"/>
        <w:jc w:val="both"/>
      </w:pPr>
      <w:r>
        <w:t xml:space="preserve">у участника отбора на едином налоговом счете отсутствует или не превышает размер, определенный </w:t>
      </w:r>
      <w:hyperlink r:id="rId65">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002187" w:rsidRDefault="00002187">
      <w:pPr>
        <w:pStyle w:val="ConsPlusNormal"/>
        <w:spacing w:before="220"/>
        <w:ind w:firstLine="540"/>
        <w:jc w:val="both"/>
      </w:pPr>
      <w:proofErr w:type="gramStart"/>
      <w:r>
        <w:t>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w:t>
      </w:r>
      <w:proofErr w:type="gramEnd"/>
      <w:r>
        <w:t xml:space="preserve">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w:t>
      </w:r>
      <w:proofErr w:type="gramStart"/>
      <w:r>
        <w:t>и(</w:t>
      </w:r>
      <w:proofErr w:type="gramEnd"/>
      <w:r>
        <w:t>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002187" w:rsidRDefault="00002187">
      <w:pPr>
        <w:pStyle w:val="ConsPlusNormal"/>
        <w:spacing w:before="220"/>
        <w:ind w:firstLine="540"/>
        <w:jc w:val="both"/>
      </w:pPr>
      <w:r>
        <w:t>участник отбора не находится в процессе реорганизации (за исключением реорганизации в форме присоединения к участнику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002187" w:rsidRDefault="00002187">
      <w:pPr>
        <w:pStyle w:val="ConsPlusNormal"/>
        <w:spacing w:before="220"/>
        <w:ind w:firstLine="540"/>
        <w:jc w:val="both"/>
      </w:pPr>
      <w:r>
        <w:t xml:space="preserve">2) на дату осуществления проверки, предусмотренной </w:t>
      </w:r>
      <w:hyperlink w:anchor="P231">
        <w:r>
          <w:rPr>
            <w:color w:val="0000FF"/>
          </w:rPr>
          <w:t>пунктом 2.8.2</w:t>
        </w:r>
      </w:hyperlink>
      <w:r>
        <w:t xml:space="preserve"> настоящего Порядка:</w:t>
      </w:r>
    </w:p>
    <w:p w:rsidR="00002187" w:rsidRDefault="00002187">
      <w:pPr>
        <w:pStyle w:val="ConsPlusNormal"/>
        <w:spacing w:before="220"/>
        <w:ind w:firstLine="540"/>
        <w:jc w:val="both"/>
      </w:pPr>
      <w:r>
        <w:t>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002187" w:rsidRDefault="00002187">
      <w:pPr>
        <w:pStyle w:val="ConsPlusNormal"/>
        <w:spacing w:before="220"/>
        <w:ind w:firstLine="540"/>
        <w:jc w:val="both"/>
      </w:pPr>
      <w:proofErr w:type="gramStart"/>
      <w:r>
        <w:t>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002187" w:rsidRDefault="00002187">
      <w:pPr>
        <w:pStyle w:val="ConsPlusNormal"/>
        <w:spacing w:before="220"/>
        <w:ind w:firstLine="540"/>
        <w:jc w:val="both"/>
      </w:pPr>
      <w:r>
        <w:t xml:space="preserve">участник отбора не является иностранным агентом в соответствии с Федеральным </w:t>
      </w:r>
      <w:hyperlink r:id="rId66">
        <w:r>
          <w:rPr>
            <w:color w:val="0000FF"/>
          </w:rPr>
          <w:t>законом</w:t>
        </w:r>
      </w:hyperlink>
      <w:r>
        <w:t xml:space="preserve"> от 14 июля 2022 года N 255-ФЗ "О </w:t>
      </w:r>
      <w:proofErr w:type="gramStart"/>
      <w:r>
        <w:t>контроле за</w:t>
      </w:r>
      <w:proofErr w:type="gramEnd"/>
      <w:r>
        <w:t xml:space="preserve"> деятельностью лиц, находящихся под иностранным влиянием";</w:t>
      </w:r>
    </w:p>
    <w:p w:rsidR="00002187" w:rsidRDefault="00002187">
      <w:pPr>
        <w:pStyle w:val="ConsPlusNormal"/>
        <w:spacing w:before="220"/>
        <w:ind w:firstLine="540"/>
        <w:jc w:val="both"/>
      </w:pPr>
      <w:r>
        <w:t>3) на 1-е число месяца, предшествующего месяцу подачи заявки:</w:t>
      </w:r>
    </w:p>
    <w:p w:rsidR="00002187" w:rsidRDefault="00002187">
      <w:pPr>
        <w:pStyle w:val="ConsPlusNormal"/>
        <w:spacing w:before="220"/>
        <w:ind w:firstLine="540"/>
        <w:jc w:val="both"/>
      </w:pPr>
      <w:r>
        <w:t>участник отбора не получает средства из областного бюджета на основании иных нормативных правовых актов Ленинградской области на цели, установленные настоящим Порядком;</w:t>
      </w:r>
    </w:p>
    <w:p w:rsidR="00002187" w:rsidRDefault="00002187">
      <w:pPr>
        <w:pStyle w:val="ConsPlusNormal"/>
        <w:spacing w:before="220"/>
        <w:ind w:firstLine="540"/>
        <w:jc w:val="both"/>
      </w:pPr>
      <w:r>
        <w:t>у участника отбора отсутствуют просроченная задолженность по возврату в областной бюджет субсидий, предоставленных Комитетом, в том числе в соответствии с иными правовыми актами, а также иная просроченная (неурегулированная) задолженность по денежным обязательствам перед Комитетом.</w:t>
      </w:r>
    </w:p>
    <w:p w:rsidR="00002187" w:rsidRDefault="00002187">
      <w:pPr>
        <w:pStyle w:val="ConsPlusNormal"/>
        <w:spacing w:before="220"/>
        <w:ind w:firstLine="540"/>
        <w:jc w:val="both"/>
      </w:pPr>
      <w:r>
        <w:t xml:space="preserve">3.2. Проведение проверки на соответствие участника отбора категории и критериям отбора, указанным в </w:t>
      </w:r>
      <w:hyperlink w:anchor="P140">
        <w:r>
          <w:rPr>
            <w:color w:val="0000FF"/>
          </w:rPr>
          <w:t>пункте 2.5</w:t>
        </w:r>
      </w:hyperlink>
      <w:r>
        <w:t xml:space="preserve"> настоящего Порядка, а также требованиям, указанным в </w:t>
      </w:r>
      <w:hyperlink w:anchor="P279">
        <w:r>
          <w:rPr>
            <w:color w:val="0000FF"/>
          </w:rPr>
          <w:t>пункте 3.1</w:t>
        </w:r>
      </w:hyperlink>
      <w:r>
        <w:t xml:space="preserve"> настоящего Порядка, осуществляется комиссией в ходе рассмотрения заявок в соответствии с </w:t>
      </w:r>
      <w:hyperlink w:anchor="P222">
        <w:r>
          <w:rPr>
            <w:color w:val="0000FF"/>
          </w:rPr>
          <w:t>пунктом 2.8</w:t>
        </w:r>
      </w:hyperlink>
      <w:r>
        <w:t xml:space="preserve"> настоящего Порядка.</w:t>
      </w:r>
    </w:p>
    <w:p w:rsidR="00002187" w:rsidRDefault="00002187">
      <w:pPr>
        <w:pStyle w:val="ConsPlusNormal"/>
        <w:spacing w:before="220"/>
        <w:ind w:firstLine="540"/>
        <w:jc w:val="both"/>
      </w:pPr>
      <w:bookmarkStart w:id="28" w:name="P292"/>
      <w:bookmarkEnd w:id="28"/>
      <w:r>
        <w:t>3.3. Основания для отказа получателю субсидии в предоставлении субсидии:</w:t>
      </w:r>
    </w:p>
    <w:p w:rsidR="00002187" w:rsidRDefault="00002187">
      <w:pPr>
        <w:pStyle w:val="ConsPlusNormal"/>
        <w:spacing w:before="220"/>
        <w:ind w:firstLine="540"/>
        <w:jc w:val="both"/>
      </w:pPr>
      <w:r>
        <w:t>несоответствие представленных получателем субсидии документов требованиям, установленным настоящим Порядком, или непредставление (представление не в полном объеме) указанных документов;</w:t>
      </w:r>
    </w:p>
    <w:p w:rsidR="00002187" w:rsidRDefault="00002187">
      <w:pPr>
        <w:pStyle w:val="ConsPlusNormal"/>
        <w:spacing w:before="220"/>
        <w:ind w:firstLine="540"/>
        <w:jc w:val="both"/>
      </w:pPr>
      <w:r>
        <w:t>установление факта недостоверности представленной получателем субсидии информации.</w:t>
      </w:r>
    </w:p>
    <w:p w:rsidR="00002187" w:rsidRDefault="00002187">
      <w:pPr>
        <w:pStyle w:val="ConsPlusNormal"/>
        <w:spacing w:before="220"/>
        <w:ind w:firstLine="540"/>
        <w:jc w:val="both"/>
      </w:pPr>
      <w:bookmarkStart w:id="29" w:name="P295"/>
      <w:bookmarkEnd w:id="29"/>
      <w:r>
        <w:t>3.4. Расчет размера субсидии конкретному получателю субсидии осуществляется в зависимости от размера фактически осуществленных затрат по следующей формуле:</w:t>
      </w:r>
    </w:p>
    <w:p w:rsidR="00002187" w:rsidRDefault="00002187">
      <w:pPr>
        <w:pStyle w:val="ConsPlusNormal"/>
        <w:ind w:firstLine="540"/>
        <w:jc w:val="both"/>
      </w:pPr>
    </w:p>
    <w:p w:rsidR="00002187" w:rsidRPr="00002187" w:rsidRDefault="00002187">
      <w:pPr>
        <w:pStyle w:val="ConsPlusNormal"/>
        <w:jc w:val="center"/>
        <w:rPr>
          <w:lang w:val="en-US"/>
        </w:rPr>
      </w:pPr>
      <w:r w:rsidRPr="00002187">
        <w:rPr>
          <w:lang w:val="en-US"/>
        </w:rPr>
        <w:t>S</w:t>
      </w:r>
      <w:proofErr w:type="spellStart"/>
      <w:r>
        <w:rPr>
          <w:vertAlign w:val="subscript"/>
        </w:rPr>
        <w:t>суб</w:t>
      </w:r>
      <w:proofErr w:type="spellEnd"/>
      <w:r w:rsidRPr="00002187">
        <w:rPr>
          <w:lang w:val="en-US"/>
        </w:rPr>
        <w:t xml:space="preserve"> = S</w:t>
      </w:r>
      <w:r w:rsidRPr="00002187">
        <w:rPr>
          <w:vertAlign w:val="subscript"/>
          <w:lang w:val="en-US"/>
        </w:rPr>
        <w:t>1</w:t>
      </w:r>
      <w:r w:rsidRPr="00002187">
        <w:rPr>
          <w:lang w:val="en-US"/>
        </w:rPr>
        <w:t xml:space="preserve"> x 0</w:t>
      </w:r>
      <w:proofErr w:type="gramStart"/>
      <w:r w:rsidRPr="00002187">
        <w:rPr>
          <w:lang w:val="en-US"/>
        </w:rPr>
        <w:t>,95</w:t>
      </w:r>
      <w:proofErr w:type="gramEnd"/>
      <w:r w:rsidRPr="00002187">
        <w:rPr>
          <w:lang w:val="en-US"/>
        </w:rPr>
        <w:t xml:space="preserve"> + S</w:t>
      </w:r>
      <w:r w:rsidRPr="00002187">
        <w:rPr>
          <w:vertAlign w:val="subscript"/>
          <w:lang w:val="en-US"/>
        </w:rPr>
        <w:t>2</w:t>
      </w:r>
      <w:r w:rsidRPr="00002187">
        <w:rPr>
          <w:lang w:val="en-US"/>
        </w:rPr>
        <w:t xml:space="preserve"> x 0,9 + S</w:t>
      </w:r>
      <w:r w:rsidRPr="00002187">
        <w:rPr>
          <w:vertAlign w:val="subscript"/>
          <w:lang w:val="en-US"/>
        </w:rPr>
        <w:t>3</w:t>
      </w:r>
      <w:r w:rsidRPr="00002187">
        <w:rPr>
          <w:lang w:val="en-US"/>
        </w:rPr>
        <w:t xml:space="preserve"> x 0,5 + S</w:t>
      </w:r>
      <w:r w:rsidRPr="00002187">
        <w:rPr>
          <w:vertAlign w:val="subscript"/>
          <w:lang w:val="en-US"/>
        </w:rPr>
        <w:t>4</w:t>
      </w:r>
      <w:r w:rsidRPr="00002187">
        <w:rPr>
          <w:lang w:val="en-US"/>
        </w:rPr>
        <w:t xml:space="preserve"> x 0,7,</w:t>
      </w:r>
    </w:p>
    <w:p w:rsidR="00002187" w:rsidRDefault="00002187">
      <w:pPr>
        <w:pStyle w:val="ConsPlusNormal"/>
        <w:jc w:val="both"/>
      </w:pPr>
      <w:r>
        <w:t xml:space="preserve">(в ред. </w:t>
      </w:r>
      <w:hyperlink r:id="rId67">
        <w:r>
          <w:rPr>
            <w:color w:val="0000FF"/>
          </w:rPr>
          <w:t>Постановления</w:t>
        </w:r>
      </w:hyperlink>
      <w:r>
        <w:t xml:space="preserve"> Правительства Ленинградской области от 14.07.2025 N 617)</w:t>
      </w:r>
    </w:p>
    <w:p w:rsidR="00002187" w:rsidRDefault="00002187">
      <w:pPr>
        <w:pStyle w:val="ConsPlusNormal"/>
        <w:ind w:firstLine="540"/>
        <w:jc w:val="both"/>
      </w:pPr>
    </w:p>
    <w:p w:rsidR="00002187" w:rsidRDefault="00002187">
      <w:pPr>
        <w:pStyle w:val="ConsPlusNormal"/>
        <w:ind w:firstLine="540"/>
        <w:jc w:val="both"/>
      </w:pPr>
      <w:r>
        <w:t>где:</w:t>
      </w:r>
    </w:p>
    <w:p w:rsidR="00002187" w:rsidRDefault="00002187">
      <w:pPr>
        <w:pStyle w:val="ConsPlusNormal"/>
        <w:spacing w:before="220"/>
        <w:ind w:firstLine="540"/>
        <w:jc w:val="both"/>
      </w:pPr>
      <w:proofErr w:type="spellStart"/>
      <w:proofErr w:type="gramStart"/>
      <w:r>
        <w:t>S</w:t>
      </w:r>
      <w:proofErr w:type="gramEnd"/>
      <w:r>
        <w:rPr>
          <w:vertAlign w:val="subscript"/>
        </w:rPr>
        <w:t>суб</w:t>
      </w:r>
      <w:proofErr w:type="spellEnd"/>
      <w:r>
        <w:t xml:space="preserve"> - расчетный размер субсидии;</w:t>
      </w:r>
    </w:p>
    <w:p w:rsidR="00002187" w:rsidRDefault="00002187">
      <w:pPr>
        <w:pStyle w:val="ConsPlusNormal"/>
        <w:spacing w:before="220"/>
        <w:ind w:firstLine="540"/>
        <w:jc w:val="both"/>
      </w:pPr>
      <w:r>
        <w:t>S</w:t>
      </w:r>
      <w:r>
        <w:rPr>
          <w:vertAlign w:val="subscript"/>
        </w:rPr>
        <w:t>1</w:t>
      </w:r>
      <w:r>
        <w:t xml:space="preserve"> - сумма фактически осуществленных и документально подтвержденных затрат, предусмотренных </w:t>
      </w:r>
      <w:hyperlink w:anchor="P92">
        <w:r>
          <w:rPr>
            <w:color w:val="0000FF"/>
          </w:rPr>
          <w:t>подпунктами "а"</w:t>
        </w:r>
      </w:hyperlink>
      <w:r>
        <w:t xml:space="preserve"> - </w:t>
      </w:r>
      <w:hyperlink w:anchor="P95">
        <w:r>
          <w:rPr>
            <w:color w:val="0000FF"/>
          </w:rPr>
          <w:t>"в" пункта 1.5</w:t>
        </w:r>
      </w:hyperlink>
      <w:r>
        <w:t xml:space="preserve"> настоящего Порядка;</w:t>
      </w:r>
    </w:p>
    <w:p w:rsidR="00002187" w:rsidRDefault="00002187">
      <w:pPr>
        <w:pStyle w:val="ConsPlusNormal"/>
        <w:spacing w:before="220"/>
        <w:ind w:firstLine="540"/>
        <w:jc w:val="both"/>
      </w:pPr>
      <w:r>
        <w:t>S</w:t>
      </w:r>
      <w:r>
        <w:rPr>
          <w:vertAlign w:val="subscript"/>
        </w:rPr>
        <w:t>2</w:t>
      </w:r>
      <w:r>
        <w:t xml:space="preserve"> - сумма фактически осуществленных и документально подтвержденных затрат, предусмотренных </w:t>
      </w:r>
      <w:hyperlink w:anchor="P97">
        <w:r>
          <w:rPr>
            <w:color w:val="0000FF"/>
          </w:rPr>
          <w:t>подпунктами "г"</w:t>
        </w:r>
      </w:hyperlink>
      <w:r>
        <w:t xml:space="preserve">, </w:t>
      </w:r>
      <w:hyperlink w:anchor="P100">
        <w:r>
          <w:rPr>
            <w:color w:val="0000FF"/>
          </w:rPr>
          <w:t>"ж"</w:t>
        </w:r>
      </w:hyperlink>
      <w:r>
        <w:t xml:space="preserve"> (в части затрат, связанных с приобретением специализированного оборудования для производства пищевой продукции), </w:t>
      </w:r>
      <w:hyperlink w:anchor="P101">
        <w:r>
          <w:rPr>
            <w:color w:val="0000FF"/>
          </w:rPr>
          <w:t>"з"</w:t>
        </w:r>
      </w:hyperlink>
      <w:r>
        <w:t xml:space="preserve"> (в части затрат, связанных с приобретением специализированного автотранспорта для производства пищевой продукции), </w:t>
      </w:r>
      <w:hyperlink w:anchor="P102">
        <w:r>
          <w:rPr>
            <w:color w:val="0000FF"/>
          </w:rPr>
          <w:t>"и"</w:t>
        </w:r>
      </w:hyperlink>
      <w:r>
        <w:t xml:space="preserve">, </w:t>
      </w:r>
      <w:hyperlink w:anchor="P107">
        <w:r>
          <w:rPr>
            <w:color w:val="0000FF"/>
          </w:rPr>
          <w:t>"м" пункта 1.5</w:t>
        </w:r>
      </w:hyperlink>
      <w:r>
        <w:t xml:space="preserve"> настоящего Порядка;</w:t>
      </w:r>
    </w:p>
    <w:p w:rsidR="00002187" w:rsidRDefault="00002187">
      <w:pPr>
        <w:pStyle w:val="ConsPlusNormal"/>
        <w:spacing w:before="220"/>
        <w:ind w:firstLine="540"/>
        <w:jc w:val="both"/>
      </w:pPr>
      <w:r>
        <w:t>S</w:t>
      </w:r>
      <w:r>
        <w:rPr>
          <w:vertAlign w:val="subscript"/>
        </w:rPr>
        <w:t>3</w:t>
      </w:r>
      <w:r>
        <w:t xml:space="preserve"> - сумма фактически осуществленных и документально подтвержденных затрат, предусмотренных </w:t>
      </w:r>
      <w:hyperlink w:anchor="P100">
        <w:r>
          <w:rPr>
            <w:color w:val="0000FF"/>
          </w:rPr>
          <w:t>подпунктами "ж"</w:t>
        </w:r>
      </w:hyperlink>
      <w:r>
        <w:t xml:space="preserve"> (в части затрат, связанных с приобретением специализированного оборудования для обеспечения заготовительной деятельности), </w:t>
      </w:r>
      <w:hyperlink w:anchor="P101">
        <w:r>
          <w:rPr>
            <w:color w:val="0000FF"/>
          </w:rPr>
          <w:t>"з"</w:t>
        </w:r>
      </w:hyperlink>
      <w:r>
        <w:t xml:space="preserve"> (в части затрат, связанных с приобретением специализированного автотранспорта для обеспечения заготовительной деятельности), </w:t>
      </w:r>
      <w:hyperlink w:anchor="P103">
        <w:r>
          <w:rPr>
            <w:color w:val="0000FF"/>
          </w:rPr>
          <w:t>"к"</w:t>
        </w:r>
      </w:hyperlink>
      <w:r>
        <w:t xml:space="preserve">, </w:t>
      </w:r>
      <w:hyperlink w:anchor="P105">
        <w:r>
          <w:rPr>
            <w:color w:val="0000FF"/>
          </w:rPr>
          <w:t>"л" пункта 1.5</w:t>
        </w:r>
      </w:hyperlink>
      <w:r>
        <w:t xml:space="preserve"> настоящего Порядка;</w:t>
      </w:r>
    </w:p>
    <w:p w:rsidR="00002187" w:rsidRDefault="00002187">
      <w:pPr>
        <w:pStyle w:val="ConsPlusNormal"/>
        <w:spacing w:before="220"/>
        <w:ind w:firstLine="540"/>
        <w:jc w:val="both"/>
      </w:pPr>
      <w:r>
        <w:t>S</w:t>
      </w:r>
      <w:r>
        <w:rPr>
          <w:vertAlign w:val="subscript"/>
        </w:rPr>
        <w:t>4</w:t>
      </w:r>
      <w:r>
        <w:t xml:space="preserve"> - сумма фактически осуществленных и документально подтвержденных затрат, предусмотренных </w:t>
      </w:r>
      <w:hyperlink w:anchor="P99">
        <w:r>
          <w:rPr>
            <w:color w:val="0000FF"/>
          </w:rPr>
          <w:t>подпунктом "е" пункта 1.5</w:t>
        </w:r>
      </w:hyperlink>
      <w:r>
        <w:t xml:space="preserve"> настоящего Порядка.</w:t>
      </w:r>
    </w:p>
    <w:p w:rsidR="00002187" w:rsidRDefault="00002187">
      <w:pPr>
        <w:pStyle w:val="ConsPlusNormal"/>
        <w:ind w:firstLine="540"/>
        <w:jc w:val="both"/>
      </w:pPr>
    </w:p>
    <w:p w:rsidR="00002187" w:rsidRDefault="00002187">
      <w:pPr>
        <w:pStyle w:val="ConsPlusNormal"/>
        <w:ind w:firstLine="540"/>
        <w:jc w:val="both"/>
      </w:pPr>
      <w:proofErr w:type="gramStart"/>
      <w:r>
        <w:t>К возмещению принимаются затраты получателей субсидии, осуществленные в период с 1 июля года, предшествующего году, в котором осуществляется проведение отбора, до дня размещения объявления, при этом общая сумма предъявляемых к возмещению в текущем году затрат, предусмотренных подпунктами "ж" (в части затрат, связанных с приобретением специализированного оборудования для обеспечения заготовительной деятельности) и "з" (в части затрат, связанных с приобретением специализированного автотранспорта</w:t>
      </w:r>
      <w:proofErr w:type="gramEnd"/>
      <w:r>
        <w:t xml:space="preserve"> для обеспечения заготовительной деятельности), не может составлять более 10 миллионов рублей.</w:t>
      </w:r>
    </w:p>
    <w:p w:rsidR="00002187" w:rsidRDefault="00002187">
      <w:pPr>
        <w:pStyle w:val="ConsPlusNormal"/>
        <w:spacing w:before="220"/>
        <w:ind w:firstLine="540"/>
        <w:jc w:val="both"/>
      </w:pPr>
      <w:r>
        <w:t xml:space="preserve">В случае если в соответствии с </w:t>
      </w:r>
      <w:hyperlink w:anchor="P250">
        <w:r>
          <w:rPr>
            <w:color w:val="0000FF"/>
          </w:rPr>
          <w:t>пунктом 2.11</w:t>
        </w:r>
      </w:hyperlink>
      <w:r>
        <w:t xml:space="preserve"> настоящего Порядка размер оставшихся к распределению средств субсидии одному из получателей субсидии в порядке очередности меньше расчетного размера субсидии указанному получателю субсидии, субсидия указанному получателю субсидии предоставляется в размере оставшихся к распределению средств.</w:t>
      </w:r>
    </w:p>
    <w:p w:rsidR="00002187" w:rsidRDefault="00002187">
      <w:pPr>
        <w:pStyle w:val="ConsPlusNormal"/>
        <w:jc w:val="both"/>
      </w:pPr>
      <w:r>
        <w:t xml:space="preserve">(п. 3.4 в ред. </w:t>
      </w:r>
      <w:hyperlink r:id="rId68">
        <w:r>
          <w:rPr>
            <w:color w:val="0000FF"/>
          </w:rPr>
          <w:t>Постановления</w:t>
        </w:r>
      </w:hyperlink>
      <w:r>
        <w:t xml:space="preserve"> Правительства Ленинградской области от 16.09.2024 N 636)</w:t>
      </w:r>
    </w:p>
    <w:p w:rsidR="00002187" w:rsidRDefault="00002187">
      <w:pPr>
        <w:pStyle w:val="ConsPlusNormal"/>
        <w:spacing w:before="220"/>
        <w:ind w:firstLine="540"/>
        <w:jc w:val="both"/>
      </w:pPr>
      <w:bookmarkStart w:id="30" w:name="P310"/>
      <w:bookmarkEnd w:id="30"/>
      <w:r>
        <w:t>3.5. Субсидия предоставляется на основании Соглашения, заключаемого Комитетом с победителем отбора в электронной форме в ГИС ЛО с использованием УКЭП уполномоченных лиц в соответствии с типовой формой, утвержденной Комитетом финансов Ленинградской области.</w:t>
      </w:r>
    </w:p>
    <w:p w:rsidR="00002187" w:rsidRDefault="00002187">
      <w:pPr>
        <w:pStyle w:val="ConsPlusNormal"/>
        <w:spacing w:before="220"/>
        <w:ind w:firstLine="540"/>
        <w:jc w:val="both"/>
      </w:pPr>
      <w:r>
        <w:t xml:space="preserve">Проект Соглашения размещается Комитетом в ГИС ЛО для подписания победителем отбора в течение двух рабочих дней со дня принятия правового акта, указанного в </w:t>
      </w:r>
      <w:hyperlink w:anchor="P252">
        <w:r>
          <w:rPr>
            <w:color w:val="0000FF"/>
          </w:rPr>
          <w:t>пункте 2.12</w:t>
        </w:r>
      </w:hyperlink>
      <w:r>
        <w:t xml:space="preserve"> настоящего Порядка. Победитель отбора должен подписать Соглашение в течение двух рабочих дней со дня размещения проекта Соглашения в ГИС ЛО.</w:t>
      </w:r>
    </w:p>
    <w:p w:rsidR="00002187" w:rsidRDefault="00002187">
      <w:pPr>
        <w:pStyle w:val="ConsPlusNormal"/>
        <w:spacing w:before="220"/>
        <w:ind w:firstLine="540"/>
        <w:jc w:val="both"/>
      </w:pPr>
      <w:r>
        <w:t xml:space="preserve">В случае </w:t>
      </w:r>
      <w:proofErr w:type="spellStart"/>
      <w:r>
        <w:t>неподписания</w:t>
      </w:r>
      <w:proofErr w:type="spellEnd"/>
      <w:r>
        <w:t xml:space="preserve"> победителем отбора Соглашения в указанный срок победитель отбора считается уклонившимся от заключения Соглашения.</w:t>
      </w:r>
    </w:p>
    <w:p w:rsidR="00002187" w:rsidRDefault="00002187">
      <w:pPr>
        <w:pStyle w:val="ConsPlusNormal"/>
        <w:spacing w:before="220"/>
        <w:ind w:firstLine="540"/>
        <w:jc w:val="both"/>
      </w:pPr>
      <w:bookmarkStart w:id="31" w:name="P313"/>
      <w:bookmarkEnd w:id="31"/>
      <w:r>
        <w:t>3.6. В Соглашение включаются:</w:t>
      </w:r>
    </w:p>
    <w:p w:rsidR="00002187" w:rsidRDefault="00002187">
      <w:pPr>
        <w:pStyle w:val="ConsPlusNormal"/>
        <w:spacing w:before="220"/>
        <w:ind w:firstLine="540"/>
        <w:jc w:val="both"/>
      </w:pPr>
      <w:r>
        <w:t xml:space="preserve">условия о согласовании новых условий Соглашения или о расторжении Соглашения при </w:t>
      </w:r>
      <w:proofErr w:type="spellStart"/>
      <w:r>
        <w:t>недостижении</w:t>
      </w:r>
      <w:proofErr w:type="spellEnd"/>
      <w:r>
        <w:t xml:space="preserve"> согласия по новым условиям в случае уменьшения Комитету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w:t>
      </w:r>
    </w:p>
    <w:p w:rsidR="00002187" w:rsidRDefault="00002187">
      <w:pPr>
        <w:pStyle w:val="ConsPlusNormal"/>
        <w:spacing w:before="220"/>
        <w:ind w:firstLine="540"/>
        <w:jc w:val="both"/>
      </w:pPr>
      <w:r>
        <w:t>положение о внесении изменений в Соглашение при реорганизации получателя субсидии в форме слияния, присоединения или преобразования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 получателя субсидии;</w:t>
      </w:r>
    </w:p>
    <w:p w:rsidR="00002187" w:rsidRDefault="00002187">
      <w:pPr>
        <w:pStyle w:val="ConsPlusNormal"/>
        <w:spacing w:before="220"/>
        <w:ind w:firstLine="540"/>
        <w:jc w:val="both"/>
      </w:pPr>
      <w:r>
        <w:t xml:space="preserve">обязательство получателя субсидии не отчуждать в течение трех лет, следующих за годом предоставления субсидии, оборудование, часть затрат на приобретение которого возмещена за счет средств субсидии, по направлениям затрат, предусмотренным </w:t>
      </w:r>
      <w:hyperlink w:anchor="P93">
        <w:r>
          <w:rPr>
            <w:color w:val="0000FF"/>
          </w:rPr>
          <w:t>подпунктами "б"</w:t>
        </w:r>
      </w:hyperlink>
      <w:r>
        <w:t xml:space="preserve">, </w:t>
      </w:r>
      <w:hyperlink w:anchor="P95">
        <w:r>
          <w:rPr>
            <w:color w:val="0000FF"/>
          </w:rPr>
          <w:t>"в"</w:t>
        </w:r>
      </w:hyperlink>
      <w:r>
        <w:t xml:space="preserve">, </w:t>
      </w:r>
      <w:hyperlink w:anchor="P100">
        <w:r>
          <w:rPr>
            <w:color w:val="0000FF"/>
          </w:rPr>
          <w:t>"ж"</w:t>
        </w:r>
      </w:hyperlink>
      <w:r>
        <w:t xml:space="preserve"> - </w:t>
      </w:r>
      <w:hyperlink w:anchor="P102">
        <w:r>
          <w:rPr>
            <w:color w:val="0000FF"/>
          </w:rPr>
          <w:t>"и"</w:t>
        </w:r>
      </w:hyperlink>
      <w:r>
        <w:t xml:space="preserve">, </w:t>
      </w:r>
      <w:hyperlink w:anchor="P107">
        <w:r>
          <w:rPr>
            <w:color w:val="0000FF"/>
          </w:rPr>
          <w:t>"м" пункта 1.5</w:t>
        </w:r>
      </w:hyperlink>
      <w:r>
        <w:t xml:space="preserve"> настоящего Порядка;</w:t>
      </w:r>
    </w:p>
    <w:p w:rsidR="00002187" w:rsidRDefault="00002187">
      <w:pPr>
        <w:pStyle w:val="ConsPlusNormal"/>
        <w:jc w:val="both"/>
      </w:pPr>
      <w:r>
        <w:t xml:space="preserve">(в ред. </w:t>
      </w:r>
      <w:hyperlink r:id="rId69">
        <w:r>
          <w:rPr>
            <w:color w:val="0000FF"/>
          </w:rPr>
          <w:t>Постановления</w:t>
        </w:r>
      </w:hyperlink>
      <w:r>
        <w:t xml:space="preserve"> Правительства Ленинградской области от 14.07.2025 N 617)</w:t>
      </w:r>
    </w:p>
    <w:p w:rsidR="00002187" w:rsidRDefault="00002187">
      <w:pPr>
        <w:pStyle w:val="ConsPlusNormal"/>
        <w:spacing w:before="220"/>
        <w:ind w:firstLine="540"/>
        <w:jc w:val="both"/>
      </w:pPr>
      <w:r>
        <w:t xml:space="preserve">обязательство получателя субсидии обеспечить в году предоставления субсидии сохранение среднесписочной численности работников на уровне не менее чем 90 процентов от величины среднесписочной численности работников в году, предшествующем году предоставления субсидии (в случае если общий размер субсидий, предоставленных получателю субсидии в текущем году, составляет менее трех </w:t>
      </w:r>
      <w:proofErr w:type="gramStart"/>
      <w:r>
        <w:t>млн</w:t>
      </w:r>
      <w:proofErr w:type="gramEnd"/>
      <w:r>
        <w:t xml:space="preserve"> рублей);</w:t>
      </w:r>
    </w:p>
    <w:p w:rsidR="00002187" w:rsidRDefault="00002187">
      <w:pPr>
        <w:pStyle w:val="ConsPlusNormal"/>
        <w:spacing w:before="220"/>
        <w:ind w:firstLine="540"/>
        <w:jc w:val="both"/>
      </w:pPr>
      <w:r>
        <w:t xml:space="preserve">обязательство получателя субсидии обеспечить в году предоставления субсидии сохранение среднесписочной численности работников на уровне не менее чем в году, предшествующем году предоставления субсидии (в случае если общий размер субсидий, предоставленных получателю субсидии в текущем году, составляет три </w:t>
      </w:r>
      <w:proofErr w:type="gramStart"/>
      <w:r>
        <w:t>млн</w:t>
      </w:r>
      <w:proofErr w:type="gramEnd"/>
      <w:r>
        <w:t xml:space="preserve"> рублей и более).</w:t>
      </w:r>
    </w:p>
    <w:p w:rsidR="00002187" w:rsidRDefault="00002187">
      <w:pPr>
        <w:pStyle w:val="ConsPlusNormal"/>
        <w:spacing w:before="220"/>
        <w:ind w:firstLine="540"/>
        <w:jc w:val="both"/>
      </w:pPr>
      <w:bookmarkStart w:id="32" w:name="P320"/>
      <w:bookmarkEnd w:id="32"/>
      <w:r>
        <w:t>3.7. Результат предоставления субсидии: обеспечено развитие организаций потребительской кооперации (получателем субсидии в году предоставления субсидии обеспечено увеличение объема выручки по отношению к предыдущему году).</w:t>
      </w:r>
    </w:p>
    <w:p w:rsidR="00002187" w:rsidRDefault="00002187">
      <w:pPr>
        <w:pStyle w:val="ConsPlusNormal"/>
        <w:spacing w:before="220"/>
        <w:ind w:firstLine="540"/>
        <w:jc w:val="both"/>
      </w:pPr>
      <w:r>
        <w:t xml:space="preserve">Значения результата предоставления субсидии устанавливаются в Соглашении. В случае если общий размер субсидий, предоставленных получателю субсидии в текущем году, составляет менее трех </w:t>
      </w:r>
      <w:proofErr w:type="gramStart"/>
      <w:r>
        <w:t>млн</w:t>
      </w:r>
      <w:proofErr w:type="gramEnd"/>
      <w:r>
        <w:t xml:space="preserve"> рублей, объем выручки получателя субсидии в году предоставления субсидии должен быть увеличен не менее чем на 2 процента по отношению к году, предшествующему году предоставления субсидии. В случае если общий размер субсидий, предоставленных получателю субсидии в текущем году, составляет от трех до пяти </w:t>
      </w:r>
      <w:proofErr w:type="gramStart"/>
      <w:r>
        <w:t>млн</w:t>
      </w:r>
      <w:proofErr w:type="gramEnd"/>
      <w:r>
        <w:t xml:space="preserve"> рублей, объем выручки получателя субсидии в году предоставления субсидии должен быть увеличен не менее чем на 5 процентов по отношению к году, предшествующему году предоставления субсидии. В случае если общий размер субсидий, предоставленных получателю субсидии в текущем году, составляет не менее пяти </w:t>
      </w:r>
      <w:proofErr w:type="gramStart"/>
      <w:r>
        <w:t>млн</w:t>
      </w:r>
      <w:proofErr w:type="gramEnd"/>
      <w:r>
        <w:t xml:space="preserve"> рублей, объем выручки получателя субсидии в году предоставления субсидии должен быть увеличен не менее чем на 7 процентов по отношению к году, предшествующему году предоставления субсидии.</w:t>
      </w:r>
    </w:p>
    <w:p w:rsidR="00002187" w:rsidRDefault="00002187">
      <w:pPr>
        <w:pStyle w:val="ConsPlusNormal"/>
        <w:spacing w:before="220"/>
        <w:ind w:firstLine="540"/>
        <w:jc w:val="both"/>
      </w:pPr>
      <w:r>
        <w:t>В Соглашении указывается точная дата достижения результата предоставления субсидии.</w:t>
      </w:r>
    </w:p>
    <w:p w:rsidR="00002187" w:rsidRDefault="00002187">
      <w:pPr>
        <w:pStyle w:val="ConsPlusNormal"/>
        <w:spacing w:before="220"/>
        <w:ind w:firstLine="540"/>
        <w:jc w:val="both"/>
      </w:pPr>
      <w:proofErr w:type="gramStart"/>
      <w:r>
        <w:t>При определении значения результата предоставления субсидии, предоставляемой в 2025 или 2026 годах, получатель субсидии, являющийся налогоплательщиком, применяющим упрощенную систему налогообложения, который впервые стал исполнять обязанности по исчислению и уплате налога на добавленную стоимость, определяет выручку по итогам года предоставления субсидии, в котором получатель субсидии впервые стал исполнять обязанности по исчислению и уплате налога на добавленную стоимость, с учетом налога на</w:t>
      </w:r>
      <w:proofErr w:type="gramEnd"/>
      <w:r>
        <w:t xml:space="preserve"> добавленную стоимость по формуле:</w:t>
      </w:r>
    </w:p>
    <w:p w:rsidR="00002187" w:rsidRDefault="00002187">
      <w:pPr>
        <w:pStyle w:val="ConsPlusNormal"/>
        <w:jc w:val="both"/>
      </w:pPr>
      <w:r>
        <w:t xml:space="preserve">(абзац введен </w:t>
      </w:r>
      <w:hyperlink r:id="rId70">
        <w:r>
          <w:rPr>
            <w:color w:val="0000FF"/>
          </w:rPr>
          <w:t>Постановлением</w:t>
        </w:r>
      </w:hyperlink>
      <w:r>
        <w:t xml:space="preserve"> Правительства Ленинградской области от 16.01.2026 N 12)</w:t>
      </w:r>
    </w:p>
    <w:p w:rsidR="00002187" w:rsidRDefault="00002187">
      <w:pPr>
        <w:pStyle w:val="ConsPlusNormal"/>
        <w:ind w:firstLine="540"/>
        <w:jc w:val="both"/>
      </w:pPr>
    </w:p>
    <w:p w:rsidR="00002187" w:rsidRDefault="00002187">
      <w:pPr>
        <w:pStyle w:val="ConsPlusNormal"/>
        <w:jc w:val="center"/>
      </w:pPr>
      <w:proofErr w:type="spellStart"/>
      <w:r>
        <w:t>В</w:t>
      </w:r>
      <w:r>
        <w:rPr>
          <w:vertAlign w:val="subscript"/>
        </w:rPr>
        <w:t>в</w:t>
      </w:r>
      <w:proofErr w:type="spellEnd"/>
      <w:proofErr w:type="gramStart"/>
      <w:r>
        <w:t xml:space="preserve"> = В</w:t>
      </w:r>
      <w:proofErr w:type="gramEnd"/>
      <w:r>
        <w:t xml:space="preserve"> + НДС,</w:t>
      </w:r>
    </w:p>
    <w:p w:rsidR="00002187" w:rsidRDefault="00002187">
      <w:pPr>
        <w:pStyle w:val="ConsPlusNormal"/>
        <w:jc w:val="both"/>
      </w:pPr>
      <w:r>
        <w:t xml:space="preserve">(абзац введен </w:t>
      </w:r>
      <w:hyperlink r:id="rId71">
        <w:r>
          <w:rPr>
            <w:color w:val="0000FF"/>
          </w:rPr>
          <w:t>Постановлением</w:t>
        </w:r>
      </w:hyperlink>
      <w:r>
        <w:t xml:space="preserve"> Правительства Ленинградской области от 16.01.2026 N 12)</w:t>
      </w:r>
    </w:p>
    <w:p w:rsidR="00002187" w:rsidRDefault="00002187">
      <w:pPr>
        <w:pStyle w:val="ConsPlusNormal"/>
        <w:ind w:firstLine="540"/>
        <w:jc w:val="both"/>
      </w:pPr>
    </w:p>
    <w:p w:rsidR="00002187" w:rsidRDefault="00002187">
      <w:pPr>
        <w:pStyle w:val="ConsPlusNormal"/>
        <w:ind w:firstLine="540"/>
        <w:jc w:val="both"/>
      </w:pPr>
      <w:r>
        <w:t>где:</w:t>
      </w:r>
    </w:p>
    <w:p w:rsidR="00002187" w:rsidRDefault="00002187">
      <w:pPr>
        <w:pStyle w:val="ConsPlusNormal"/>
        <w:jc w:val="both"/>
      </w:pPr>
      <w:r>
        <w:t xml:space="preserve">(абзац введен </w:t>
      </w:r>
      <w:hyperlink r:id="rId72">
        <w:r>
          <w:rPr>
            <w:color w:val="0000FF"/>
          </w:rPr>
          <w:t>Постановлением</w:t>
        </w:r>
      </w:hyperlink>
      <w:r>
        <w:t xml:space="preserve"> Правительства Ленинградской области от 16.01.2026 N 12)</w:t>
      </w:r>
    </w:p>
    <w:p w:rsidR="00002187" w:rsidRDefault="00002187">
      <w:pPr>
        <w:pStyle w:val="ConsPlusNormal"/>
        <w:spacing w:before="220"/>
        <w:ind w:firstLine="540"/>
        <w:jc w:val="both"/>
      </w:pPr>
      <w:proofErr w:type="spellStart"/>
      <w:proofErr w:type="gramStart"/>
      <w:r>
        <w:t>В</w:t>
      </w:r>
      <w:r>
        <w:rPr>
          <w:vertAlign w:val="subscript"/>
        </w:rPr>
        <w:t>в</w:t>
      </w:r>
      <w:proofErr w:type="spellEnd"/>
      <w:proofErr w:type="gramEnd"/>
      <w:r>
        <w:t xml:space="preserve"> - объем выручки получателя субсидии, который впервые стал исполнять обязанности по исчислению и уплате налога на добавленную стоимость, для целей определения значения результата предоставления субсидии;</w:t>
      </w:r>
    </w:p>
    <w:p w:rsidR="00002187" w:rsidRDefault="00002187">
      <w:pPr>
        <w:pStyle w:val="ConsPlusNormal"/>
        <w:jc w:val="both"/>
      </w:pPr>
      <w:r>
        <w:t xml:space="preserve">(абзац введен </w:t>
      </w:r>
      <w:hyperlink r:id="rId73">
        <w:r>
          <w:rPr>
            <w:color w:val="0000FF"/>
          </w:rPr>
          <w:t>Постановлением</w:t>
        </w:r>
      </w:hyperlink>
      <w:r>
        <w:t xml:space="preserve"> Правительства Ленинградской области от 16.01.2026 N 12)</w:t>
      </w:r>
    </w:p>
    <w:p w:rsidR="00002187" w:rsidRDefault="00002187">
      <w:pPr>
        <w:pStyle w:val="ConsPlusNormal"/>
        <w:spacing w:before="220"/>
        <w:ind w:firstLine="540"/>
        <w:jc w:val="both"/>
      </w:pPr>
      <w:proofErr w:type="gramStart"/>
      <w:r>
        <w:t>В</w:t>
      </w:r>
      <w:proofErr w:type="gramEnd"/>
      <w:r>
        <w:t xml:space="preserve"> - </w:t>
      </w:r>
      <w:proofErr w:type="gramStart"/>
      <w:r>
        <w:t>выручка</w:t>
      </w:r>
      <w:proofErr w:type="gramEnd"/>
      <w:r>
        <w:t xml:space="preserve"> на основании отчета о финансовых результатах годовой бухгалтерской (финансовой) отчетности, представленной в налоговые органы;</w:t>
      </w:r>
    </w:p>
    <w:p w:rsidR="00002187" w:rsidRDefault="00002187">
      <w:pPr>
        <w:pStyle w:val="ConsPlusNormal"/>
        <w:jc w:val="both"/>
      </w:pPr>
      <w:r>
        <w:t xml:space="preserve">(абзац введен </w:t>
      </w:r>
      <w:hyperlink r:id="rId74">
        <w:r>
          <w:rPr>
            <w:color w:val="0000FF"/>
          </w:rPr>
          <w:t>Постановлением</w:t>
        </w:r>
      </w:hyperlink>
      <w:r>
        <w:t xml:space="preserve"> Правительства Ленинградской области от 16.01.2026 N 12)</w:t>
      </w:r>
    </w:p>
    <w:p w:rsidR="00002187" w:rsidRDefault="00002187">
      <w:pPr>
        <w:pStyle w:val="ConsPlusNormal"/>
        <w:spacing w:before="220"/>
        <w:ind w:firstLine="540"/>
        <w:jc w:val="both"/>
      </w:pPr>
      <w:r>
        <w:t>НДС - общая сумма налога на добавленную стоимость, подлежащая уплате в бюджет, по ставкам 5%, 7%, 10%, 20%, 22% на основании налоговой декларации по налогу на добавленную стоимость.</w:t>
      </w:r>
    </w:p>
    <w:p w:rsidR="00002187" w:rsidRDefault="00002187">
      <w:pPr>
        <w:pStyle w:val="ConsPlusNormal"/>
        <w:jc w:val="both"/>
      </w:pPr>
      <w:r>
        <w:t xml:space="preserve">(абзац введен </w:t>
      </w:r>
      <w:hyperlink r:id="rId75">
        <w:r>
          <w:rPr>
            <w:color w:val="0000FF"/>
          </w:rPr>
          <w:t>Постановлением</w:t>
        </w:r>
      </w:hyperlink>
      <w:r>
        <w:t xml:space="preserve"> Правительства Ленинградской области от 16.01.2026 N 12)</w:t>
      </w:r>
    </w:p>
    <w:p w:rsidR="00002187" w:rsidRDefault="00002187">
      <w:pPr>
        <w:pStyle w:val="ConsPlusNormal"/>
        <w:ind w:firstLine="540"/>
        <w:jc w:val="both"/>
      </w:pPr>
    </w:p>
    <w:p w:rsidR="00002187" w:rsidRDefault="00002187">
      <w:pPr>
        <w:pStyle w:val="ConsPlusNormal"/>
        <w:ind w:firstLine="540"/>
        <w:jc w:val="both"/>
      </w:pPr>
      <w:r>
        <w:t xml:space="preserve">3.8. Перечисление субсидии осуществляется не позднее 10-го рабочего дня, следующего за днем принятия Комитетом решения о предоставлении субсидии в соответствии с </w:t>
      </w:r>
      <w:hyperlink w:anchor="P252">
        <w:r>
          <w:rPr>
            <w:color w:val="0000FF"/>
          </w:rPr>
          <w:t>пунктом 2.12</w:t>
        </w:r>
      </w:hyperlink>
      <w:r>
        <w:t xml:space="preserve"> настоящего Порядка, на расчетные или корреспондентские счета, открытые получателем субсидии в учреждениях Центрального банка Российской Федерации или кредитных организациях.</w:t>
      </w:r>
    </w:p>
    <w:p w:rsidR="00002187" w:rsidRDefault="00002187">
      <w:pPr>
        <w:pStyle w:val="ConsPlusNormal"/>
        <w:spacing w:before="220"/>
        <w:ind w:firstLine="540"/>
        <w:jc w:val="both"/>
      </w:pPr>
      <w:r>
        <w:t xml:space="preserve">3.9. Не допускается повторное предоставление субсидий по ранее принятым в Комитете, </w:t>
      </w:r>
      <w:proofErr w:type="gramStart"/>
      <w:r>
        <w:t>и(</w:t>
      </w:r>
      <w:proofErr w:type="gramEnd"/>
      <w:r>
        <w:t>или) других органах исполнительной власти Ленинградской области, и(или) органах местного самоуправления платежным документам, подтверждающим произведенные затраты.</w:t>
      </w:r>
    </w:p>
    <w:p w:rsidR="00002187" w:rsidRDefault="00002187">
      <w:pPr>
        <w:pStyle w:val="ConsPlusNormal"/>
        <w:ind w:firstLine="540"/>
        <w:jc w:val="both"/>
      </w:pPr>
    </w:p>
    <w:p w:rsidR="00002187" w:rsidRDefault="00002187">
      <w:pPr>
        <w:pStyle w:val="ConsPlusTitle"/>
        <w:jc w:val="center"/>
        <w:outlineLvl w:val="1"/>
      </w:pPr>
      <w:r>
        <w:t>4. Требования к отчетности</w:t>
      </w:r>
    </w:p>
    <w:p w:rsidR="00002187" w:rsidRDefault="00002187">
      <w:pPr>
        <w:pStyle w:val="ConsPlusNormal"/>
        <w:ind w:firstLine="540"/>
        <w:jc w:val="both"/>
      </w:pPr>
    </w:p>
    <w:p w:rsidR="00002187" w:rsidRDefault="00002187">
      <w:pPr>
        <w:pStyle w:val="ConsPlusNormal"/>
        <w:ind w:firstLine="540"/>
        <w:jc w:val="both"/>
      </w:pPr>
      <w:bookmarkStart w:id="33" w:name="P343"/>
      <w:bookmarkEnd w:id="33"/>
      <w:r>
        <w:t>4.1. Получатель субсидии ежеквартально представляет в Комитет посредством ГИС ЛО с использованием УКЭП в срок не позднее 20-го числа месяца, следующего за отчетным кварталом, по формам, определенным Соглашением, отчет о достижении значений результатов предоставления субсидии.</w:t>
      </w:r>
    </w:p>
    <w:p w:rsidR="00002187" w:rsidRDefault="00002187">
      <w:pPr>
        <w:pStyle w:val="ConsPlusNormal"/>
        <w:spacing w:before="220"/>
        <w:ind w:firstLine="540"/>
        <w:jc w:val="both"/>
      </w:pPr>
      <w:bookmarkStart w:id="34" w:name="P344"/>
      <w:bookmarkEnd w:id="34"/>
      <w:r>
        <w:t>4.2. Получатель субсидии представляет посредством ГИС ЛО с использованием УКЭП в сроки и по форме, которые определены Соглашением, дополнительную отчетность:</w:t>
      </w:r>
    </w:p>
    <w:p w:rsidR="00002187" w:rsidRDefault="00002187">
      <w:pPr>
        <w:pStyle w:val="ConsPlusNormal"/>
        <w:spacing w:before="220"/>
        <w:ind w:firstLine="540"/>
        <w:jc w:val="both"/>
      </w:pPr>
      <w:r>
        <w:t xml:space="preserve">отчет о выполнении обязательств по Соглашению, предусмотренных </w:t>
      </w:r>
      <w:hyperlink w:anchor="P313">
        <w:r>
          <w:rPr>
            <w:color w:val="0000FF"/>
          </w:rPr>
          <w:t>пунктом 3.6</w:t>
        </w:r>
      </w:hyperlink>
      <w:r>
        <w:t xml:space="preserve"> настоящего Порядка;</w:t>
      </w:r>
    </w:p>
    <w:p w:rsidR="00002187" w:rsidRDefault="00002187">
      <w:pPr>
        <w:pStyle w:val="ConsPlusNormal"/>
        <w:spacing w:before="220"/>
        <w:ind w:firstLine="540"/>
        <w:jc w:val="both"/>
      </w:pPr>
      <w:r>
        <w:t>отчет о реализации плана мероприятий по достижению результатов предоставления субсидии (контрольных точек).</w:t>
      </w:r>
    </w:p>
    <w:p w:rsidR="00002187" w:rsidRDefault="00002187">
      <w:pPr>
        <w:pStyle w:val="ConsPlusNormal"/>
        <w:spacing w:before="220"/>
        <w:ind w:firstLine="540"/>
        <w:jc w:val="both"/>
      </w:pPr>
      <w:r>
        <w:t>Представляемые с отчетами подтверждающие документы, созданные на бумажных носителях, представляются в виде электронных образов оригиналов указанных документов.</w:t>
      </w:r>
    </w:p>
    <w:p w:rsidR="00002187" w:rsidRDefault="00002187">
      <w:pPr>
        <w:pStyle w:val="ConsPlusNormal"/>
        <w:spacing w:before="220"/>
        <w:ind w:firstLine="540"/>
        <w:jc w:val="both"/>
      </w:pPr>
      <w:r>
        <w:t>4.3. Проверка и принятие отчетности осуществляется Комитетом в течение месяца со дня ее поступления. В случае отсутствия замечаний Комитет фиксирует в ГИС ЛО факт принятия отчетности.</w:t>
      </w:r>
    </w:p>
    <w:p w:rsidR="00002187" w:rsidRDefault="00002187">
      <w:pPr>
        <w:pStyle w:val="ConsPlusNormal"/>
        <w:spacing w:before="220"/>
        <w:ind w:firstLine="540"/>
        <w:jc w:val="both"/>
      </w:pPr>
      <w:r>
        <w:t>При наличии замечаний к представленной отчетности, в том числе к прилагаемым документам, Комитет возвращает ее получателю субсидии на доработку посредством ГИС ЛО в течение одного рабочего дня после завершения проверки. При этом Комитет сообщает получателю субсидии обо всех выявленных замечаниях к отчетности.</w:t>
      </w:r>
    </w:p>
    <w:p w:rsidR="00002187" w:rsidRDefault="00002187">
      <w:pPr>
        <w:pStyle w:val="ConsPlusNormal"/>
        <w:spacing w:before="220"/>
        <w:ind w:firstLine="540"/>
        <w:jc w:val="both"/>
      </w:pPr>
      <w:r>
        <w:t>Получатель субсидии устраняет замечания в срок, не превышающий пяти рабочих дней со дня возврата отчетности на доработку. Повторная проверка исправленной отчетности осуществляется Комитетом в течение 10 рабочих дней со дня ее поступления.</w:t>
      </w:r>
    </w:p>
    <w:p w:rsidR="00002187" w:rsidRDefault="00002187">
      <w:pPr>
        <w:pStyle w:val="ConsPlusNormal"/>
        <w:spacing w:before="220"/>
        <w:ind w:firstLine="540"/>
        <w:jc w:val="both"/>
      </w:pPr>
      <w:r>
        <w:t xml:space="preserve">В случае </w:t>
      </w:r>
      <w:proofErr w:type="spellStart"/>
      <w:r>
        <w:t>неустранения</w:t>
      </w:r>
      <w:proofErr w:type="spellEnd"/>
      <w:r>
        <w:t xml:space="preserve"> получателем субсидии замечаний Комитет фиксирует в ГИС ЛО факт представления недостоверной отчетности и инициирует проведение внеплановой проверки соблюдения получателем субсидии условий и порядка предоставления субсидии в соответствии с </w:t>
      </w:r>
      <w:hyperlink w:anchor="P354">
        <w:r>
          <w:rPr>
            <w:color w:val="0000FF"/>
          </w:rPr>
          <w:t>разделом 5</w:t>
        </w:r>
      </w:hyperlink>
      <w:r>
        <w:t xml:space="preserve"> настоящего Порядка.</w:t>
      </w:r>
    </w:p>
    <w:p w:rsidR="00002187" w:rsidRDefault="00002187">
      <w:pPr>
        <w:pStyle w:val="ConsPlusNormal"/>
        <w:spacing w:before="220"/>
        <w:ind w:firstLine="540"/>
        <w:jc w:val="both"/>
      </w:pPr>
      <w:r>
        <w:t xml:space="preserve">4.4. </w:t>
      </w:r>
      <w:proofErr w:type="gramStart"/>
      <w:r>
        <w:t xml:space="preserve">В случае если получатель субсидии не представил в Комитет отчетность в соответствии с </w:t>
      </w:r>
      <w:hyperlink w:anchor="P343">
        <w:r>
          <w:rPr>
            <w:color w:val="0000FF"/>
          </w:rPr>
          <w:t>пунктами 4.1</w:t>
        </w:r>
      </w:hyperlink>
      <w:r>
        <w:t xml:space="preserve"> и </w:t>
      </w:r>
      <w:hyperlink w:anchor="P344">
        <w:r>
          <w:rPr>
            <w:color w:val="0000FF"/>
          </w:rPr>
          <w:t>4.2</w:t>
        </w:r>
      </w:hyperlink>
      <w:r>
        <w:t xml:space="preserve"> настоящего Порядка в сроки, указанные в настоящем Порядке, Комитет по истечении месяца со дня, следующего за днем истечения срока представления отчетности, инициирует проведение внеплановой проверки соблюдения получателем субсидии условий и порядка предоставления субсидии в соответствии с </w:t>
      </w:r>
      <w:hyperlink w:anchor="P354">
        <w:r>
          <w:rPr>
            <w:color w:val="0000FF"/>
          </w:rPr>
          <w:t>разделом 5</w:t>
        </w:r>
      </w:hyperlink>
      <w:r>
        <w:t xml:space="preserve"> настоящего Порядка.</w:t>
      </w:r>
      <w:proofErr w:type="gramEnd"/>
    </w:p>
    <w:p w:rsidR="00002187" w:rsidRDefault="00002187">
      <w:pPr>
        <w:pStyle w:val="ConsPlusNormal"/>
        <w:ind w:firstLine="540"/>
        <w:jc w:val="both"/>
      </w:pPr>
    </w:p>
    <w:p w:rsidR="00002187" w:rsidRDefault="00002187">
      <w:pPr>
        <w:pStyle w:val="ConsPlusTitle"/>
        <w:jc w:val="center"/>
        <w:outlineLvl w:val="1"/>
      </w:pPr>
      <w:bookmarkStart w:id="35" w:name="P354"/>
      <w:bookmarkEnd w:id="35"/>
      <w:r>
        <w:t>5. Требования об осуществлении контроля (мониторинга)</w:t>
      </w:r>
    </w:p>
    <w:p w:rsidR="00002187" w:rsidRDefault="00002187">
      <w:pPr>
        <w:pStyle w:val="ConsPlusTitle"/>
        <w:jc w:val="center"/>
      </w:pPr>
      <w:r>
        <w:t>за соблюдением условий и порядка предоставления субсидии</w:t>
      </w:r>
    </w:p>
    <w:p w:rsidR="00002187" w:rsidRDefault="00002187">
      <w:pPr>
        <w:pStyle w:val="ConsPlusTitle"/>
        <w:jc w:val="center"/>
      </w:pPr>
      <w:r>
        <w:t>и ответственности за их нарушение</w:t>
      </w:r>
    </w:p>
    <w:p w:rsidR="00002187" w:rsidRDefault="00002187">
      <w:pPr>
        <w:pStyle w:val="ConsPlusNormal"/>
        <w:ind w:firstLine="540"/>
        <w:jc w:val="both"/>
      </w:pPr>
    </w:p>
    <w:p w:rsidR="00002187" w:rsidRDefault="00002187">
      <w:pPr>
        <w:pStyle w:val="ConsPlusNormal"/>
        <w:ind w:firstLine="540"/>
        <w:jc w:val="both"/>
      </w:pPr>
      <w:r>
        <w:t xml:space="preserve">5.1. Комитет проводит мониторинг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определены установленным Министерством финансов Российской Федерации порядком проведения </w:t>
      </w:r>
      <w:proofErr w:type="gramStart"/>
      <w:r>
        <w:t>мониторинга достижения результатов предоставления субсидий</w:t>
      </w:r>
      <w:proofErr w:type="gramEnd"/>
      <w:r>
        <w:t>.</w:t>
      </w:r>
    </w:p>
    <w:p w:rsidR="00002187" w:rsidRDefault="00002187">
      <w:pPr>
        <w:pStyle w:val="ConsPlusNormal"/>
        <w:spacing w:before="220"/>
        <w:ind w:firstLine="540"/>
        <w:jc w:val="both"/>
      </w:pPr>
      <w:r>
        <w:t xml:space="preserve">5.2. Комитет проводит проверки соблюдения получателем субсидии условий и порядка предоставления субсидий, в том числе в части достижения результатов предоставления субсидии, в порядке, утвержденном правовым актом Комитета. Органы государственного финансового контроля Ленинградской области проводят проверки в соответствии со </w:t>
      </w:r>
      <w:hyperlink r:id="rId76">
        <w:r>
          <w:rPr>
            <w:color w:val="0000FF"/>
          </w:rPr>
          <w:t>статьями 268.1</w:t>
        </w:r>
      </w:hyperlink>
      <w:r>
        <w:t xml:space="preserve"> и </w:t>
      </w:r>
      <w:hyperlink r:id="rId77">
        <w:r>
          <w:rPr>
            <w:color w:val="0000FF"/>
          </w:rPr>
          <w:t>269.2</w:t>
        </w:r>
      </w:hyperlink>
      <w:r>
        <w:t xml:space="preserve"> Бюджетного кодекса Российской Федерации.</w:t>
      </w:r>
    </w:p>
    <w:p w:rsidR="00002187" w:rsidRDefault="00002187">
      <w:pPr>
        <w:pStyle w:val="ConsPlusNormal"/>
        <w:jc w:val="both"/>
      </w:pPr>
      <w:r>
        <w:t>(</w:t>
      </w:r>
      <w:proofErr w:type="gramStart"/>
      <w:r>
        <w:t>п</w:t>
      </w:r>
      <w:proofErr w:type="gramEnd"/>
      <w:r>
        <w:t xml:space="preserve">. 5.2 в ред. </w:t>
      </w:r>
      <w:hyperlink r:id="rId78">
        <w:r>
          <w:rPr>
            <w:color w:val="0000FF"/>
          </w:rPr>
          <w:t>Постановления</w:t>
        </w:r>
      </w:hyperlink>
      <w:r>
        <w:t xml:space="preserve"> Правительства Ленинградской области от 10.02.2025 N 138)</w:t>
      </w:r>
    </w:p>
    <w:p w:rsidR="00002187" w:rsidRDefault="00002187">
      <w:pPr>
        <w:pStyle w:val="ConsPlusNormal"/>
        <w:spacing w:before="220"/>
        <w:ind w:firstLine="540"/>
        <w:jc w:val="both"/>
      </w:pPr>
      <w:bookmarkStart w:id="36" w:name="P361"/>
      <w:bookmarkEnd w:id="36"/>
      <w:r>
        <w:t xml:space="preserve">5.3. В случае нарушения получателем субсидии условий, установленных при предоставлении субсидии, выявленного в том числе по фактам проверок, проведенных Комитетом </w:t>
      </w:r>
      <w:proofErr w:type="gramStart"/>
      <w:r>
        <w:t>и(</w:t>
      </w:r>
      <w:proofErr w:type="gramEnd"/>
      <w:r>
        <w:t xml:space="preserve">или) органом государственного финансового контроля Ленинградской области, а также в случае </w:t>
      </w:r>
      <w:proofErr w:type="spellStart"/>
      <w:r>
        <w:t>недостижения</w:t>
      </w:r>
      <w:proofErr w:type="spellEnd"/>
      <w:r>
        <w:t xml:space="preserve"> значений результата предоставления субсидии соответствующие средства субсидий подлежат возврату получателем субсидии в областной бюджет:</w:t>
      </w:r>
    </w:p>
    <w:p w:rsidR="00002187" w:rsidRDefault="00002187">
      <w:pPr>
        <w:pStyle w:val="ConsPlusNormal"/>
        <w:spacing w:before="220"/>
        <w:ind w:firstLine="540"/>
        <w:jc w:val="both"/>
      </w:pPr>
      <w:r>
        <w:t xml:space="preserve">на основании письменного требования Комитета в течение 10 рабочих дней </w:t>
      </w:r>
      <w:proofErr w:type="gramStart"/>
      <w:r>
        <w:t>с даты получения</w:t>
      </w:r>
      <w:proofErr w:type="gramEnd"/>
      <w:r>
        <w:t xml:space="preserve"> требования;</w:t>
      </w:r>
    </w:p>
    <w:p w:rsidR="00002187" w:rsidRDefault="00002187">
      <w:pPr>
        <w:pStyle w:val="ConsPlusNormal"/>
        <w:spacing w:before="220"/>
        <w:ind w:firstLine="540"/>
        <w:jc w:val="both"/>
      </w:pPr>
      <w:r>
        <w:t>на основании представления (предписания) органа государственного финансового контроля Ленинградской области - в сроки, установленные в указанном представлении (предписании).</w:t>
      </w:r>
    </w:p>
    <w:p w:rsidR="00002187" w:rsidRDefault="00002187">
      <w:pPr>
        <w:pStyle w:val="ConsPlusNormal"/>
        <w:spacing w:before="220"/>
        <w:ind w:firstLine="540"/>
        <w:jc w:val="both"/>
      </w:pPr>
      <w:r>
        <w:t xml:space="preserve">Объем средств субсидии, подлежащий возврату в областной бюджет при </w:t>
      </w:r>
      <w:proofErr w:type="spellStart"/>
      <w:r>
        <w:t>недостижении</w:t>
      </w:r>
      <w:proofErr w:type="spellEnd"/>
      <w:r>
        <w:t xml:space="preserve"> значений результата предоставления субсидии, рассчитывается по формуле:</w:t>
      </w:r>
    </w:p>
    <w:p w:rsidR="00002187" w:rsidRDefault="00002187">
      <w:pPr>
        <w:pStyle w:val="ConsPlusNormal"/>
        <w:ind w:firstLine="540"/>
        <w:jc w:val="both"/>
      </w:pPr>
    </w:p>
    <w:p w:rsidR="00002187" w:rsidRDefault="00002187">
      <w:pPr>
        <w:pStyle w:val="ConsPlusNormal"/>
        <w:jc w:val="center"/>
      </w:pPr>
      <w:proofErr w:type="spellStart"/>
      <w:proofErr w:type="gramStart"/>
      <w:r>
        <w:t>V</w:t>
      </w:r>
      <w:proofErr w:type="gramEnd"/>
      <w:r>
        <w:rPr>
          <w:vertAlign w:val="subscript"/>
        </w:rPr>
        <w:t>возврата</w:t>
      </w:r>
      <w:proofErr w:type="spellEnd"/>
      <w:r>
        <w:t xml:space="preserve"> = </w:t>
      </w:r>
      <w:proofErr w:type="spellStart"/>
      <w:r>
        <w:t>V</w:t>
      </w:r>
      <w:r>
        <w:rPr>
          <w:vertAlign w:val="subscript"/>
        </w:rPr>
        <w:t>субсидии</w:t>
      </w:r>
      <w:proofErr w:type="spellEnd"/>
      <w:r>
        <w:t xml:space="preserve"> x D,</w:t>
      </w:r>
    </w:p>
    <w:p w:rsidR="00002187" w:rsidRDefault="00002187">
      <w:pPr>
        <w:pStyle w:val="ConsPlusNormal"/>
        <w:ind w:firstLine="540"/>
        <w:jc w:val="both"/>
      </w:pPr>
    </w:p>
    <w:p w:rsidR="00002187" w:rsidRDefault="00002187">
      <w:pPr>
        <w:pStyle w:val="ConsPlusNormal"/>
        <w:ind w:firstLine="540"/>
        <w:jc w:val="both"/>
      </w:pPr>
      <w:r>
        <w:t>где:</w:t>
      </w:r>
    </w:p>
    <w:p w:rsidR="00002187" w:rsidRDefault="00002187">
      <w:pPr>
        <w:pStyle w:val="ConsPlusNormal"/>
        <w:spacing w:before="220"/>
        <w:ind w:firstLine="540"/>
        <w:jc w:val="both"/>
      </w:pPr>
      <w:proofErr w:type="spellStart"/>
      <w:proofErr w:type="gramStart"/>
      <w:r>
        <w:t>V</w:t>
      </w:r>
      <w:proofErr w:type="gramEnd"/>
      <w:r>
        <w:rPr>
          <w:vertAlign w:val="subscript"/>
        </w:rPr>
        <w:t>возврата</w:t>
      </w:r>
      <w:proofErr w:type="spellEnd"/>
      <w:r>
        <w:t xml:space="preserve"> - размер средств субсидии, подлежащих возврату в областной бюджет;</w:t>
      </w:r>
    </w:p>
    <w:p w:rsidR="00002187" w:rsidRDefault="00002187">
      <w:pPr>
        <w:pStyle w:val="ConsPlusNormal"/>
        <w:spacing w:before="220"/>
        <w:ind w:firstLine="540"/>
        <w:jc w:val="both"/>
      </w:pPr>
      <w:proofErr w:type="spellStart"/>
      <w:proofErr w:type="gramStart"/>
      <w:r>
        <w:t>V</w:t>
      </w:r>
      <w:proofErr w:type="gramEnd"/>
      <w:r>
        <w:rPr>
          <w:vertAlign w:val="subscript"/>
        </w:rPr>
        <w:t>субсидии</w:t>
      </w:r>
      <w:proofErr w:type="spellEnd"/>
      <w:r>
        <w:t xml:space="preserve"> - размер субсидии, предоставленной получателю субсидии;</w:t>
      </w:r>
    </w:p>
    <w:p w:rsidR="00002187" w:rsidRDefault="00002187">
      <w:pPr>
        <w:pStyle w:val="ConsPlusNormal"/>
        <w:spacing w:before="220"/>
        <w:ind w:firstLine="540"/>
        <w:jc w:val="both"/>
      </w:pPr>
      <w:r>
        <w:t xml:space="preserve">D - индекс, отражающий уровень </w:t>
      </w:r>
      <w:proofErr w:type="spellStart"/>
      <w:r>
        <w:t>недостижения</w:t>
      </w:r>
      <w:proofErr w:type="spellEnd"/>
      <w:r>
        <w:t xml:space="preserve"> результата предоставления субсидии.</w:t>
      </w:r>
    </w:p>
    <w:p w:rsidR="00002187" w:rsidRDefault="00002187">
      <w:pPr>
        <w:pStyle w:val="ConsPlusNormal"/>
        <w:ind w:firstLine="540"/>
        <w:jc w:val="both"/>
      </w:pPr>
    </w:p>
    <w:p w:rsidR="00002187" w:rsidRDefault="00002187">
      <w:pPr>
        <w:pStyle w:val="ConsPlusNormal"/>
        <w:ind w:firstLine="540"/>
        <w:jc w:val="both"/>
      </w:pPr>
      <w:r>
        <w:t xml:space="preserve">Индекс, отражающий уровень </w:t>
      </w:r>
      <w:proofErr w:type="spellStart"/>
      <w:r>
        <w:t>недостижения</w:t>
      </w:r>
      <w:proofErr w:type="spellEnd"/>
      <w:r>
        <w:t xml:space="preserve"> результата предоставления субсидии, определяется по формуле:</w:t>
      </w:r>
    </w:p>
    <w:p w:rsidR="00002187" w:rsidRDefault="00002187">
      <w:pPr>
        <w:pStyle w:val="ConsPlusNormal"/>
        <w:ind w:firstLine="540"/>
        <w:jc w:val="both"/>
      </w:pPr>
    </w:p>
    <w:p w:rsidR="00002187" w:rsidRDefault="00002187">
      <w:pPr>
        <w:pStyle w:val="ConsPlusNormal"/>
        <w:jc w:val="center"/>
      </w:pPr>
      <w:r>
        <w:rPr>
          <w:noProof/>
          <w:position w:val="-22"/>
        </w:rPr>
        <w:drawing>
          <wp:inline distT="0" distB="0" distL="0" distR="0">
            <wp:extent cx="765175" cy="4298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765175" cy="429895"/>
                    </a:xfrm>
                    <a:prstGeom prst="rect">
                      <a:avLst/>
                    </a:prstGeom>
                    <a:noFill/>
                    <a:ln>
                      <a:noFill/>
                    </a:ln>
                  </pic:spPr>
                </pic:pic>
              </a:graphicData>
            </a:graphic>
          </wp:inline>
        </w:drawing>
      </w:r>
    </w:p>
    <w:p w:rsidR="00002187" w:rsidRDefault="00002187">
      <w:pPr>
        <w:pStyle w:val="ConsPlusNormal"/>
        <w:ind w:firstLine="540"/>
        <w:jc w:val="both"/>
      </w:pPr>
    </w:p>
    <w:p w:rsidR="00002187" w:rsidRDefault="00002187">
      <w:pPr>
        <w:pStyle w:val="ConsPlusNormal"/>
        <w:ind w:firstLine="540"/>
        <w:jc w:val="both"/>
      </w:pPr>
      <w:r>
        <w:t>где:</w:t>
      </w:r>
    </w:p>
    <w:p w:rsidR="00002187" w:rsidRDefault="00002187">
      <w:pPr>
        <w:pStyle w:val="ConsPlusNormal"/>
        <w:spacing w:before="220"/>
        <w:ind w:firstLine="540"/>
        <w:jc w:val="both"/>
      </w:pPr>
      <w:r>
        <w:t>T - фактически достигнутое значение результата предоставления субсидии на отчетную дату;</w:t>
      </w:r>
    </w:p>
    <w:p w:rsidR="00002187" w:rsidRDefault="00002187">
      <w:pPr>
        <w:pStyle w:val="ConsPlusNormal"/>
        <w:spacing w:before="220"/>
        <w:ind w:firstLine="540"/>
        <w:jc w:val="both"/>
      </w:pPr>
      <w:r>
        <w:t>S - плановое значение результата предоставления субсидии, установленное Соглашением.</w:t>
      </w:r>
    </w:p>
    <w:p w:rsidR="00002187" w:rsidRDefault="00002187">
      <w:pPr>
        <w:pStyle w:val="ConsPlusNormal"/>
        <w:ind w:firstLine="540"/>
        <w:jc w:val="both"/>
      </w:pPr>
    </w:p>
    <w:p w:rsidR="00002187" w:rsidRDefault="00002187">
      <w:pPr>
        <w:pStyle w:val="ConsPlusNormal"/>
        <w:ind w:firstLine="540"/>
        <w:jc w:val="both"/>
      </w:pPr>
      <w:r>
        <w:t xml:space="preserve">В случае нарушения получателем субсидии иных условий, установленных при предоставлении субсидии, выявленного в том числе по фактам проверок, проведенных Комитетом </w:t>
      </w:r>
      <w:proofErr w:type="gramStart"/>
      <w:r>
        <w:t>и(</w:t>
      </w:r>
      <w:proofErr w:type="gramEnd"/>
      <w:r>
        <w:t>или) органом государственного финансового контроля Ленинградской области, получатель субсидии уплачивает штраф:</w:t>
      </w:r>
    </w:p>
    <w:p w:rsidR="00002187" w:rsidRDefault="00002187">
      <w:pPr>
        <w:pStyle w:val="ConsPlusNormal"/>
        <w:spacing w:before="220"/>
        <w:ind w:firstLine="540"/>
        <w:jc w:val="both"/>
      </w:pPr>
      <w:r>
        <w:t xml:space="preserve">на основании письменного требования Комитета - в течение 10 рабочих дней </w:t>
      </w:r>
      <w:proofErr w:type="gramStart"/>
      <w:r>
        <w:t>с даты получения</w:t>
      </w:r>
      <w:proofErr w:type="gramEnd"/>
      <w:r>
        <w:t xml:space="preserve"> требования;</w:t>
      </w:r>
    </w:p>
    <w:p w:rsidR="00002187" w:rsidRDefault="00002187">
      <w:pPr>
        <w:pStyle w:val="ConsPlusNormal"/>
        <w:spacing w:before="220"/>
        <w:ind w:firstLine="540"/>
        <w:jc w:val="both"/>
      </w:pPr>
      <w:r>
        <w:t>на основании представления (предписания) органа государственного финансового контроля Ленинградской области - в сроки, установленные в указанном представлении (предписании).</w:t>
      </w:r>
    </w:p>
    <w:p w:rsidR="00002187" w:rsidRDefault="00002187">
      <w:pPr>
        <w:pStyle w:val="ConsPlusNormal"/>
        <w:spacing w:before="220"/>
        <w:ind w:firstLine="540"/>
        <w:jc w:val="both"/>
      </w:pPr>
      <w:r>
        <w:t>Размер штрафа составляет:</w:t>
      </w:r>
    </w:p>
    <w:p w:rsidR="00002187" w:rsidRDefault="00002187">
      <w:pPr>
        <w:pStyle w:val="ConsPlusNormal"/>
        <w:spacing w:before="220"/>
        <w:ind w:firstLine="540"/>
        <w:jc w:val="both"/>
      </w:pPr>
      <w:r>
        <w:t>в случае нарушения сроков представления отчетности - 5000 рублей за каждый выявленный случай нарушения срока представления отчетности;</w:t>
      </w:r>
    </w:p>
    <w:p w:rsidR="00002187" w:rsidRDefault="00002187">
      <w:pPr>
        <w:pStyle w:val="ConsPlusNormal"/>
        <w:spacing w:before="220"/>
        <w:ind w:firstLine="540"/>
        <w:jc w:val="both"/>
      </w:pPr>
      <w:r>
        <w:t>в иных случаях - 2,5 процента от общей суммы субсидии по Соглашению за каждое выявленное нарушение.</w:t>
      </w:r>
    </w:p>
    <w:p w:rsidR="00002187" w:rsidRDefault="00002187">
      <w:pPr>
        <w:pStyle w:val="ConsPlusNormal"/>
        <w:spacing w:before="220"/>
        <w:ind w:firstLine="540"/>
        <w:jc w:val="both"/>
      </w:pPr>
      <w:r>
        <w:t xml:space="preserve">5.4. В случае </w:t>
      </w:r>
      <w:proofErr w:type="spellStart"/>
      <w:r>
        <w:t>неперечисления</w:t>
      </w:r>
      <w:proofErr w:type="spellEnd"/>
      <w:r>
        <w:t xml:space="preserve"> получателем субсидии средств субсидии в областной бюджет в течение срока, указанного в </w:t>
      </w:r>
      <w:hyperlink w:anchor="P361">
        <w:r>
          <w:rPr>
            <w:color w:val="0000FF"/>
          </w:rPr>
          <w:t>пункте 5.3</w:t>
        </w:r>
      </w:hyperlink>
      <w:r>
        <w:t xml:space="preserve"> настоящего Порядка, взыскание денежных средств осуществляется в судебном порядке.</w:t>
      </w:r>
    </w:p>
    <w:p w:rsidR="00002187" w:rsidRDefault="00002187">
      <w:pPr>
        <w:pStyle w:val="ConsPlusNormal"/>
        <w:spacing w:before="220"/>
        <w:ind w:firstLine="540"/>
        <w:jc w:val="both"/>
      </w:pPr>
      <w:r>
        <w:t>5.5. За нарушение срока добровольного возврата суммы субсидии получатель субсидии уплачивает штраф в размере 5 процентов от общей суммы субсидии, а также неустойку за каждый день просрочки исполнения соответствующего обязательства.</w:t>
      </w:r>
    </w:p>
    <w:p w:rsidR="00002187" w:rsidRDefault="00002187">
      <w:pPr>
        <w:pStyle w:val="ConsPlusNormal"/>
        <w:spacing w:before="220"/>
        <w:ind w:firstLine="540"/>
        <w:jc w:val="both"/>
      </w:pPr>
      <w:r>
        <w:t>5.6. Размер неустойки устанавливается в размере одной трехсотой ключевой ставки Центрального банка Российской Федерации, действующей на день уплаты неустойки, от суммы субсидии, подлежащей возврату, за каждый день просрочки.</w:t>
      </w:r>
    </w:p>
    <w:p w:rsidR="00002187" w:rsidRDefault="00002187">
      <w:pPr>
        <w:pStyle w:val="ConsPlusNormal"/>
        <w:spacing w:before="220"/>
        <w:ind w:firstLine="540"/>
        <w:jc w:val="both"/>
      </w:pPr>
      <w:r>
        <w:t>5.7. В случае отказа вернуть в добровольном порядке сумму субсидии, подлежащую возврату (с учетом штрафа и неустойки), взыскание денежных средств осуществляется в судебном порядке.</w:t>
      </w:r>
    </w:p>
    <w:p w:rsidR="00002187" w:rsidRDefault="00002187">
      <w:pPr>
        <w:pStyle w:val="ConsPlusNormal"/>
        <w:ind w:firstLine="540"/>
        <w:jc w:val="both"/>
      </w:pPr>
    </w:p>
    <w:p w:rsidR="00002187" w:rsidRDefault="00002187">
      <w:pPr>
        <w:pStyle w:val="ConsPlusNormal"/>
        <w:ind w:firstLine="540"/>
        <w:jc w:val="both"/>
      </w:pPr>
    </w:p>
    <w:p w:rsidR="00002187" w:rsidRDefault="00002187">
      <w:pPr>
        <w:pStyle w:val="ConsPlusNormal"/>
        <w:ind w:firstLine="540"/>
        <w:jc w:val="both"/>
      </w:pPr>
    </w:p>
    <w:p w:rsidR="00002187" w:rsidRDefault="00002187">
      <w:pPr>
        <w:pStyle w:val="ConsPlusNormal"/>
        <w:ind w:firstLine="540"/>
        <w:jc w:val="both"/>
      </w:pPr>
    </w:p>
    <w:p w:rsidR="00002187" w:rsidRDefault="00002187">
      <w:pPr>
        <w:pStyle w:val="ConsPlusNormal"/>
        <w:ind w:firstLine="540"/>
        <w:jc w:val="both"/>
      </w:pPr>
    </w:p>
    <w:p w:rsidR="00002187" w:rsidRDefault="00002187">
      <w:pPr>
        <w:pStyle w:val="ConsPlusNormal"/>
        <w:jc w:val="right"/>
        <w:outlineLvl w:val="1"/>
      </w:pPr>
      <w:r>
        <w:t>Приложение 1</w:t>
      </w:r>
    </w:p>
    <w:p w:rsidR="00002187" w:rsidRDefault="00002187">
      <w:pPr>
        <w:pStyle w:val="ConsPlusNormal"/>
        <w:jc w:val="right"/>
      </w:pPr>
      <w:r>
        <w:t>к Порядку...</w:t>
      </w:r>
    </w:p>
    <w:p w:rsidR="00002187" w:rsidRDefault="000021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1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187" w:rsidRDefault="000021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187" w:rsidRDefault="000021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187" w:rsidRDefault="00002187">
            <w:pPr>
              <w:pStyle w:val="ConsPlusNormal"/>
              <w:jc w:val="center"/>
            </w:pPr>
            <w:r>
              <w:rPr>
                <w:color w:val="392C69"/>
              </w:rPr>
              <w:t>Список изменяющих документов</w:t>
            </w:r>
          </w:p>
          <w:p w:rsidR="00002187" w:rsidRDefault="00002187">
            <w:pPr>
              <w:pStyle w:val="ConsPlusNormal"/>
              <w:jc w:val="center"/>
            </w:pPr>
            <w:proofErr w:type="gramStart"/>
            <w:r>
              <w:rPr>
                <w:color w:val="392C69"/>
              </w:rPr>
              <w:t>(в ред. Постановлений Правительства Ленинградской области</w:t>
            </w:r>
            <w:proofErr w:type="gramEnd"/>
          </w:p>
          <w:p w:rsidR="00002187" w:rsidRDefault="00002187">
            <w:pPr>
              <w:pStyle w:val="ConsPlusNormal"/>
              <w:jc w:val="center"/>
            </w:pPr>
            <w:r>
              <w:rPr>
                <w:color w:val="392C69"/>
              </w:rPr>
              <w:t xml:space="preserve">от 16.09.2024 </w:t>
            </w:r>
            <w:hyperlink r:id="rId80">
              <w:r>
                <w:rPr>
                  <w:color w:val="0000FF"/>
                </w:rPr>
                <w:t>N 636</w:t>
              </w:r>
            </w:hyperlink>
            <w:r>
              <w:rPr>
                <w:color w:val="392C69"/>
              </w:rPr>
              <w:t xml:space="preserve">, от 14.07.2025 </w:t>
            </w:r>
            <w:hyperlink r:id="rId81">
              <w:r>
                <w:rPr>
                  <w:color w:val="0000FF"/>
                </w:rPr>
                <w:t>N 617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02187" w:rsidRDefault="00002187">
            <w:pPr>
              <w:pStyle w:val="ConsPlusNormal"/>
            </w:pPr>
          </w:p>
        </w:tc>
      </w:tr>
    </w:tbl>
    <w:p w:rsidR="00002187" w:rsidRDefault="00002187">
      <w:pPr>
        <w:pStyle w:val="ConsPlusNormal"/>
        <w:jc w:val="right"/>
      </w:pPr>
    </w:p>
    <w:p w:rsidR="00002187" w:rsidRDefault="00002187">
      <w:pPr>
        <w:pStyle w:val="ConsPlusNormal"/>
      </w:pPr>
      <w:r>
        <w:t>(Форма)</w:t>
      </w:r>
    </w:p>
    <w:p w:rsidR="00002187" w:rsidRDefault="00002187">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002187">
        <w:tc>
          <w:tcPr>
            <w:tcW w:w="9071" w:type="dxa"/>
            <w:tcBorders>
              <w:top w:val="nil"/>
              <w:left w:val="nil"/>
              <w:bottom w:val="nil"/>
              <w:right w:val="nil"/>
            </w:tcBorders>
          </w:tcPr>
          <w:p w:rsidR="00002187" w:rsidRDefault="00002187">
            <w:pPr>
              <w:pStyle w:val="ConsPlusNormal"/>
              <w:jc w:val="center"/>
            </w:pPr>
            <w:bookmarkStart w:id="37" w:name="P404"/>
            <w:bookmarkEnd w:id="37"/>
            <w:r>
              <w:t>ЗАЯВЛЕНИЕ</w:t>
            </w:r>
          </w:p>
          <w:p w:rsidR="00002187" w:rsidRDefault="00002187">
            <w:pPr>
              <w:pStyle w:val="ConsPlusNormal"/>
              <w:jc w:val="center"/>
            </w:pPr>
            <w:r>
              <w:t>на участие в отборе по предоставлению субсидии на возмещение части затрат организациям потребительской кооперации, входящим в Ленинградский областной союз потребительских обществ, и юридическим лицам, единственным учредителем которых они являются</w:t>
            </w:r>
          </w:p>
        </w:tc>
      </w:tr>
    </w:tbl>
    <w:p w:rsidR="00002187" w:rsidRDefault="00002187">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002187">
        <w:tc>
          <w:tcPr>
            <w:tcW w:w="4535" w:type="dxa"/>
          </w:tcPr>
          <w:p w:rsidR="00002187" w:rsidRDefault="00002187">
            <w:pPr>
              <w:pStyle w:val="ConsPlusNormal"/>
              <w:jc w:val="both"/>
            </w:pPr>
            <w:r>
              <w:t>Полное наименование организации</w:t>
            </w:r>
          </w:p>
        </w:tc>
        <w:tc>
          <w:tcPr>
            <w:tcW w:w="4535" w:type="dxa"/>
          </w:tcPr>
          <w:p w:rsidR="00002187" w:rsidRDefault="00002187">
            <w:pPr>
              <w:pStyle w:val="ConsPlusNormal"/>
              <w:jc w:val="both"/>
            </w:pPr>
          </w:p>
        </w:tc>
      </w:tr>
      <w:tr w:rsidR="00002187">
        <w:tc>
          <w:tcPr>
            <w:tcW w:w="4535" w:type="dxa"/>
          </w:tcPr>
          <w:p w:rsidR="00002187" w:rsidRDefault="00002187">
            <w:pPr>
              <w:pStyle w:val="ConsPlusNormal"/>
              <w:jc w:val="both"/>
            </w:pPr>
            <w:r>
              <w:t>Юридический адрес</w:t>
            </w:r>
          </w:p>
        </w:tc>
        <w:tc>
          <w:tcPr>
            <w:tcW w:w="4535" w:type="dxa"/>
          </w:tcPr>
          <w:p w:rsidR="00002187" w:rsidRDefault="00002187">
            <w:pPr>
              <w:pStyle w:val="ConsPlusNormal"/>
              <w:jc w:val="both"/>
            </w:pPr>
          </w:p>
        </w:tc>
      </w:tr>
      <w:tr w:rsidR="00002187">
        <w:tc>
          <w:tcPr>
            <w:tcW w:w="4535" w:type="dxa"/>
          </w:tcPr>
          <w:p w:rsidR="00002187" w:rsidRDefault="00002187">
            <w:pPr>
              <w:pStyle w:val="ConsPlusNormal"/>
              <w:jc w:val="both"/>
            </w:pPr>
            <w:r>
              <w:t>Почтовый адрес</w:t>
            </w:r>
          </w:p>
        </w:tc>
        <w:tc>
          <w:tcPr>
            <w:tcW w:w="4535" w:type="dxa"/>
          </w:tcPr>
          <w:p w:rsidR="00002187" w:rsidRDefault="00002187">
            <w:pPr>
              <w:pStyle w:val="ConsPlusNormal"/>
              <w:jc w:val="both"/>
            </w:pPr>
          </w:p>
        </w:tc>
      </w:tr>
      <w:tr w:rsidR="00002187">
        <w:tc>
          <w:tcPr>
            <w:tcW w:w="4535" w:type="dxa"/>
          </w:tcPr>
          <w:p w:rsidR="00002187" w:rsidRDefault="00002187">
            <w:pPr>
              <w:pStyle w:val="ConsPlusNormal"/>
              <w:jc w:val="both"/>
            </w:pPr>
            <w:r>
              <w:t>ИНН/КПП</w:t>
            </w:r>
          </w:p>
        </w:tc>
        <w:tc>
          <w:tcPr>
            <w:tcW w:w="4535" w:type="dxa"/>
          </w:tcPr>
          <w:p w:rsidR="00002187" w:rsidRDefault="00002187">
            <w:pPr>
              <w:pStyle w:val="ConsPlusNormal"/>
              <w:jc w:val="both"/>
            </w:pPr>
          </w:p>
        </w:tc>
      </w:tr>
      <w:tr w:rsidR="00002187">
        <w:tc>
          <w:tcPr>
            <w:tcW w:w="4535" w:type="dxa"/>
          </w:tcPr>
          <w:p w:rsidR="00002187" w:rsidRDefault="00002187">
            <w:pPr>
              <w:pStyle w:val="ConsPlusNormal"/>
              <w:jc w:val="both"/>
            </w:pPr>
            <w:r>
              <w:t>ОГРН</w:t>
            </w:r>
          </w:p>
        </w:tc>
        <w:tc>
          <w:tcPr>
            <w:tcW w:w="4535" w:type="dxa"/>
          </w:tcPr>
          <w:p w:rsidR="00002187" w:rsidRDefault="00002187">
            <w:pPr>
              <w:pStyle w:val="ConsPlusNormal"/>
              <w:jc w:val="both"/>
            </w:pPr>
          </w:p>
        </w:tc>
      </w:tr>
      <w:tr w:rsidR="00002187">
        <w:tc>
          <w:tcPr>
            <w:tcW w:w="4535" w:type="dxa"/>
          </w:tcPr>
          <w:p w:rsidR="00002187" w:rsidRDefault="00002187">
            <w:pPr>
              <w:pStyle w:val="ConsPlusNormal"/>
              <w:jc w:val="both"/>
            </w:pPr>
            <w:r>
              <w:t>Расчетный счет</w:t>
            </w:r>
          </w:p>
        </w:tc>
        <w:tc>
          <w:tcPr>
            <w:tcW w:w="4535" w:type="dxa"/>
          </w:tcPr>
          <w:p w:rsidR="00002187" w:rsidRDefault="00002187">
            <w:pPr>
              <w:pStyle w:val="ConsPlusNormal"/>
              <w:jc w:val="both"/>
            </w:pPr>
          </w:p>
        </w:tc>
      </w:tr>
      <w:tr w:rsidR="00002187">
        <w:tc>
          <w:tcPr>
            <w:tcW w:w="4535" w:type="dxa"/>
          </w:tcPr>
          <w:p w:rsidR="00002187" w:rsidRDefault="00002187">
            <w:pPr>
              <w:pStyle w:val="ConsPlusNormal"/>
              <w:jc w:val="both"/>
            </w:pPr>
            <w:r>
              <w:t>Корреспондентский счет</w:t>
            </w:r>
          </w:p>
        </w:tc>
        <w:tc>
          <w:tcPr>
            <w:tcW w:w="4535" w:type="dxa"/>
          </w:tcPr>
          <w:p w:rsidR="00002187" w:rsidRDefault="00002187">
            <w:pPr>
              <w:pStyle w:val="ConsPlusNormal"/>
              <w:jc w:val="both"/>
            </w:pPr>
          </w:p>
        </w:tc>
      </w:tr>
      <w:tr w:rsidR="00002187">
        <w:tc>
          <w:tcPr>
            <w:tcW w:w="4535" w:type="dxa"/>
          </w:tcPr>
          <w:p w:rsidR="00002187" w:rsidRDefault="00002187">
            <w:pPr>
              <w:pStyle w:val="ConsPlusNormal"/>
              <w:jc w:val="both"/>
            </w:pPr>
            <w:r>
              <w:t>Наименование банка</w:t>
            </w:r>
          </w:p>
        </w:tc>
        <w:tc>
          <w:tcPr>
            <w:tcW w:w="4535" w:type="dxa"/>
          </w:tcPr>
          <w:p w:rsidR="00002187" w:rsidRDefault="00002187">
            <w:pPr>
              <w:pStyle w:val="ConsPlusNormal"/>
              <w:jc w:val="both"/>
            </w:pPr>
          </w:p>
        </w:tc>
      </w:tr>
      <w:tr w:rsidR="00002187">
        <w:tc>
          <w:tcPr>
            <w:tcW w:w="4535" w:type="dxa"/>
          </w:tcPr>
          <w:p w:rsidR="00002187" w:rsidRDefault="00002187">
            <w:pPr>
              <w:pStyle w:val="ConsPlusNormal"/>
              <w:jc w:val="both"/>
            </w:pPr>
            <w:r>
              <w:t>БИК</w:t>
            </w:r>
          </w:p>
        </w:tc>
        <w:tc>
          <w:tcPr>
            <w:tcW w:w="4535" w:type="dxa"/>
          </w:tcPr>
          <w:p w:rsidR="00002187" w:rsidRDefault="00002187">
            <w:pPr>
              <w:pStyle w:val="ConsPlusNormal"/>
              <w:jc w:val="both"/>
            </w:pPr>
          </w:p>
        </w:tc>
      </w:tr>
      <w:tr w:rsidR="00002187">
        <w:tc>
          <w:tcPr>
            <w:tcW w:w="4535" w:type="dxa"/>
          </w:tcPr>
          <w:p w:rsidR="00002187" w:rsidRDefault="00002187">
            <w:pPr>
              <w:pStyle w:val="ConsPlusNormal"/>
            </w:pPr>
            <w:r>
              <w:t>Применяемая система налогообложения (в том числе указать наличие (отсутствие) обязательств по уплате НДС)</w:t>
            </w:r>
          </w:p>
        </w:tc>
        <w:tc>
          <w:tcPr>
            <w:tcW w:w="4535" w:type="dxa"/>
          </w:tcPr>
          <w:p w:rsidR="00002187" w:rsidRDefault="00002187">
            <w:pPr>
              <w:pStyle w:val="ConsPlusNormal"/>
              <w:jc w:val="both"/>
            </w:pPr>
          </w:p>
        </w:tc>
      </w:tr>
      <w:tr w:rsidR="00002187">
        <w:tc>
          <w:tcPr>
            <w:tcW w:w="4535" w:type="dxa"/>
          </w:tcPr>
          <w:p w:rsidR="00002187" w:rsidRDefault="00002187">
            <w:pPr>
              <w:pStyle w:val="ConsPlusNormal"/>
              <w:jc w:val="both"/>
            </w:pPr>
            <w:r>
              <w:t>Телефоны, адрес электронной почты</w:t>
            </w:r>
          </w:p>
        </w:tc>
        <w:tc>
          <w:tcPr>
            <w:tcW w:w="4535" w:type="dxa"/>
          </w:tcPr>
          <w:p w:rsidR="00002187" w:rsidRDefault="00002187">
            <w:pPr>
              <w:pStyle w:val="ConsPlusNormal"/>
              <w:jc w:val="both"/>
            </w:pPr>
          </w:p>
        </w:tc>
      </w:tr>
    </w:tbl>
    <w:p w:rsidR="00002187" w:rsidRDefault="00002187">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002187">
        <w:tc>
          <w:tcPr>
            <w:tcW w:w="9071" w:type="dxa"/>
            <w:tcBorders>
              <w:top w:val="nil"/>
              <w:left w:val="nil"/>
              <w:bottom w:val="nil"/>
              <w:right w:val="nil"/>
            </w:tcBorders>
          </w:tcPr>
          <w:p w:rsidR="00002187" w:rsidRDefault="00002187">
            <w:pPr>
              <w:pStyle w:val="ConsPlusNormal"/>
              <w:jc w:val="center"/>
            </w:pPr>
            <w:r>
              <w:t>Направления затрат, для возмещения которых запрашивается получение субсидии</w:t>
            </w:r>
          </w:p>
        </w:tc>
      </w:tr>
    </w:tbl>
    <w:p w:rsidR="00002187" w:rsidRDefault="00002187">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6633"/>
        <w:gridCol w:w="1928"/>
      </w:tblGrid>
      <w:tr w:rsidR="00002187">
        <w:tc>
          <w:tcPr>
            <w:tcW w:w="510" w:type="dxa"/>
          </w:tcPr>
          <w:p w:rsidR="00002187" w:rsidRDefault="00002187">
            <w:pPr>
              <w:pStyle w:val="ConsPlusNormal"/>
              <w:jc w:val="center"/>
            </w:pPr>
            <w:r>
              <w:t xml:space="preserve">N </w:t>
            </w:r>
            <w:proofErr w:type="gramStart"/>
            <w:r>
              <w:t>п</w:t>
            </w:r>
            <w:proofErr w:type="gramEnd"/>
            <w:r>
              <w:t>/п</w:t>
            </w:r>
          </w:p>
        </w:tc>
        <w:tc>
          <w:tcPr>
            <w:tcW w:w="6633" w:type="dxa"/>
          </w:tcPr>
          <w:p w:rsidR="00002187" w:rsidRDefault="00002187">
            <w:pPr>
              <w:pStyle w:val="ConsPlusNormal"/>
              <w:jc w:val="center"/>
            </w:pPr>
            <w:r>
              <w:t>Направление затрат</w:t>
            </w:r>
          </w:p>
        </w:tc>
        <w:tc>
          <w:tcPr>
            <w:tcW w:w="1928" w:type="dxa"/>
          </w:tcPr>
          <w:p w:rsidR="00002187" w:rsidRDefault="00002187">
            <w:pPr>
              <w:pStyle w:val="ConsPlusNormal"/>
              <w:jc w:val="center"/>
            </w:pPr>
            <w:r>
              <w:t>Сумма осуществленных затрат, руб.</w:t>
            </w:r>
          </w:p>
        </w:tc>
      </w:tr>
      <w:tr w:rsidR="00002187">
        <w:tc>
          <w:tcPr>
            <w:tcW w:w="510" w:type="dxa"/>
          </w:tcPr>
          <w:p w:rsidR="00002187" w:rsidRDefault="00002187">
            <w:pPr>
              <w:pStyle w:val="ConsPlusNormal"/>
              <w:jc w:val="center"/>
            </w:pPr>
            <w:r>
              <w:t>1</w:t>
            </w:r>
          </w:p>
        </w:tc>
        <w:tc>
          <w:tcPr>
            <w:tcW w:w="6633" w:type="dxa"/>
          </w:tcPr>
          <w:p w:rsidR="00002187" w:rsidRDefault="00002187">
            <w:pPr>
              <w:pStyle w:val="ConsPlusNormal"/>
              <w:jc w:val="center"/>
            </w:pPr>
            <w:r>
              <w:t>2</w:t>
            </w:r>
          </w:p>
        </w:tc>
        <w:tc>
          <w:tcPr>
            <w:tcW w:w="1928" w:type="dxa"/>
          </w:tcPr>
          <w:p w:rsidR="00002187" w:rsidRDefault="00002187">
            <w:pPr>
              <w:pStyle w:val="ConsPlusNormal"/>
              <w:jc w:val="center"/>
            </w:pPr>
            <w:r>
              <w:t>3</w:t>
            </w:r>
          </w:p>
        </w:tc>
      </w:tr>
      <w:tr w:rsidR="00002187">
        <w:tc>
          <w:tcPr>
            <w:tcW w:w="510" w:type="dxa"/>
          </w:tcPr>
          <w:p w:rsidR="00002187" w:rsidRDefault="00002187">
            <w:pPr>
              <w:pStyle w:val="ConsPlusNormal"/>
              <w:jc w:val="center"/>
            </w:pPr>
            <w:r>
              <w:t>а</w:t>
            </w:r>
          </w:p>
        </w:tc>
        <w:tc>
          <w:tcPr>
            <w:tcW w:w="6633" w:type="dxa"/>
          </w:tcPr>
          <w:p w:rsidR="00002187" w:rsidRDefault="00002187">
            <w:pPr>
              <w:pStyle w:val="ConsPlusNormal"/>
            </w:pPr>
            <w:r>
              <w:t xml:space="preserve">Уплата процентов по кредитным договорам, заключенным в целях пополнения оборотных средств </w:t>
            </w:r>
            <w:proofErr w:type="gramStart"/>
            <w:r>
              <w:t>и(</w:t>
            </w:r>
            <w:proofErr w:type="gramEnd"/>
            <w:r>
              <w:t>или) приобретения основных средств, а также на инвестиционные цели</w:t>
            </w:r>
          </w:p>
        </w:tc>
        <w:tc>
          <w:tcPr>
            <w:tcW w:w="1928" w:type="dxa"/>
          </w:tcPr>
          <w:p w:rsidR="00002187" w:rsidRDefault="00002187">
            <w:pPr>
              <w:pStyle w:val="ConsPlusNormal"/>
            </w:pPr>
          </w:p>
        </w:tc>
      </w:tr>
      <w:tr w:rsidR="00002187">
        <w:tc>
          <w:tcPr>
            <w:tcW w:w="510" w:type="dxa"/>
          </w:tcPr>
          <w:p w:rsidR="00002187" w:rsidRDefault="00002187">
            <w:pPr>
              <w:pStyle w:val="ConsPlusNormal"/>
              <w:jc w:val="center"/>
            </w:pPr>
            <w:r>
              <w:t>б</w:t>
            </w:r>
          </w:p>
        </w:tc>
        <w:tc>
          <w:tcPr>
            <w:tcW w:w="6633" w:type="dxa"/>
          </w:tcPr>
          <w:p w:rsidR="00002187" w:rsidRDefault="00002187">
            <w:pPr>
              <w:pStyle w:val="ConsPlusNormal"/>
            </w:pPr>
            <w:r>
              <w:t>Уплата лизинговых платежей в части дохода лизингодателя по договорам лизинга специализированного оборудования, грузового автомобильного транспорта</w:t>
            </w:r>
          </w:p>
        </w:tc>
        <w:tc>
          <w:tcPr>
            <w:tcW w:w="1928" w:type="dxa"/>
          </w:tcPr>
          <w:p w:rsidR="00002187" w:rsidRDefault="00002187">
            <w:pPr>
              <w:pStyle w:val="ConsPlusNormal"/>
            </w:pPr>
          </w:p>
        </w:tc>
      </w:tr>
      <w:tr w:rsidR="00002187">
        <w:tc>
          <w:tcPr>
            <w:tcW w:w="510" w:type="dxa"/>
          </w:tcPr>
          <w:p w:rsidR="00002187" w:rsidRDefault="00002187">
            <w:pPr>
              <w:pStyle w:val="ConsPlusNormal"/>
              <w:jc w:val="center"/>
            </w:pPr>
            <w:r>
              <w:t>в</w:t>
            </w:r>
          </w:p>
        </w:tc>
        <w:tc>
          <w:tcPr>
            <w:tcW w:w="6633" w:type="dxa"/>
          </w:tcPr>
          <w:p w:rsidR="00002187" w:rsidRDefault="00002187">
            <w:pPr>
              <w:pStyle w:val="ConsPlusNormal"/>
            </w:pPr>
            <w:r>
              <w:t>Уплата первого взноса по договорам лизинга специализированного оборудования, грузового автомобильного транспорта</w:t>
            </w:r>
          </w:p>
        </w:tc>
        <w:tc>
          <w:tcPr>
            <w:tcW w:w="1928" w:type="dxa"/>
          </w:tcPr>
          <w:p w:rsidR="00002187" w:rsidRDefault="00002187">
            <w:pPr>
              <w:pStyle w:val="ConsPlusNormal"/>
            </w:pPr>
          </w:p>
        </w:tc>
      </w:tr>
      <w:tr w:rsidR="00002187">
        <w:tc>
          <w:tcPr>
            <w:tcW w:w="510" w:type="dxa"/>
          </w:tcPr>
          <w:p w:rsidR="00002187" w:rsidRDefault="00002187">
            <w:pPr>
              <w:pStyle w:val="ConsPlusNormal"/>
              <w:jc w:val="center"/>
            </w:pPr>
            <w:r>
              <w:t>г</w:t>
            </w:r>
          </w:p>
        </w:tc>
        <w:tc>
          <w:tcPr>
            <w:tcW w:w="6633" w:type="dxa"/>
          </w:tcPr>
          <w:p w:rsidR="00002187" w:rsidRDefault="00002187">
            <w:pPr>
              <w:pStyle w:val="ConsPlusNormal"/>
            </w:pPr>
            <w:r>
              <w:t xml:space="preserve">Расходы, связанные с обязательным подтверждением соответствия продукции или иных объектов, процессов проектирования (включая изыскания), производства, строительства, монтажа, наладки, эксплуатации, хранения, перевозки, реализации и утилизации, выполнения работ или оказания услуг требованиям технических регламентов, в форме получения (продления) сертификата соответствия </w:t>
            </w:r>
            <w:proofErr w:type="gramStart"/>
            <w:r>
              <w:t>и(</w:t>
            </w:r>
            <w:proofErr w:type="gramEnd"/>
            <w:r>
              <w:t xml:space="preserve">или) принятия декларации о соответствии, а также с добровольным подтверждением соответствия продукции или иных объектов, процессов проектирования (включая изыскания), производства, строительства, </w:t>
            </w:r>
            <w:proofErr w:type="gramStart"/>
            <w:r>
              <w:t>монтажа, наладки, эксплуатации, хранения, перевозки, реализации и утилизации, выполнения работ или оказания услуг требованиям технических регламентов, положениям стандартов, сводов правил или условиям договоров, в форме получения (продления) сертификата соответствия</w:t>
            </w:r>
            <w:proofErr w:type="gramEnd"/>
          </w:p>
        </w:tc>
        <w:tc>
          <w:tcPr>
            <w:tcW w:w="1928" w:type="dxa"/>
          </w:tcPr>
          <w:p w:rsidR="00002187" w:rsidRDefault="00002187">
            <w:pPr>
              <w:pStyle w:val="ConsPlusNormal"/>
            </w:pPr>
          </w:p>
        </w:tc>
      </w:tr>
      <w:tr w:rsidR="00002187">
        <w:tblPrEx>
          <w:tblBorders>
            <w:insideH w:val="nil"/>
          </w:tblBorders>
        </w:tblPrEx>
        <w:tc>
          <w:tcPr>
            <w:tcW w:w="9071" w:type="dxa"/>
            <w:gridSpan w:val="3"/>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8"/>
              <w:gridCol w:w="109"/>
              <w:gridCol w:w="8671"/>
              <w:gridCol w:w="109"/>
            </w:tblGrid>
            <w:tr w:rsidR="000021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187" w:rsidRDefault="000021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187" w:rsidRDefault="00002187">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002187" w:rsidRDefault="00002187">
                  <w:pPr>
                    <w:pStyle w:val="ConsPlusNormal"/>
                    <w:jc w:val="both"/>
                  </w:pPr>
                  <w:proofErr w:type="spellStart"/>
                  <w:r>
                    <w:rPr>
                      <w:color w:val="392C69"/>
                    </w:rPr>
                    <w:t>КонсультантПлюс</w:t>
                  </w:r>
                  <w:proofErr w:type="spellEnd"/>
                  <w:r>
                    <w:rPr>
                      <w:color w:val="392C69"/>
                    </w:rPr>
                    <w:t>: примечание.</w:t>
                  </w:r>
                </w:p>
                <w:p w:rsidR="00002187" w:rsidRDefault="00002187">
                  <w:pPr>
                    <w:pStyle w:val="ConsPlusNormal"/>
                    <w:jc w:val="both"/>
                  </w:pPr>
                  <w:r>
                    <w:rPr>
                      <w:color w:val="392C69"/>
                    </w:rPr>
                    <w:t xml:space="preserve">Буквенное обозначение пунктов дано в соответствии с изменениями, внесенными </w:t>
                  </w:r>
                  <w:hyperlink r:id="rId82">
                    <w:r>
                      <w:rPr>
                        <w:color w:val="0000FF"/>
                      </w:rPr>
                      <w:t>постановлением</w:t>
                    </w:r>
                  </w:hyperlink>
                  <w:r>
                    <w:rPr>
                      <w:color w:val="392C69"/>
                    </w:rPr>
                    <w:t xml:space="preserve"> Правительства Ленинградской области от 16.09.2024 N 636.</w:t>
                  </w:r>
                </w:p>
              </w:tc>
              <w:tc>
                <w:tcPr>
                  <w:tcW w:w="113" w:type="dxa"/>
                  <w:tcBorders>
                    <w:top w:val="nil"/>
                    <w:left w:val="nil"/>
                    <w:bottom w:val="nil"/>
                    <w:right w:val="nil"/>
                  </w:tcBorders>
                  <w:shd w:val="clear" w:color="auto" w:fill="F4F3F8"/>
                  <w:tcMar>
                    <w:top w:w="0" w:type="dxa"/>
                    <w:left w:w="0" w:type="dxa"/>
                    <w:bottom w:w="0" w:type="dxa"/>
                    <w:right w:w="0" w:type="dxa"/>
                  </w:tcMar>
                </w:tcPr>
                <w:p w:rsidR="00002187" w:rsidRDefault="00002187">
                  <w:pPr>
                    <w:pStyle w:val="ConsPlusNormal"/>
                  </w:pPr>
                </w:p>
              </w:tc>
            </w:tr>
          </w:tbl>
          <w:p w:rsidR="00002187" w:rsidRDefault="00002187">
            <w:pPr>
              <w:pStyle w:val="ConsPlusNormal"/>
            </w:pPr>
          </w:p>
        </w:tc>
      </w:tr>
      <w:tr w:rsidR="00002187">
        <w:tblPrEx>
          <w:tblBorders>
            <w:insideH w:val="nil"/>
          </w:tblBorders>
        </w:tblPrEx>
        <w:tc>
          <w:tcPr>
            <w:tcW w:w="510" w:type="dxa"/>
            <w:tcBorders>
              <w:top w:val="nil"/>
            </w:tcBorders>
          </w:tcPr>
          <w:p w:rsidR="00002187" w:rsidRDefault="00002187">
            <w:pPr>
              <w:pStyle w:val="ConsPlusNormal"/>
              <w:jc w:val="center"/>
            </w:pPr>
            <w:r>
              <w:t>е</w:t>
            </w:r>
          </w:p>
        </w:tc>
        <w:tc>
          <w:tcPr>
            <w:tcW w:w="6633" w:type="dxa"/>
            <w:tcBorders>
              <w:top w:val="nil"/>
            </w:tcBorders>
          </w:tcPr>
          <w:p w:rsidR="00002187" w:rsidRDefault="00002187">
            <w:pPr>
              <w:pStyle w:val="ConsPlusNormal"/>
            </w:pPr>
            <w:r>
              <w:t>Приобретение электроэнергии, тепловой энергии, газа по объектам, находящимся в сельских населенных пунктах Ленинградской области, а также объектам по производству пищевой продукции</w:t>
            </w:r>
          </w:p>
        </w:tc>
        <w:tc>
          <w:tcPr>
            <w:tcW w:w="1928" w:type="dxa"/>
            <w:tcBorders>
              <w:top w:val="nil"/>
            </w:tcBorders>
          </w:tcPr>
          <w:p w:rsidR="00002187" w:rsidRDefault="00002187">
            <w:pPr>
              <w:pStyle w:val="ConsPlusNormal"/>
            </w:pPr>
          </w:p>
        </w:tc>
      </w:tr>
      <w:tr w:rsidR="00002187">
        <w:tc>
          <w:tcPr>
            <w:tcW w:w="510" w:type="dxa"/>
          </w:tcPr>
          <w:p w:rsidR="00002187" w:rsidRDefault="00002187">
            <w:pPr>
              <w:pStyle w:val="ConsPlusNormal"/>
              <w:jc w:val="center"/>
            </w:pPr>
            <w:r>
              <w:t>ж</w:t>
            </w:r>
          </w:p>
        </w:tc>
        <w:tc>
          <w:tcPr>
            <w:tcW w:w="6633" w:type="dxa"/>
          </w:tcPr>
          <w:p w:rsidR="00002187" w:rsidRDefault="00002187">
            <w:pPr>
              <w:pStyle w:val="ConsPlusNormal"/>
            </w:pPr>
            <w:r>
              <w:t>Приобретение специализированного оборудования</w:t>
            </w:r>
          </w:p>
        </w:tc>
        <w:tc>
          <w:tcPr>
            <w:tcW w:w="1928" w:type="dxa"/>
          </w:tcPr>
          <w:p w:rsidR="00002187" w:rsidRDefault="00002187">
            <w:pPr>
              <w:pStyle w:val="ConsPlusNormal"/>
            </w:pPr>
          </w:p>
        </w:tc>
      </w:tr>
      <w:tr w:rsidR="00002187">
        <w:tc>
          <w:tcPr>
            <w:tcW w:w="510" w:type="dxa"/>
          </w:tcPr>
          <w:p w:rsidR="00002187" w:rsidRDefault="00002187">
            <w:pPr>
              <w:pStyle w:val="ConsPlusNormal"/>
              <w:jc w:val="center"/>
            </w:pPr>
            <w:r>
              <w:t>з</w:t>
            </w:r>
          </w:p>
        </w:tc>
        <w:tc>
          <w:tcPr>
            <w:tcW w:w="6633" w:type="dxa"/>
          </w:tcPr>
          <w:p w:rsidR="00002187" w:rsidRDefault="00002187">
            <w:pPr>
              <w:pStyle w:val="ConsPlusNormal"/>
            </w:pPr>
            <w:r>
              <w:t>Приобретение специализированного автотранспорта</w:t>
            </w:r>
          </w:p>
        </w:tc>
        <w:tc>
          <w:tcPr>
            <w:tcW w:w="1928" w:type="dxa"/>
          </w:tcPr>
          <w:p w:rsidR="00002187" w:rsidRDefault="00002187">
            <w:pPr>
              <w:pStyle w:val="ConsPlusNormal"/>
            </w:pPr>
          </w:p>
        </w:tc>
      </w:tr>
      <w:tr w:rsidR="00002187">
        <w:tc>
          <w:tcPr>
            <w:tcW w:w="510" w:type="dxa"/>
          </w:tcPr>
          <w:p w:rsidR="00002187" w:rsidRDefault="00002187">
            <w:pPr>
              <w:pStyle w:val="ConsPlusNormal"/>
              <w:jc w:val="center"/>
            </w:pPr>
            <w:r>
              <w:t>и</w:t>
            </w:r>
          </w:p>
        </w:tc>
        <w:tc>
          <w:tcPr>
            <w:tcW w:w="6633" w:type="dxa"/>
          </w:tcPr>
          <w:p w:rsidR="00002187" w:rsidRDefault="00002187">
            <w:pPr>
              <w:pStyle w:val="ConsPlusNormal"/>
            </w:pPr>
            <w:r>
              <w:t xml:space="preserve">Приобретение автомагазинов для осуществления развозной торговли в сельских населенных пунктах Ленинградской области </w:t>
            </w:r>
            <w:proofErr w:type="gramStart"/>
            <w:r>
              <w:t>и(</w:t>
            </w:r>
            <w:proofErr w:type="gramEnd"/>
            <w:r>
              <w:t xml:space="preserve">или) </w:t>
            </w:r>
            <w:proofErr w:type="spellStart"/>
            <w:r>
              <w:t>фудтраков</w:t>
            </w:r>
            <w:proofErr w:type="spellEnd"/>
            <w:r>
              <w:t xml:space="preserve"> для участия в ярмарках, выставках на территории Ленинградской области</w:t>
            </w:r>
          </w:p>
        </w:tc>
        <w:tc>
          <w:tcPr>
            <w:tcW w:w="1928" w:type="dxa"/>
          </w:tcPr>
          <w:p w:rsidR="00002187" w:rsidRDefault="00002187">
            <w:pPr>
              <w:pStyle w:val="ConsPlusNormal"/>
            </w:pPr>
          </w:p>
        </w:tc>
      </w:tr>
      <w:tr w:rsidR="00002187">
        <w:tc>
          <w:tcPr>
            <w:tcW w:w="510" w:type="dxa"/>
          </w:tcPr>
          <w:p w:rsidR="00002187" w:rsidRDefault="00002187">
            <w:pPr>
              <w:pStyle w:val="ConsPlusNormal"/>
              <w:jc w:val="center"/>
            </w:pPr>
            <w:r>
              <w:t>к</w:t>
            </w:r>
          </w:p>
        </w:tc>
        <w:tc>
          <w:tcPr>
            <w:tcW w:w="6633" w:type="dxa"/>
          </w:tcPr>
          <w:p w:rsidR="00002187" w:rsidRDefault="00002187">
            <w:pPr>
              <w:pStyle w:val="ConsPlusNormal"/>
            </w:pPr>
            <w:r>
              <w:t xml:space="preserve">Расходы, связанные с осуществлением заготовительной деятельности (приобретение электроэнергии и </w:t>
            </w:r>
            <w:proofErr w:type="spellStart"/>
            <w:r>
              <w:t>теплоэнергии</w:t>
            </w:r>
            <w:proofErr w:type="spellEnd"/>
            <w:r>
              <w:t>, коммунальные услуги, ремонт и техническое обслуживание специализированного оборудования и специализированного автотранспорта)</w:t>
            </w:r>
          </w:p>
        </w:tc>
        <w:tc>
          <w:tcPr>
            <w:tcW w:w="1928" w:type="dxa"/>
          </w:tcPr>
          <w:p w:rsidR="00002187" w:rsidRDefault="00002187">
            <w:pPr>
              <w:pStyle w:val="ConsPlusNormal"/>
            </w:pPr>
          </w:p>
        </w:tc>
      </w:tr>
      <w:tr w:rsidR="00002187">
        <w:tc>
          <w:tcPr>
            <w:tcW w:w="510" w:type="dxa"/>
          </w:tcPr>
          <w:p w:rsidR="00002187" w:rsidRDefault="00002187">
            <w:pPr>
              <w:pStyle w:val="ConsPlusNormal"/>
              <w:jc w:val="center"/>
            </w:pPr>
            <w:r>
              <w:t>л</w:t>
            </w:r>
          </w:p>
        </w:tc>
        <w:tc>
          <w:tcPr>
            <w:tcW w:w="6633" w:type="dxa"/>
          </w:tcPr>
          <w:p w:rsidR="00002187" w:rsidRDefault="00002187">
            <w:pPr>
              <w:pStyle w:val="ConsPlusNormal"/>
            </w:pPr>
            <w:r>
              <w:t>Расходы, связанные с производством пищевой продукции (приобретение электрической энергии, присоединение дополнительной мощности, ремонт и техническое обслуживание специализированного оборудования и специализированного автотранспорта)</w:t>
            </w:r>
          </w:p>
        </w:tc>
        <w:tc>
          <w:tcPr>
            <w:tcW w:w="1928" w:type="dxa"/>
          </w:tcPr>
          <w:p w:rsidR="00002187" w:rsidRDefault="00002187">
            <w:pPr>
              <w:pStyle w:val="ConsPlusNormal"/>
            </w:pPr>
          </w:p>
        </w:tc>
      </w:tr>
      <w:tr w:rsidR="00002187">
        <w:tc>
          <w:tcPr>
            <w:tcW w:w="510" w:type="dxa"/>
          </w:tcPr>
          <w:p w:rsidR="00002187" w:rsidRDefault="00002187">
            <w:pPr>
              <w:pStyle w:val="ConsPlusNormal"/>
              <w:jc w:val="center"/>
            </w:pPr>
            <w:r>
              <w:t>м</w:t>
            </w:r>
          </w:p>
        </w:tc>
        <w:tc>
          <w:tcPr>
            <w:tcW w:w="6633" w:type="dxa"/>
          </w:tcPr>
          <w:p w:rsidR="00002187" w:rsidRDefault="00002187">
            <w:pPr>
              <w:pStyle w:val="ConsPlusNormal"/>
            </w:pPr>
            <w:r>
              <w:t>Приобретение оборудования для цифровой маркировки товаров, оборудования для торговой деятельности</w:t>
            </w:r>
          </w:p>
        </w:tc>
        <w:tc>
          <w:tcPr>
            <w:tcW w:w="1928" w:type="dxa"/>
          </w:tcPr>
          <w:p w:rsidR="00002187" w:rsidRDefault="00002187">
            <w:pPr>
              <w:pStyle w:val="ConsPlusNormal"/>
            </w:pPr>
          </w:p>
        </w:tc>
      </w:tr>
    </w:tbl>
    <w:p w:rsidR="00002187" w:rsidRDefault="00002187">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7"/>
        <w:gridCol w:w="1644"/>
        <w:gridCol w:w="7030"/>
      </w:tblGrid>
      <w:tr w:rsidR="00002187">
        <w:tc>
          <w:tcPr>
            <w:tcW w:w="2041" w:type="dxa"/>
            <w:gridSpan w:val="2"/>
            <w:tcBorders>
              <w:top w:val="nil"/>
              <w:left w:val="nil"/>
              <w:bottom w:val="nil"/>
              <w:right w:val="nil"/>
            </w:tcBorders>
          </w:tcPr>
          <w:p w:rsidR="00002187" w:rsidRDefault="00002187">
            <w:pPr>
              <w:pStyle w:val="ConsPlusNormal"/>
              <w:ind w:firstLine="283"/>
              <w:jc w:val="both"/>
            </w:pPr>
            <w:r>
              <w:t>Сообщаю, что</w:t>
            </w:r>
          </w:p>
        </w:tc>
        <w:tc>
          <w:tcPr>
            <w:tcW w:w="7030" w:type="dxa"/>
            <w:tcBorders>
              <w:top w:val="nil"/>
              <w:left w:val="nil"/>
              <w:bottom w:val="single" w:sz="4" w:space="0" w:color="auto"/>
              <w:right w:val="nil"/>
            </w:tcBorders>
          </w:tcPr>
          <w:p w:rsidR="00002187" w:rsidRDefault="00002187">
            <w:pPr>
              <w:pStyle w:val="ConsPlusNormal"/>
              <w:jc w:val="both"/>
            </w:pPr>
          </w:p>
        </w:tc>
      </w:tr>
      <w:tr w:rsidR="00002187">
        <w:tc>
          <w:tcPr>
            <w:tcW w:w="2041" w:type="dxa"/>
            <w:gridSpan w:val="2"/>
            <w:tcBorders>
              <w:top w:val="nil"/>
              <w:left w:val="nil"/>
              <w:bottom w:val="nil"/>
              <w:right w:val="nil"/>
            </w:tcBorders>
          </w:tcPr>
          <w:p w:rsidR="00002187" w:rsidRDefault="00002187">
            <w:pPr>
              <w:pStyle w:val="ConsPlusNormal"/>
            </w:pPr>
          </w:p>
        </w:tc>
        <w:tc>
          <w:tcPr>
            <w:tcW w:w="7030" w:type="dxa"/>
            <w:tcBorders>
              <w:top w:val="single" w:sz="4" w:space="0" w:color="auto"/>
              <w:left w:val="nil"/>
              <w:bottom w:val="nil"/>
              <w:right w:val="nil"/>
            </w:tcBorders>
          </w:tcPr>
          <w:p w:rsidR="00002187" w:rsidRDefault="00002187">
            <w:pPr>
              <w:pStyle w:val="ConsPlusNormal"/>
              <w:jc w:val="center"/>
            </w:pPr>
            <w:r>
              <w:t>(наименование организации)</w:t>
            </w:r>
          </w:p>
        </w:tc>
      </w:tr>
      <w:tr w:rsidR="00002187">
        <w:tc>
          <w:tcPr>
            <w:tcW w:w="9071" w:type="dxa"/>
            <w:gridSpan w:val="3"/>
            <w:tcBorders>
              <w:top w:val="nil"/>
              <w:left w:val="nil"/>
              <w:bottom w:val="nil"/>
              <w:right w:val="nil"/>
            </w:tcBorders>
          </w:tcPr>
          <w:p w:rsidR="00002187" w:rsidRDefault="00002187">
            <w:pPr>
              <w:pStyle w:val="ConsPlusNormal"/>
              <w:jc w:val="both"/>
            </w:pPr>
            <w:r>
              <w:t>(далее - организация) является:</w:t>
            </w:r>
          </w:p>
        </w:tc>
      </w:tr>
      <w:tr w:rsidR="00002187">
        <w:tblPrEx>
          <w:tblBorders>
            <w:left w:val="single" w:sz="4" w:space="0" w:color="auto"/>
            <w:insideH w:val="single" w:sz="4" w:space="0" w:color="auto"/>
          </w:tblBorders>
        </w:tblPrEx>
        <w:tc>
          <w:tcPr>
            <w:tcW w:w="397" w:type="dxa"/>
            <w:tcBorders>
              <w:top w:val="single" w:sz="4" w:space="0" w:color="auto"/>
              <w:left w:val="single" w:sz="4" w:space="0" w:color="auto"/>
              <w:bottom w:val="single" w:sz="4" w:space="0" w:color="auto"/>
              <w:right w:val="single" w:sz="4" w:space="0" w:color="auto"/>
            </w:tcBorders>
          </w:tcPr>
          <w:p w:rsidR="00002187" w:rsidRDefault="00002187">
            <w:pPr>
              <w:pStyle w:val="ConsPlusNormal"/>
              <w:jc w:val="both"/>
            </w:pPr>
          </w:p>
        </w:tc>
        <w:tc>
          <w:tcPr>
            <w:tcW w:w="8674" w:type="dxa"/>
            <w:gridSpan w:val="2"/>
            <w:vMerge w:val="restart"/>
            <w:tcBorders>
              <w:top w:val="nil"/>
              <w:left w:val="nil"/>
              <w:bottom w:val="nil"/>
              <w:right w:val="nil"/>
            </w:tcBorders>
          </w:tcPr>
          <w:p w:rsidR="00002187" w:rsidRDefault="00002187">
            <w:pPr>
              <w:pStyle w:val="ConsPlusNormal"/>
              <w:jc w:val="both"/>
            </w:pPr>
            <w:r>
              <w:t>организацией потребительской кооперации, входящей в Ленинградский областной союз потребительских обществ;</w:t>
            </w:r>
          </w:p>
        </w:tc>
      </w:tr>
      <w:tr w:rsidR="00002187">
        <w:tblPrEx>
          <w:tblBorders>
            <w:insideH w:val="single" w:sz="4" w:space="0" w:color="auto"/>
          </w:tblBorders>
        </w:tblPrEx>
        <w:tc>
          <w:tcPr>
            <w:tcW w:w="397" w:type="dxa"/>
            <w:tcBorders>
              <w:top w:val="single" w:sz="4" w:space="0" w:color="auto"/>
              <w:left w:val="nil"/>
              <w:bottom w:val="single" w:sz="4" w:space="0" w:color="auto"/>
              <w:right w:val="nil"/>
            </w:tcBorders>
          </w:tcPr>
          <w:p w:rsidR="00002187" w:rsidRDefault="00002187">
            <w:pPr>
              <w:pStyle w:val="ConsPlusNormal"/>
              <w:jc w:val="both"/>
            </w:pPr>
          </w:p>
        </w:tc>
        <w:tc>
          <w:tcPr>
            <w:tcW w:w="8674" w:type="dxa"/>
            <w:gridSpan w:val="2"/>
            <w:vMerge/>
            <w:tcBorders>
              <w:top w:val="nil"/>
              <w:left w:val="nil"/>
              <w:bottom w:val="nil"/>
              <w:right w:val="nil"/>
            </w:tcBorders>
          </w:tcPr>
          <w:p w:rsidR="00002187" w:rsidRDefault="00002187">
            <w:pPr>
              <w:pStyle w:val="ConsPlusNormal"/>
            </w:pPr>
          </w:p>
        </w:tc>
      </w:tr>
      <w:tr w:rsidR="00002187">
        <w:tblPrEx>
          <w:tblBorders>
            <w:left w:val="single" w:sz="4" w:space="0" w:color="auto"/>
            <w:insideH w:val="single" w:sz="4" w:space="0" w:color="auto"/>
          </w:tblBorders>
        </w:tblPrEx>
        <w:tc>
          <w:tcPr>
            <w:tcW w:w="397" w:type="dxa"/>
            <w:tcBorders>
              <w:top w:val="single" w:sz="4" w:space="0" w:color="auto"/>
              <w:left w:val="single" w:sz="4" w:space="0" w:color="auto"/>
              <w:bottom w:val="single" w:sz="4" w:space="0" w:color="auto"/>
              <w:right w:val="single" w:sz="4" w:space="0" w:color="auto"/>
            </w:tcBorders>
          </w:tcPr>
          <w:p w:rsidR="00002187" w:rsidRDefault="00002187">
            <w:pPr>
              <w:pStyle w:val="ConsPlusNormal"/>
              <w:jc w:val="both"/>
            </w:pPr>
          </w:p>
        </w:tc>
        <w:tc>
          <w:tcPr>
            <w:tcW w:w="8674" w:type="dxa"/>
            <w:gridSpan w:val="2"/>
            <w:vMerge w:val="restart"/>
            <w:tcBorders>
              <w:top w:val="nil"/>
              <w:left w:val="nil"/>
              <w:bottom w:val="nil"/>
              <w:right w:val="nil"/>
            </w:tcBorders>
          </w:tcPr>
          <w:p w:rsidR="00002187" w:rsidRDefault="00002187">
            <w:pPr>
              <w:pStyle w:val="ConsPlusNormal"/>
              <w:jc w:val="both"/>
            </w:pPr>
            <w:r>
              <w:t>юридическим лицом, единственным учредителем которого является организация потребительской кооперации, входящая в Ленинградский областной союз потребительских обществ.</w:t>
            </w:r>
          </w:p>
        </w:tc>
      </w:tr>
      <w:tr w:rsidR="00002187">
        <w:tc>
          <w:tcPr>
            <w:tcW w:w="397" w:type="dxa"/>
            <w:tcBorders>
              <w:top w:val="single" w:sz="4" w:space="0" w:color="auto"/>
              <w:left w:val="nil"/>
              <w:bottom w:val="nil"/>
              <w:right w:val="nil"/>
            </w:tcBorders>
          </w:tcPr>
          <w:p w:rsidR="00002187" w:rsidRDefault="00002187">
            <w:pPr>
              <w:pStyle w:val="ConsPlusNormal"/>
              <w:jc w:val="both"/>
            </w:pPr>
          </w:p>
        </w:tc>
        <w:tc>
          <w:tcPr>
            <w:tcW w:w="8674" w:type="dxa"/>
            <w:gridSpan w:val="2"/>
            <w:vMerge/>
            <w:tcBorders>
              <w:top w:val="nil"/>
              <w:left w:val="nil"/>
              <w:bottom w:val="nil"/>
              <w:right w:val="nil"/>
            </w:tcBorders>
          </w:tcPr>
          <w:p w:rsidR="00002187" w:rsidRDefault="00002187">
            <w:pPr>
              <w:pStyle w:val="ConsPlusNormal"/>
            </w:pPr>
          </w:p>
        </w:tc>
      </w:tr>
      <w:tr w:rsidR="00002187">
        <w:tc>
          <w:tcPr>
            <w:tcW w:w="9071" w:type="dxa"/>
            <w:gridSpan w:val="3"/>
            <w:tcBorders>
              <w:top w:val="nil"/>
              <w:left w:val="nil"/>
              <w:bottom w:val="nil"/>
              <w:right w:val="nil"/>
            </w:tcBorders>
          </w:tcPr>
          <w:p w:rsidR="00002187" w:rsidRDefault="00002187">
            <w:pPr>
              <w:pStyle w:val="ConsPlusNormal"/>
              <w:jc w:val="both"/>
            </w:pPr>
          </w:p>
        </w:tc>
      </w:tr>
      <w:tr w:rsidR="00002187">
        <w:tc>
          <w:tcPr>
            <w:tcW w:w="9071" w:type="dxa"/>
            <w:gridSpan w:val="3"/>
            <w:tcBorders>
              <w:top w:val="nil"/>
              <w:left w:val="nil"/>
              <w:bottom w:val="nil"/>
              <w:right w:val="nil"/>
            </w:tcBorders>
          </w:tcPr>
          <w:p w:rsidR="00002187" w:rsidRDefault="00002187">
            <w:pPr>
              <w:pStyle w:val="ConsPlusNormal"/>
              <w:ind w:firstLine="283"/>
              <w:jc w:val="both"/>
            </w:pPr>
            <w:r>
              <w:t>На дату подачи настоящей заявки:</w:t>
            </w:r>
          </w:p>
          <w:p w:rsidR="00002187" w:rsidRDefault="00002187">
            <w:pPr>
              <w:pStyle w:val="ConsPlusNormal"/>
              <w:ind w:firstLine="283"/>
              <w:jc w:val="both"/>
            </w:pPr>
            <w:r>
              <w:t xml:space="preserve">у организации на едином налоговом счете отсутствует или не превышает размер, определенный </w:t>
            </w:r>
            <w:hyperlink r:id="rId83">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002187" w:rsidRDefault="00002187">
            <w:pPr>
              <w:pStyle w:val="ConsPlusNormal"/>
              <w:ind w:firstLine="283"/>
              <w:jc w:val="both"/>
            </w:pPr>
            <w:proofErr w:type="gramStart"/>
            <w:r>
              <w:t>организация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w:t>
            </w:r>
            <w:proofErr w:type="gramEnd"/>
            <w:r>
              <w:t xml:space="preserve">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w:t>
            </w:r>
            <w:proofErr w:type="gramStart"/>
            <w:r>
              <w:t>и(</w:t>
            </w:r>
            <w:proofErr w:type="gramEnd"/>
            <w:r>
              <w:t>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002187" w:rsidRDefault="00002187">
            <w:pPr>
              <w:pStyle w:val="ConsPlusNormal"/>
              <w:ind w:firstLine="283"/>
              <w:jc w:val="both"/>
            </w:pPr>
            <w:r>
              <w:t>организация не находится в процессе реорганизации (за исключением реорганизации в форме присоединения к участнику отбора другого юридического лица), ликвидации, в отношении организации не введена процедура банкротства, деятельность организации не приостановлена в порядке, предусмотренном законодательством Российской Федерации;</w:t>
            </w:r>
          </w:p>
          <w:p w:rsidR="00002187" w:rsidRDefault="00002187">
            <w:pPr>
              <w:pStyle w:val="ConsPlusNormal"/>
              <w:ind w:firstLine="283"/>
              <w:jc w:val="both"/>
            </w:pPr>
            <w:r>
              <w:t>организация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002187" w:rsidRDefault="00002187">
            <w:pPr>
              <w:pStyle w:val="ConsPlusNormal"/>
              <w:ind w:firstLine="283"/>
              <w:jc w:val="both"/>
            </w:pPr>
            <w:proofErr w:type="gramStart"/>
            <w:r>
              <w:t>организация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002187" w:rsidRDefault="00002187">
            <w:pPr>
              <w:pStyle w:val="ConsPlusNormal"/>
              <w:ind w:firstLine="283"/>
              <w:jc w:val="both"/>
            </w:pPr>
            <w:r>
              <w:t xml:space="preserve">организация не является иностранным агентом в соответствии с Федеральным </w:t>
            </w:r>
            <w:hyperlink r:id="rId84">
              <w:r>
                <w:rPr>
                  <w:color w:val="0000FF"/>
                </w:rPr>
                <w:t>законом</w:t>
              </w:r>
            </w:hyperlink>
            <w:r>
              <w:t xml:space="preserve"> от 14 июля 2022 года N 255-ФЗ "О </w:t>
            </w:r>
            <w:proofErr w:type="gramStart"/>
            <w:r>
              <w:t>контроле за</w:t>
            </w:r>
            <w:proofErr w:type="gramEnd"/>
            <w:r>
              <w:t xml:space="preserve"> деятельностью лиц, находящихся под иностранным влиянием";</w:t>
            </w:r>
          </w:p>
          <w:p w:rsidR="00002187" w:rsidRDefault="00002187">
            <w:pPr>
              <w:pStyle w:val="ConsPlusNormal"/>
              <w:ind w:firstLine="283"/>
              <w:jc w:val="both"/>
            </w:pPr>
            <w:r>
              <w:t>На 1-е число месяца, предшествующего месяцу подачи настоящей заявки:</w:t>
            </w:r>
          </w:p>
          <w:p w:rsidR="00002187" w:rsidRDefault="00002187">
            <w:pPr>
              <w:pStyle w:val="ConsPlusNormal"/>
              <w:ind w:firstLine="283"/>
              <w:jc w:val="both"/>
            </w:pPr>
            <w:proofErr w:type="gramStart"/>
            <w:r>
              <w:t>организация не получает средства из областного бюджета Ленинградской области на основании иных нормативных правовых актов Ленинградской области на цели, установленные Порядком предоставления субсидий из областного бюджета Ленинградской области на возмещение части затрат организациям потребительской кооперации, входящим в Ленинградский областной союз потребительских обществ, и юридическим лицам, единственным учредителем которых они являются, в рамках государственной программы Ленинградской области "Стимулирование экономической активности Ленинградской</w:t>
            </w:r>
            <w:proofErr w:type="gramEnd"/>
            <w:r>
              <w:t xml:space="preserve"> области", утвержденным постановлением Правительства Ленинградской области от "____" _______ 2024 года N ____ (далее - Порядок);</w:t>
            </w:r>
          </w:p>
          <w:p w:rsidR="00002187" w:rsidRDefault="00002187">
            <w:pPr>
              <w:pStyle w:val="ConsPlusNormal"/>
              <w:ind w:firstLine="283"/>
              <w:jc w:val="both"/>
            </w:pPr>
            <w:proofErr w:type="gramStart"/>
            <w:r>
              <w:t>у организации отсутствуют просроченная задолженность по возврату в областной бюджет Ленинградской области субсидий, предоставленных комитетом по развитию малого, среднего бизнеса и потребительского рынка Ленинградской области, в том числе в соответствии с иными правовыми актами, а также иная просроченная (неурегулированная) задолженность по денежным обязательствам перед комитетом по развитию малого, среднего бизнеса и потребительского рынка Ленинградской области.</w:t>
            </w:r>
            <w:proofErr w:type="gramEnd"/>
          </w:p>
          <w:p w:rsidR="00002187" w:rsidRDefault="00002187">
            <w:pPr>
              <w:pStyle w:val="ConsPlusNormal"/>
              <w:ind w:firstLine="283"/>
              <w:jc w:val="both"/>
            </w:pPr>
            <w:r>
              <w:t xml:space="preserve">С условиями и требованиями отбора </w:t>
            </w:r>
            <w:proofErr w:type="gramStart"/>
            <w:r>
              <w:t>ознакомлен</w:t>
            </w:r>
            <w:proofErr w:type="gramEnd"/>
            <w:r>
              <w:t xml:space="preserve"> и согласен.</w:t>
            </w:r>
          </w:p>
          <w:p w:rsidR="00002187" w:rsidRDefault="00002187">
            <w:pPr>
              <w:pStyle w:val="ConsPlusNormal"/>
              <w:ind w:firstLine="283"/>
              <w:jc w:val="both"/>
            </w:pPr>
            <w:proofErr w:type="gramStart"/>
            <w:r>
              <w:t>Осведомлен (осведомлена) о том, что несу ответственность за достоверность и подлинность представленных документов и сведений в соответствии с законодательством Российской Федерации и даю письменное согласие на обработку моих персональных данных в целях получения субсидии.</w:t>
            </w:r>
            <w:proofErr w:type="gramEnd"/>
          </w:p>
          <w:p w:rsidR="00002187" w:rsidRDefault="00002187">
            <w:pPr>
              <w:pStyle w:val="ConsPlusNormal"/>
              <w:ind w:firstLine="283"/>
              <w:jc w:val="both"/>
            </w:pPr>
            <w:r>
              <w:t>Даю согласие на публикацию (размещение) в информационно-телекоммуникационной сети "Интернет" информации об организации, о подаваемой организацией заявке, иной информации об организации, связанной с соответствующим отбором.</w:t>
            </w:r>
          </w:p>
        </w:tc>
      </w:tr>
      <w:tr w:rsidR="00002187">
        <w:tc>
          <w:tcPr>
            <w:tcW w:w="9071" w:type="dxa"/>
            <w:gridSpan w:val="3"/>
            <w:tcBorders>
              <w:top w:val="nil"/>
              <w:left w:val="nil"/>
              <w:bottom w:val="nil"/>
              <w:right w:val="nil"/>
            </w:tcBorders>
          </w:tcPr>
          <w:p w:rsidR="00002187" w:rsidRDefault="00002187">
            <w:pPr>
              <w:pStyle w:val="ConsPlusNormal"/>
              <w:jc w:val="both"/>
            </w:pPr>
          </w:p>
        </w:tc>
      </w:tr>
      <w:tr w:rsidR="00002187">
        <w:tc>
          <w:tcPr>
            <w:tcW w:w="9071" w:type="dxa"/>
            <w:gridSpan w:val="3"/>
            <w:tcBorders>
              <w:top w:val="nil"/>
              <w:left w:val="nil"/>
              <w:bottom w:val="nil"/>
              <w:right w:val="nil"/>
            </w:tcBorders>
          </w:tcPr>
          <w:p w:rsidR="00002187" w:rsidRDefault="00002187">
            <w:pPr>
              <w:pStyle w:val="ConsPlusNormal"/>
              <w:ind w:firstLine="283"/>
              <w:jc w:val="both"/>
            </w:pPr>
            <w:r>
              <w:t>Приложение: документы, предусмотренные Порядком.</w:t>
            </w:r>
          </w:p>
        </w:tc>
      </w:tr>
    </w:tbl>
    <w:p w:rsidR="00002187" w:rsidRDefault="00002187">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2"/>
        <w:gridCol w:w="2041"/>
        <w:gridCol w:w="340"/>
        <w:gridCol w:w="3288"/>
      </w:tblGrid>
      <w:tr w:rsidR="00002187">
        <w:tc>
          <w:tcPr>
            <w:tcW w:w="3402" w:type="dxa"/>
            <w:tcBorders>
              <w:top w:val="nil"/>
              <w:left w:val="nil"/>
              <w:bottom w:val="nil"/>
              <w:right w:val="nil"/>
            </w:tcBorders>
          </w:tcPr>
          <w:p w:rsidR="00002187" w:rsidRDefault="00002187">
            <w:pPr>
              <w:pStyle w:val="ConsPlusNormal"/>
            </w:pPr>
            <w:r>
              <w:t>Руководитель/уполномоченное лицо</w:t>
            </w:r>
          </w:p>
        </w:tc>
        <w:tc>
          <w:tcPr>
            <w:tcW w:w="2041" w:type="dxa"/>
            <w:tcBorders>
              <w:top w:val="nil"/>
              <w:left w:val="nil"/>
              <w:bottom w:val="single" w:sz="4" w:space="0" w:color="auto"/>
              <w:right w:val="nil"/>
            </w:tcBorders>
          </w:tcPr>
          <w:p w:rsidR="00002187" w:rsidRDefault="00002187">
            <w:pPr>
              <w:pStyle w:val="ConsPlusNormal"/>
            </w:pPr>
          </w:p>
        </w:tc>
        <w:tc>
          <w:tcPr>
            <w:tcW w:w="340" w:type="dxa"/>
            <w:tcBorders>
              <w:top w:val="nil"/>
              <w:left w:val="nil"/>
              <w:bottom w:val="nil"/>
              <w:right w:val="nil"/>
            </w:tcBorders>
          </w:tcPr>
          <w:p w:rsidR="00002187" w:rsidRDefault="00002187">
            <w:pPr>
              <w:pStyle w:val="ConsPlusNormal"/>
            </w:pPr>
          </w:p>
        </w:tc>
        <w:tc>
          <w:tcPr>
            <w:tcW w:w="3288" w:type="dxa"/>
            <w:tcBorders>
              <w:top w:val="nil"/>
              <w:left w:val="nil"/>
              <w:bottom w:val="single" w:sz="4" w:space="0" w:color="auto"/>
              <w:right w:val="nil"/>
            </w:tcBorders>
          </w:tcPr>
          <w:p w:rsidR="00002187" w:rsidRDefault="00002187">
            <w:pPr>
              <w:pStyle w:val="ConsPlusNormal"/>
            </w:pPr>
          </w:p>
        </w:tc>
      </w:tr>
      <w:tr w:rsidR="00002187">
        <w:tc>
          <w:tcPr>
            <w:tcW w:w="3402" w:type="dxa"/>
            <w:tcBorders>
              <w:top w:val="nil"/>
              <w:left w:val="nil"/>
              <w:bottom w:val="nil"/>
              <w:right w:val="nil"/>
            </w:tcBorders>
          </w:tcPr>
          <w:p w:rsidR="00002187" w:rsidRDefault="00002187">
            <w:pPr>
              <w:pStyle w:val="ConsPlusNormal"/>
            </w:pPr>
          </w:p>
        </w:tc>
        <w:tc>
          <w:tcPr>
            <w:tcW w:w="2041" w:type="dxa"/>
            <w:tcBorders>
              <w:top w:val="single" w:sz="4" w:space="0" w:color="auto"/>
              <w:left w:val="nil"/>
              <w:bottom w:val="nil"/>
              <w:right w:val="nil"/>
            </w:tcBorders>
          </w:tcPr>
          <w:p w:rsidR="00002187" w:rsidRDefault="00002187">
            <w:pPr>
              <w:pStyle w:val="ConsPlusNormal"/>
              <w:jc w:val="center"/>
            </w:pPr>
            <w:r>
              <w:t>(подпись)</w:t>
            </w:r>
          </w:p>
        </w:tc>
        <w:tc>
          <w:tcPr>
            <w:tcW w:w="340" w:type="dxa"/>
            <w:tcBorders>
              <w:top w:val="nil"/>
              <w:left w:val="nil"/>
              <w:bottom w:val="nil"/>
              <w:right w:val="nil"/>
            </w:tcBorders>
          </w:tcPr>
          <w:p w:rsidR="00002187" w:rsidRDefault="00002187">
            <w:pPr>
              <w:pStyle w:val="ConsPlusNormal"/>
            </w:pPr>
          </w:p>
        </w:tc>
        <w:tc>
          <w:tcPr>
            <w:tcW w:w="3288" w:type="dxa"/>
            <w:tcBorders>
              <w:top w:val="single" w:sz="4" w:space="0" w:color="auto"/>
              <w:left w:val="nil"/>
              <w:bottom w:val="nil"/>
              <w:right w:val="nil"/>
            </w:tcBorders>
          </w:tcPr>
          <w:p w:rsidR="00002187" w:rsidRDefault="00002187">
            <w:pPr>
              <w:pStyle w:val="ConsPlusNormal"/>
              <w:jc w:val="center"/>
            </w:pPr>
            <w:r>
              <w:t>(фамилия, инициалы)</w:t>
            </w:r>
          </w:p>
        </w:tc>
      </w:tr>
    </w:tbl>
    <w:p w:rsidR="00002187" w:rsidRDefault="00002187">
      <w:pPr>
        <w:pStyle w:val="ConsPlusNormal"/>
        <w:ind w:firstLine="540"/>
        <w:jc w:val="both"/>
      </w:pPr>
    </w:p>
    <w:p w:rsidR="00002187" w:rsidRDefault="00002187">
      <w:pPr>
        <w:pStyle w:val="ConsPlusNormal"/>
        <w:ind w:firstLine="540"/>
        <w:jc w:val="both"/>
      </w:pPr>
    </w:p>
    <w:p w:rsidR="00002187" w:rsidRDefault="00002187">
      <w:pPr>
        <w:pStyle w:val="ConsPlusNormal"/>
        <w:ind w:firstLine="540"/>
        <w:jc w:val="both"/>
      </w:pPr>
    </w:p>
    <w:p w:rsidR="00002187" w:rsidRDefault="00002187">
      <w:pPr>
        <w:pStyle w:val="ConsPlusNormal"/>
        <w:ind w:firstLine="540"/>
        <w:jc w:val="both"/>
      </w:pPr>
    </w:p>
    <w:p w:rsidR="00002187" w:rsidRDefault="00002187">
      <w:pPr>
        <w:pStyle w:val="ConsPlusNormal"/>
        <w:ind w:firstLine="540"/>
        <w:jc w:val="both"/>
      </w:pPr>
    </w:p>
    <w:p w:rsidR="00002187" w:rsidRDefault="00002187">
      <w:pPr>
        <w:pStyle w:val="ConsPlusNormal"/>
        <w:jc w:val="right"/>
        <w:outlineLvl w:val="1"/>
      </w:pPr>
      <w:r>
        <w:t>Приложение 2</w:t>
      </w:r>
    </w:p>
    <w:p w:rsidR="00002187" w:rsidRDefault="00002187">
      <w:pPr>
        <w:pStyle w:val="ConsPlusNormal"/>
        <w:jc w:val="right"/>
      </w:pPr>
      <w:r>
        <w:t>к Порядку...</w:t>
      </w:r>
    </w:p>
    <w:p w:rsidR="00002187" w:rsidRDefault="00002187">
      <w:pPr>
        <w:pStyle w:val="ConsPlusNormal"/>
      </w:pPr>
    </w:p>
    <w:p w:rsidR="00002187" w:rsidRDefault="00002187">
      <w:pPr>
        <w:pStyle w:val="ConsPlusNormal"/>
      </w:pPr>
      <w:r>
        <w:t>(Форма)</w:t>
      </w:r>
    </w:p>
    <w:p w:rsidR="00002187" w:rsidRDefault="00002187">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002187">
        <w:tc>
          <w:tcPr>
            <w:tcW w:w="9071" w:type="dxa"/>
            <w:tcBorders>
              <w:top w:val="nil"/>
              <w:left w:val="nil"/>
              <w:bottom w:val="nil"/>
              <w:right w:val="nil"/>
            </w:tcBorders>
          </w:tcPr>
          <w:p w:rsidR="00002187" w:rsidRDefault="00002187">
            <w:pPr>
              <w:pStyle w:val="ConsPlusNormal"/>
              <w:jc w:val="center"/>
            </w:pPr>
            <w:bookmarkStart w:id="38" w:name="P520"/>
            <w:bookmarkEnd w:id="38"/>
            <w:r>
              <w:t>СПРАВКА</w:t>
            </w:r>
          </w:p>
          <w:p w:rsidR="00002187" w:rsidRDefault="00002187">
            <w:pPr>
              <w:pStyle w:val="ConsPlusNormal"/>
              <w:jc w:val="center"/>
            </w:pPr>
            <w:r>
              <w:t>об основных показателях хозяйственной деятельности</w:t>
            </w:r>
          </w:p>
        </w:tc>
      </w:tr>
      <w:tr w:rsidR="00002187">
        <w:tc>
          <w:tcPr>
            <w:tcW w:w="9071" w:type="dxa"/>
            <w:tcBorders>
              <w:top w:val="nil"/>
              <w:left w:val="nil"/>
              <w:bottom w:val="nil"/>
              <w:right w:val="nil"/>
            </w:tcBorders>
          </w:tcPr>
          <w:p w:rsidR="00002187" w:rsidRDefault="00002187">
            <w:pPr>
              <w:pStyle w:val="ConsPlusNormal"/>
              <w:jc w:val="center"/>
            </w:pPr>
            <w:r>
              <w:t>______________________________________________________</w:t>
            </w:r>
          </w:p>
          <w:p w:rsidR="00002187" w:rsidRDefault="00002187">
            <w:pPr>
              <w:pStyle w:val="ConsPlusNormal"/>
              <w:jc w:val="center"/>
            </w:pPr>
            <w:r>
              <w:t>(полное наименование организации)</w:t>
            </w:r>
          </w:p>
        </w:tc>
      </w:tr>
    </w:tbl>
    <w:p w:rsidR="00002187" w:rsidRDefault="00002187">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49"/>
        <w:gridCol w:w="1531"/>
        <w:gridCol w:w="1474"/>
        <w:gridCol w:w="1417"/>
      </w:tblGrid>
      <w:tr w:rsidR="00002187">
        <w:tc>
          <w:tcPr>
            <w:tcW w:w="4649" w:type="dxa"/>
          </w:tcPr>
          <w:p w:rsidR="00002187" w:rsidRDefault="00002187">
            <w:pPr>
              <w:pStyle w:val="ConsPlusNormal"/>
              <w:jc w:val="center"/>
            </w:pPr>
            <w:r>
              <w:t>Показатель</w:t>
            </w:r>
          </w:p>
        </w:tc>
        <w:tc>
          <w:tcPr>
            <w:tcW w:w="1531" w:type="dxa"/>
          </w:tcPr>
          <w:p w:rsidR="00002187" w:rsidRDefault="00002187">
            <w:pPr>
              <w:pStyle w:val="ConsPlusNormal"/>
              <w:jc w:val="center"/>
            </w:pPr>
            <w:r>
              <w:t>На 1 января предыдущего года</w:t>
            </w:r>
          </w:p>
        </w:tc>
        <w:tc>
          <w:tcPr>
            <w:tcW w:w="1474" w:type="dxa"/>
          </w:tcPr>
          <w:p w:rsidR="00002187" w:rsidRDefault="00002187">
            <w:pPr>
              <w:pStyle w:val="ConsPlusNormal"/>
              <w:jc w:val="center"/>
            </w:pPr>
            <w:r>
              <w:t>На 1 января текущего года</w:t>
            </w:r>
          </w:p>
        </w:tc>
        <w:tc>
          <w:tcPr>
            <w:tcW w:w="1417" w:type="dxa"/>
          </w:tcPr>
          <w:p w:rsidR="00002187" w:rsidRDefault="00002187">
            <w:pPr>
              <w:pStyle w:val="ConsPlusNormal"/>
              <w:jc w:val="center"/>
            </w:pPr>
            <w:r>
              <w:t>Темп роста (проц.)</w:t>
            </w:r>
          </w:p>
        </w:tc>
      </w:tr>
      <w:tr w:rsidR="00002187">
        <w:tc>
          <w:tcPr>
            <w:tcW w:w="4649" w:type="dxa"/>
          </w:tcPr>
          <w:p w:rsidR="00002187" w:rsidRDefault="00002187">
            <w:pPr>
              <w:pStyle w:val="ConsPlusNormal"/>
            </w:pPr>
            <w:r>
              <w:t>Объем выручки (тыс. руб.)</w:t>
            </w:r>
          </w:p>
        </w:tc>
        <w:tc>
          <w:tcPr>
            <w:tcW w:w="1531" w:type="dxa"/>
          </w:tcPr>
          <w:p w:rsidR="00002187" w:rsidRDefault="00002187">
            <w:pPr>
              <w:pStyle w:val="ConsPlusNormal"/>
            </w:pPr>
          </w:p>
        </w:tc>
        <w:tc>
          <w:tcPr>
            <w:tcW w:w="1474" w:type="dxa"/>
          </w:tcPr>
          <w:p w:rsidR="00002187" w:rsidRDefault="00002187">
            <w:pPr>
              <w:pStyle w:val="ConsPlusNormal"/>
            </w:pPr>
          </w:p>
        </w:tc>
        <w:tc>
          <w:tcPr>
            <w:tcW w:w="1417" w:type="dxa"/>
          </w:tcPr>
          <w:p w:rsidR="00002187" w:rsidRDefault="00002187">
            <w:pPr>
              <w:pStyle w:val="ConsPlusNormal"/>
            </w:pPr>
          </w:p>
        </w:tc>
      </w:tr>
      <w:tr w:rsidR="00002187">
        <w:tc>
          <w:tcPr>
            <w:tcW w:w="4649" w:type="dxa"/>
          </w:tcPr>
          <w:p w:rsidR="00002187" w:rsidRDefault="00002187">
            <w:pPr>
              <w:pStyle w:val="ConsPlusNormal"/>
            </w:pPr>
            <w:r>
              <w:t>Размер среднемесячной заработной платы работников организации (руб.)</w:t>
            </w:r>
          </w:p>
        </w:tc>
        <w:tc>
          <w:tcPr>
            <w:tcW w:w="1531" w:type="dxa"/>
          </w:tcPr>
          <w:p w:rsidR="00002187" w:rsidRDefault="00002187">
            <w:pPr>
              <w:pStyle w:val="ConsPlusNormal"/>
            </w:pPr>
          </w:p>
        </w:tc>
        <w:tc>
          <w:tcPr>
            <w:tcW w:w="1474" w:type="dxa"/>
          </w:tcPr>
          <w:p w:rsidR="00002187" w:rsidRDefault="00002187">
            <w:pPr>
              <w:pStyle w:val="ConsPlusNormal"/>
            </w:pPr>
          </w:p>
        </w:tc>
        <w:tc>
          <w:tcPr>
            <w:tcW w:w="1417" w:type="dxa"/>
          </w:tcPr>
          <w:p w:rsidR="00002187" w:rsidRDefault="00002187">
            <w:pPr>
              <w:pStyle w:val="ConsPlusNormal"/>
            </w:pPr>
          </w:p>
        </w:tc>
      </w:tr>
      <w:tr w:rsidR="00002187">
        <w:tc>
          <w:tcPr>
            <w:tcW w:w="4649" w:type="dxa"/>
          </w:tcPr>
          <w:p w:rsidR="00002187" w:rsidRDefault="00002187">
            <w:pPr>
              <w:pStyle w:val="ConsPlusNormal"/>
            </w:pPr>
            <w:r>
              <w:t>Среднесписочная численность работников (ед.)</w:t>
            </w:r>
          </w:p>
        </w:tc>
        <w:tc>
          <w:tcPr>
            <w:tcW w:w="1531" w:type="dxa"/>
          </w:tcPr>
          <w:p w:rsidR="00002187" w:rsidRDefault="00002187">
            <w:pPr>
              <w:pStyle w:val="ConsPlusNormal"/>
            </w:pPr>
          </w:p>
        </w:tc>
        <w:tc>
          <w:tcPr>
            <w:tcW w:w="1474" w:type="dxa"/>
          </w:tcPr>
          <w:p w:rsidR="00002187" w:rsidRDefault="00002187">
            <w:pPr>
              <w:pStyle w:val="ConsPlusNormal"/>
            </w:pPr>
          </w:p>
        </w:tc>
        <w:tc>
          <w:tcPr>
            <w:tcW w:w="1417" w:type="dxa"/>
          </w:tcPr>
          <w:p w:rsidR="00002187" w:rsidRDefault="00002187">
            <w:pPr>
              <w:pStyle w:val="ConsPlusNormal"/>
            </w:pPr>
          </w:p>
        </w:tc>
      </w:tr>
      <w:tr w:rsidR="00002187">
        <w:tc>
          <w:tcPr>
            <w:tcW w:w="4649" w:type="dxa"/>
          </w:tcPr>
          <w:p w:rsidR="00002187" w:rsidRDefault="00002187">
            <w:pPr>
              <w:pStyle w:val="ConsPlusNormal"/>
            </w:pPr>
            <w:r>
              <w:t>Инвестиции в основной капитал организации (тыс. руб.)</w:t>
            </w:r>
          </w:p>
        </w:tc>
        <w:tc>
          <w:tcPr>
            <w:tcW w:w="1531" w:type="dxa"/>
          </w:tcPr>
          <w:p w:rsidR="00002187" w:rsidRDefault="00002187">
            <w:pPr>
              <w:pStyle w:val="ConsPlusNormal"/>
            </w:pPr>
          </w:p>
        </w:tc>
        <w:tc>
          <w:tcPr>
            <w:tcW w:w="1474" w:type="dxa"/>
          </w:tcPr>
          <w:p w:rsidR="00002187" w:rsidRDefault="00002187">
            <w:pPr>
              <w:pStyle w:val="ConsPlusNormal"/>
            </w:pPr>
          </w:p>
        </w:tc>
        <w:tc>
          <w:tcPr>
            <w:tcW w:w="1417" w:type="dxa"/>
          </w:tcPr>
          <w:p w:rsidR="00002187" w:rsidRDefault="00002187">
            <w:pPr>
              <w:pStyle w:val="ConsPlusNormal"/>
            </w:pPr>
          </w:p>
        </w:tc>
      </w:tr>
      <w:tr w:rsidR="00002187">
        <w:tc>
          <w:tcPr>
            <w:tcW w:w="4649" w:type="dxa"/>
          </w:tcPr>
          <w:p w:rsidR="00002187" w:rsidRDefault="00002187">
            <w:pPr>
              <w:pStyle w:val="ConsPlusNormal"/>
            </w:pPr>
            <w:r>
              <w:t>Затраты на все виды ремонтов (тыс. руб.)</w:t>
            </w:r>
          </w:p>
        </w:tc>
        <w:tc>
          <w:tcPr>
            <w:tcW w:w="1531" w:type="dxa"/>
          </w:tcPr>
          <w:p w:rsidR="00002187" w:rsidRDefault="00002187">
            <w:pPr>
              <w:pStyle w:val="ConsPlusNormal"/>
            </w:pPr>
          </w:p>
        </w:tc>
        <w:tc>
          <w:tcPr>
            <w:tcW w:w="1474" w:type="dxa"/>
          </w:tcPr>
          <w:p w:rsidR="00002187" w:rsidRDefault="00002187">
            <w:pPr>
              <w:pStyle w:val="ConsPlusNormal"/>
            </w:pPr>
          </w:p>
        </w:tc>
        <w:tc>
          <w:tcPr>
            <w:tcW w:w="1417" w:type="dxa"/>
          </w:tcPr>
          <w:p w:rsidR="00002187" w:rsidRDefault="00002187">
            <w:pPr>
              <w:pStyle w:val="ConsPlusNormal"/>
            </w:pPr>
          </w:p>
        </w:tc>
      </w:tr>
      <w:tr w:rsidR="00002187">
        <w:tc>
          <w:tcPr>
            <w:tcW w:w="4649" w:type="dxa"/>
          </w:tcPr>
          <w:p w:rsidR="00002187" w:rsidRDefault="00002187">
            <w:pPr>
              <w:pStyle w:val="ConsPlusNormal"/>
            </w:pPr>
            <w:r>
              <w:t>Количество сельских населенных пунктов Ленинградской области, в которых организацией осуществляется деятельность (ед.)</w:t>
            </w:r>
          </w:p>
        </w:tc>
        <w:tc>
          <w:tcPr>
            <w:tcW w:w="1531" w:type="dxa"/>
          </w:tcPr>
          <w:p w:rsidR="00002187" w:rsidRDefault="00002187">
            <w:pPr>
              <w:pStyle w:val="ConsPlusNormal"/>
            </w:pPr>
          </w:p>
        </w:tc>
        <w:tc>
          <w:tcPr>
            <w:tcW w:w="1474" w:type="dxa"/>
          </w:tcPr>
          <w:p w:rsidR="00002187" w:rsidRDefault="00002187">
            <w:pPr>
              <w:pStyle w:val="ConsPlusNormal"/>
            </w:pPr>
          </w:p>
        </w:tc>
        <w:tc>
          <w:tcPr>
            <w:tcW w:w="1417" w:type="dxa"/>
          </w:tcPr>
          <w:p w:rsidR="00002187" w:rsidRDefault="00002187">
            <w:pPr>
              <w:pStyle w:val="ConsPlusNormal"/>
            </w:pPr>
          </w:p>
        </w:tc>
      </w:tr>
    </w:tbl>
    <w:p w:rsidR="00002187" w:rsidRDefault="00002187">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2"/>
        <w:gridCol w:w="2041"/>
        <w:gridCol w:w="340"/>
        <w:gridCol w:w="3288"/>
      </w:tblGrid>
      <w:tr w:rsidR="00002187">
        <w:tc>
          <w:tcPr>
            <w:tcW w:w="3402" w:type="dxa"/>
            <w:tcBorders>
              <w:top w:val="nil"/>
              <w:left w:val="nil"/>
              <w:bottom w:val="nil"/>
              <w:right w:val="nil"/>
            </w:tcBorders>
          </w:tcPr>
          <w:p w:rsidR="00002187" w:rsidRDefault="00002187">
            <w:pPr>
              <w:pStyle w:val="ConsPlusNormal"/>
            </w:pPr>
            <w:r>
              <w:t>Руководитель/уполномоченное лицо</w:t>
            </w:r>
          </w:p>
        </w:tc>
        <w:tc>
          <w:tcPr>
            <w:tcW w:w="2041" w:type="dxa"/>
            <w:tcBorders>
              <w:top w:val="nil"/>
              <w:left w:val="nil"/>
              <w:bottom w:val="single" w:sz="4" w:space="0" w:color="auto"/>
              <w:right w:val="nil"/>
            </w:tcBorders>
          </w:tcPr>
          <w:p w:rsidR="00002187" w:rsidRDefault="00002187">
            <w:pPr>
              <w:pStyle w:val="ConsPlusNormal"/>
            </w:pPr>
          </w:p>
        </w:tc>
        <w:tc>
          <w:tcPr>
            <w:tcW w:w="340" w:type="dxa"/>
            <w:tcBorders>
              <w:top w:val="nil"/>
              <w:left w:val="nil"/>
              <w:bottom w:val="nil"/>
              <w:right w:val="nil"/>
            </w:tcBorders>
          </w:tcPr>
          <w:p w:rsidR="00002187" w:rsidRDefault="00002187">
            <w:pPr>
              <w:pStyle w:val="ConsPlusNormal"/>
            </w:pPr>
          </w:p>
        </w:tc>
        <w:tc>
          <w:tcPr>
            <w:tcW w:w="3288" w:type="dxa"/>
            <w:tcBorders>
              <w:top w:val="nil"/>
              <w:left w:val="nil"/>
              <w:bottom w:val="single" w:sz="4" w:space="0" w:color="auto"/>
              <w:right w:val="nil"/>
            </w:tcBorders>
          </w:tcPr>
          <w:p w:rsidR="00002187" w:rsidRDefault="00002187">
            <w:pPr>
              <w:pStyle w:val="ConsPlusNormal"/>
            </w:pPr>
          </w:p>
        </w:tc>
      </w:tr>
      <w:tr w:rsidR="00002187">
        <w:tc>
          <w:tcPr>
            <w:tcW w:w="3402" w:type="dxa"/>
            <w:tcBorders>
              <w:top w:val="nil"/>
              <w:left w:val="nil"/>
              <w:bottom w:val="nil"/>
              <w:right w:val="nil"/>
            </w:tcBorders>
          </w:tcPr>
          <w:p w:rsidR="00002187" w:rsidRDefault="00002187">
            <w:pPr>
              <w:pStyle w:val="ConsPlusNormal"/>
            </w:pPr>
          </w:p>
        </w:tc>
        <w:tc>
          <w:tcPr>
            <w:tcW w:w="2041" w:type="dxa"/>
            <w:tcBorders>
              <w:top w:val="single" w:sz="4" w:space="0" w:color="auto"/>
              <w:left w:val="nil"/>
              <w:bottom w:val="nil"/>
              <w:right w:val="nil"/>
            </w:tcBorders>
          </w:tcPr>
          <w:p w:rsidR="00002187" w:rsidRDefault="00002187">
            <w:pPr>
              <w:pStyle w:val="ConsPlusNormal"/>
              <w:jc w:val="center"/>
            </w:pPr>
            <w:r>
              <w:t>(подпись)</w:t>
            </w:r>
          </w:p>
        </w:tc>
        <w:tc>
          <w:tcPr>
            <w:tcW w:w="340" w:type="dxa"/>
            <w:tcBorders>
              <w:top w:val="nil"/>
              <w:left w:val="nil"/>
              <w:bottom w:val="nil"/>
              <w:right w:val="nil"/>
            </w:tcBorders>
          </w:tcPr>
          <w:p w:rsidR="00002187" w:rsidRDefault="00002187">
            <w:pPr>
              <w:pStyle w:val="ConsPlusNormal"/>
            </w:pPr>
          </w:p>
        </w:tc>
        <w:tc>
          <w:tcPr>
            <w:tcW w:w="3288" w:type="dxa"/>
            <w:tcBorders>
              <w:top w:val="single" w:sz="4" w:space="0" w:color="auto"/>
              <w:left w:val="nil"/>
              <w:bottom w:val="nil"/>
              <w:right w:val="nil"/>
            </w:tcBorders>
          </w:tcPr>
          <w:p w:rsidR="00002187" w:rsidRDefault="00002187">
            <w:pPr>
              <w:pStyle w:val="ConsPlusNormal"/>
              <w:jc w:val="center"/>
            </w:pPr>
            <w:r>
              <w:t>(фамилия, инициалы)</w:t>
            </w:r>
          </w:p>
        </w:tc>
      </w:tr>
    </w:tbl>
    <w:p w:rsidR="00002187" w:rsidRDefault="00002187">
      <w:pPr>
        <w:pStyle w:val="ConsPlusNormal"/>
        <w:ind w:firstLine="540"/>
        <w:jc w:val="both"/>
      </w:pPr>
    </w:p>
    <w:p w:rsidR="00002187" w:rsidRDefault="00002187">
      <w:pPr>
        <w:pStyle w:val="ConsPlusNormal"/>
        <w:ind w:firstLine="540"/>
        <w:jc w:val="both"/>
      </w:pPr>
    </w:p>
    <w:p w:rsidR="00002187" w:rsidRDefault="00002187">
      <w:pPr>
        <w:pStyle w:val="ConsPlusNormal"/>
        <w:ind w:firstLine="540"/>
        <w:jc w:val="both"/>
      </w:pPr>
    </w:p>
    <w:p w:rsidR="00002187" w:rsidRDefault="00002187">
      <w:pPr>
        <w:pStyle w:val="ConsPlusNormal"/>
        <w:ind w:firstLine="540"/>
        <w:jc w:val="both"/>
      </w:pPr>
    </w:p>
    <w:p w:rsidR="00002187" w:rsidRDefault="00002187">
      <w:pPr>
        <w:pStyle w:val="ConsPlusNormal"/>
        <w:ind w:firstLine="540"/>
        <w:jc w:val="both"/>
      </w:pPr>
    </w:p>
    <w:p w:rsidR="00002187" w:rsidRDefault="00002187">
      <w:pPr>
        <w:pStyle w:val="ConsPlusNormal"/>
        <w:jc w:val="right"/>
        <w:outlineLvl w:val="1"/>
      </w:pPr>
      <w:r>
        <w:t>Приложение 3</w:t>
      </w:r>
    </w:p>
    <w:p w:rsidR="00002187" w:rsidRDefault="00002187">
      <w:pPr>
        <w:pStyle w:val="ConsPlusNormal"/>
        <w:jc w:val="right"/>
      </w:pPr>
      <w:r>
        <w:t>к Порядку...</w:t>
      </w:r>
    </w:p>
    <w:p w:rsidR="00002187" w:rsidRDefault="00002187">
      <w:pPr>
        <w:pStyle w:val="ConsPlusNormal"/>
      </w:pPr>
    </w:p>
    <w:p w:rsidR="00002187" w:rsidRDefault="00002187">
      <w:pPr>
        <w:pStyle w:val="ConsPlusNormal"/>
      </w:pPr>
      <w:r>
        <w:t>(Форма)</w:t>
      </w:r>
    </w:p>
    <w:p w:rsidR="00002187" w:rsidRDefault="00002187">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721"/>
        <w:gridCol w:w="340"/>
        <w:gridCol w:w="2268"/>
        <w:gridCol w:w="340"/>
        <w:gridCol w:w="3402"/>
      </w:tblGrid>
      <w:tr w:rsidR="00002187">
        <w:tc>
          <w:tcPr>
            <w:tcW w:w="9071" w:type="dxa"/>
            <w:gridSpan w:val="5"/>
            <w:tcBorders>
              <w:top w:val="nil"/>
              <w:left w:val="nil"/>
              <w:bottom w:val="nil"/>
              <w:right w:val="nil"/>
            </w:tcBorders>
          </w:tcPr>
          <w:p w:rsidR="00002187" w:rsidRDefault="00002187">
            <w:pPr>
              <w:pStyle w:val="ConsPlusNormal"/>
              <w:jc w:val="center"/>
            </w:pPr>
            <w:bookmarkStart w:id="39" w:name="P572"/>
            <w:bookmarkEnd w:id="39"/>
            <w:r>
              <w:t>СПРАВКА</w:t>
            </w:r>
          </w:p>
          <w:p w:rsidR="00002187" w:rsidRDefault="00002187">
            <w:pPr>
              <w:pStyle w:val="ConsPlusNormal"/>
              <w:jc w:val="center"/>
            </w:pPr>
            <w:r>
              <w:t>об объеме произведенных платежей в части возврата заемных средств и уплаты процентов за пользование заемными средствами по кредитному договору</w:t>
            </w:r>
          </w:p>
        </w:tc>
      </w:tr>
      <w:tr w:rsidR="00002187">
        <w:tc>
          <w:tcPr>
            <w:tcW w:w="9071" w:type="dxa"/>
            <w:gridSpan w:val="5"/>
            <w:tcBorders>
              <w:top w:val="nil"/>
              <w:left w:val="nil"/>
              <w:bottom w:val="nil"/>
              <w:right w:val="nil"/>
            </w:tcBorders>
          </w:tcPr>
          <w:p w:rsidR="00002187" w:rsidRDefault="00002187">
            <w:pPr>
              <w:pStyle w:val="ConsPlusNormal"/>
              <w:jc w:val="both"/>
            </w:pPr>
          </w:p>
        </w:tc>
      </w:tr>
      <w:tr w:rsidR="00002187">
        <w:tc>
          <w:tcPr>
            <w:tcW w:w="9071" w:type="dxa"/>
            <w:gridSpan w:val="5"/>
            <w:tcBorders>
              <w:top w:val="nil"/>
              <w:left w:val="nil"/>
              <w:bottom w:val="nil"/>
              <w:right w:val="nil"/>
            </w:tcBorders>
          </w:tcPr>
          <w:p w:rsidR="00002187" w:rsidRDefault="00002187">
            <w:pPr>
              <w:pStyle w:val="ConsPlusNormal"/>
              <w:ind w:firstLine="283"/>
              <w:jc w:val="both"/>
            </w:pPr>
            <w:proofErr w:type="gramStart"/>
            <w:r>
              <w:t>Выдана</w:t>
            </w:r>
            <w:proofErr w:type="gramEnd"/>
            <w:r>
              <w:t xml:space="preserve"> в том, что на "___" _____________ 20___ года обязательства заемщика</w:t>
            </w:r>
          </w:p>
        </w:tc>
      </w:tr>
      <w:tr w:rsidR="00002187">
        <w:tc>
          <w:tcPr>
            <w:tcW w:w="9071" w:type="dxa"/>
            <w:gridSpan w:val="5"/>
            <w:tcBorders>
              <w:top w:val="nil"/>
              <w:left w:val="nil"/>
              <w:bottom w:val="single" w:sz="4" w:space="0" w:color="auto"/>
              <w:right w:val="nil"/>
            </w:tcBorders>
          </w:tcPr>
          <w:p w:rsidR="00002187" w:rsidRDefault="00002187">
            <w:pPr>
              <w:pStyle w:val="ConsPlusNormal"/>
              <w:jc w:val="both"/>
            </w:pPr>
          </w:p>
        </w:tc>
      </w:tr>
      <w:tr w:rsidR="00002187">
        <w:tc>
          <w:tcPr>
            <w:tcW w:w="9071" w:type="dxa"/>
            <w:gridSpan w:val="5"/>
            <w:tcBorders>
              <w:top w:val="single" w:sz="4" w:space="0" w:color="auto"/>
              <w:left w:val="nil"/>
              <w:bottom w:val="nil"/>
              <w:right w:val="nil"/>
            </w:tcBorders>
          </w:tcPr>
          <w:p w:rsidR="00002187" w:rsidRDefault="00002187">
            <w:pPr>
              <w:pStyle w:val="ConsPlusNormal"/>
              <w:jc w:val="center"/>
            </w:pPr>
            <w:r>
              <w:t>(наименование заемщика)</w:t>
            </w:r>
          </w:p>
        </w:tc>
      </w:tr>
      <w:tr w:rsidR="00002187">
        <w:tc>
          <w:tcPr>
            <w:tcW w:w="9071" w:type="dxa"/>
            <w:gridSpan w:val="5"/>
            <w:tcBorders>
              <w:top w:val="nil"/>
              <w:left w:val="nil"/>
              <w:bottom w:val="nil"/>
              <w:right w:val="nil"/>
            </w:tcBorders>
          </w:tcPr>
          <w:p w:rsidR="00002187" w:rsidRDefault="00002187">
            <w:pPr>
              <w:pStyle w:val="ConsPlusNormal"/>
              <w:jc w:val="both"/>
            </w:pPr>
            <w:r>
              <w:t>в отношении возврата заемных средств и уплаты процентов за пользование заемными средствами по кредитному договору от "___" _______ 20___ года N ____ выполнены в соответствии с условиями договора.</w:t>
            </w:r>
          </w:p>
          <w:p w:rsidR="00002187" w:rsidRDefault="00002187">
            <w:pPr>
              <w:pStyle w:val="ConsPlusNormal"/>
              <w:ind w:firstLine="283"/>
              <w:jc w:val="both"/>
            </w:pPr>
            <w:r>
              <w:t>Процентная ставка по указанному договору составляет _________ процентов годовых.</w:t>
            </w:r>
          </w:p>
          <w:p w:rsidR="00002187" w:rsidRDefault="00002187">
            <w:pPr>
              <w:pStyle w:val="ConsPlusNormal"/>
              <w:ind w:firstLine="283"/>
              <w:jc w:val="both"/>
            </w:pPr>
            <w:r>
              <w:t>Объем платежей заемщика по указанному договору с "___" ______________ 20___ года по "___" _____________ 20___ года составил:</w:t>
            </w:r>
          </w:p>
          <w:p w:rsidR="00002187" w:rsidRDefault="00002187">
            <w:pPr>
              <w:pStyle w:val="ConsPlusNormal"/>
              <w:ind w:firstLine="283"/>
              <w:jc w:val="both"/>
            </w:pPr>
            <w:r>
              <w:t>общий объем платежей</w:t>
            </w:r>
            <w:proofErr w:type="gramStart"/>
            <w:r>
              <w:t xml:space="preserve">: ________ (___________________) </w:t>
            </w:r>
            <w:proofErr w:type="gramEnd"/>
            <w:r>
              <w:t>рублей ___ копеек,</w:t>
            </w:r>
          </w:p>
        </w:tc>
      </w:tr>
      <w:tr w:rsidR="00002187">
        <w:tc>
          <w:tcPr>
            <w:tcW w:w="9071" w:type="dxa"/>
            <w:gridSpan w:val="5"/>
            <w:tcBorders>
              <w:top w:val="nil"/>
              <w:left w:val="nil"/>
              <w:bottom w:val="nil"/>
              <w:right w:val="nil"/>
            </w:tcBorders>
          </w:tcPr>
          <w:p w:rsidR="00002187" w:rsidRDefault="00002187">
            <w:pPr>
              <w:pStyle w:val="ConsPlusNormal"/>
              <w:jc w:val="center"/>
            </w:pPr>
            <w:r>
              <w:t>(прописью)</w:t>
            </w:r>
          </w:p>
        </w:tc>
      </w:tr>
      <w:tr w:rsidR="00002187">
        <w:tc>
          <w:tcPr>
            <w:tcW w:w="9071" w:type="dxa"/>
            <w:gridSpan w:val="5"/>
            <w:tcBorders>
              <w:top w:val="nil"/>
              <w:left w:val="nil"/>
              <w:bottom w:val="nil"/>
              <w:right w:val="nil"/>
            </w:tcBorders>
          </w:tcPr>
          <w:p w:rsidR="00002187" w:rsidRDefault="00002187">
            <w:pPr>
              <w:pStyle w:val="ConsPlusNormal"/>
              <w:ind w:firstLine="283"/>
              <w:jc w:val="both"/>
            </w:pPr>
            <w:r>
              <w:t>в том числе:</w:t>
            </w:r>
          </w:p>
          <w:p w:rsidR="00002187" w:rsidRDefault="00002187">
            <w:pPr>
              <w:pStyle w:val="ConsPlusNormal"/>
              <w:ind w:firstLine="283"/>
              <w:jc w:val="both"/>
            </w:pPr>
            <w:r>
              <w:t>объем уплаченных процентов за пользование заемными средствами</w:t>
            </w:r>
            <w:proofErr w:type="gramStart"/>
            <w:r>
              <w:t xml:space="preserve">: ____________ (____________________________________) </w:t>
            </w:r>
            <w:proofErr w:type="gramEnd"/>
            <w:r>
              <w:t>рублей ___ копеек.</w:t>
            </w:r>
          </w:p>
        </w:tc>
      </w:tr>
      <w:tr w:rsidR="00002187">
        <w:tc>
          <w:tcPr>
            <w:tcW w:w="9071" w:type="dxa"/>
            <w:gridSpan w:val="5"/>
            <w:tcBorders>
              <w:top w:val="nil"/>
              <w:left w:val="nil"/>
              <w:bottom w:val="nil"/>
              <w:right w:val="nil"/>
            </w:tcBorders>
          </w:tcPr>
          <w:p w:rsidR="00002187" w:rsidRDefault="00002187">
            <w:pPr>
              <w:pStyle w:val="ConsPlusNormal"/>
              <w:jc w:val="center"/>
            </w:pPr>
            <w:r>
              <w:t>(прописью)</w:t>
            </w:r>
          </w:p>
        </w:tc>
      </w:tr>
      <w:tr w:rsidR="00002187">
        <w:tc>
          <w:tcPr>
            <w:tcW w:w="9071" w:type="dxa"/>
            <w:gridSpan w:val="5"/>
            <w:tcBorders>
              <w:top w:val="nil"/>
              <w:left w:val="nil"/>
              <w:bottom w:val="nil"/>
              <w:right w:val="nil"/>
            </w:tcBorders>
          </w:tcPr>
          <w:p w:rsidR="00002187" w:rsidRDefault="00002187">
            <w:pPr>
              <w:pStyle w:val="ConsPlusNormal"/>
              <w:ind w:firstLine="283"/>
              <w:jc w:val="both"/>
            </w:pPr>
            <w:r>
              <w:t>Платежные документы:</w:t>
            </w:r>
          </w:p>
          <w:p w:rsidR="00002187" w:rsidRDefault="00002187">
            <w:pPr>
              <w:pStyle w:val="ConsPlusNormal"/>
              <w:ind w:firstLine="283"/>
              <w:jc w:val="both"/>
            </w:pPr>
            <w:r>
              <w:t>1) N ______ от "___" ________ 20___ года на сумму ________________ рублей;</w:t>
            </w:r>
          </w:p>
          <w:p w:rsidR="00002187" w:rsidRDefault="00002187">
            <w:pPr>
              <w:pStyle w:val="ConsPlusNormal"/>
              <w:ind w:firstLine="283"/>
              <w:jc w:val="both"/>
            </w:pPr>
            <w:r>
              <w:t>2) N ______ от "___" ________ 20___ года на сумму ________________ рублей;</w:t>
            </w:r>
          </w:p>
          <w:p w:rsidR="00002187" w:rsidRDefault="00002187">
            <w:pPr>
              <w:pStyle w:val="ConsPlusNormal"/>
              <w:ind w:firstLine="283"/>
              <w:jc w:val="both"/>
            </w:pPr>
            <w:r>
              <w:t>3) N ______ от "___" ________ 20___ года на сумму ________________ рублей.</w:t>
            </w:r>
          </w:p>
        </w:tc>
      </w:tr>
      <w:tr w:rsidR="00002187">
        <w:tc>
          <w:tcPr>
            <w:tcW w:w="9071" w:type="dxa"/>
            <w:gridSpan w:val="5"/>
            <w:tcBorders>
              <w:top w:val="nil"/>
              <w:left w:val="nil"/>
              <w:bottom w:val="nil"/>
              <w:right w:val="nil"/>
            </w:tcBorders>
          </w:tcPr>
          <w:p w:rsidR="00002187" w:rsidRDefault="00002187">
            <w:pPr>
              <w:pStyle w:val="ConsPlusNormal"/>
              <w:jc w:val="both"/>
            </w:pPr>
          </w:p>
        </w:tc>
      </w:tr>
      <w:tr w:rsidR="00002187">
        <w:tc>
          <w:tcPr>
            <w:tcW w:w="9071" w:type="dxa"/>
            <w:gridSpan w:val="5"/>
            <w:tcBorders>
              <w:top w:val="nil"/>
              <w:left w:val="nil"/>
              <w:bottom w:val="nil"/>
              <w:right w:val="nil"/>
            </w:tcBorders>
          </w:tcPr>
          <w:p w:rsidR="00002187" w:rsidRDefault="00002187">
            <w:pPr>
              <w:pStyle w:val="ConsPlusNormal"/>
              <w:jc w:val="both"/>
            </w:pPr>
            <w:r>
              <w:t>Кредитор</w:t>
            </w:r>
          </w:p>
        </w:tc>
      </w:tr>
      <w:tr w:rsidR="00002187">
        <w:tc>
          <w:tcPr>
            <w:tcW w:w="2721" w:type="dxa"/>
            <w:tcBorders>
              <w:top w:val="nil"/>
              <w:left w:val="nil"/>
              <w:bottom w:val="single" w:sz="4" w:space="0" w:color="auto"/>
              <w:right w:val="nil"/>
            </w:tcBorders>
          </w:tcPr>
          <w:p w:rsidR="00002187" w:rsidRDefault="00002187">
            <w:pPr>
              <w:pStyle w:val="ConsPlusNormal"/>
              <w:jc w:val="both"/>
            </w:pPr>
          </w:p>
        </w:tc>
        <w:tc>
          <w:tcPr>
            <w:tcW w:w="340" w:type="dxa"/>
            <w:tcBorders>
              <w:top w:val="nil"/>
              <w:left w:val="nil"/>
              <w:bottom w:val="nil"/>
              <w:right w:val="nil"/>
            </w:tcBorders>
          </w:tcPr>
          <w:p w:rsidR="00002187" w:rsidRDefault="00002187">
            <w:pPr>
              <w:pStyle w:val="ConsPlusNormal"/>
              <w:jc w:val="both"/>
            </w:pPr>
          </w:p>
        </w:tc>
        <w:tc>
          <w:tcPr>
            <w:tcW w:w="2268" w:type="dxa"/>
            <w:tcBorders>
              <w:top w:val="nil"/>
              <w:left w:val="nil"/>
              <w:bottom w:val="single" w:sz="4" w:space="0" w:color="auto"/>
              <w:right w:val="nil"/>
            </w:tcBorders>
          </w:tcPr>
          <w:p w:rsidR="00002187" w:rsidRDefault="00002187">
            <w:pPr>
              <w:pStyle w:val="ConsPlusNormal"/>
              <w:jc w:val="both"/>
            </w:pPr>
          </w:p>
        </w:tc>
        <w:tc>
          <w:tcPr>
            <w:tcW w:w="340" w:type="dxa"/>
            <w:tcBorders>
              <w:top w:val="nil"/>
              <w:left w:val="nil"/>
              <w:bottom w:val="nil"/>
              <w:right w:val="nil"/>
            </w:tcBorders>
          </w:tcPr>
          <w:p w:rsidR="00002187" w:rsidRDefault="00002187">
            <w:pPr>
              <w:pStyle w:val="ConsPlusNormal"/>
              <w:jc w:val="both"/>
            </w:pPr>
          </w:p>
        </w:tc>
        <w:tc>
          <w:tcPr>
            <w:tcW w:w="3402" w:type="dxa"/>
            <w:tcBorders>
              <w:top w:val="nil"/>
              <w:left w:val="nil"/>
              <w:bottom w:val="single" w:sz="4" w:space="0" w:color="auto"/>
              <w:right w:val="nil"/>
            </w:tcBorders>
          </w:tcPr>
          <w:p w:rsidR="00002187" w:rsidRDefault="00002187">
            <w:pPr>
              <w:pStyle w:val="ConsPlusNormal"/>
              <w:jc w:val="both"/>
            </w:pPr>
          </w:p>
        </w:tc>
      </w:tr>
      <w:tr w:rsidR="00002187">
        <w:tc>
          <w:tcPr>
            <w:tcW w:w="2721" w:type="dxa"/>
            <w:tcBorders>
              <w:top w:val="single" w:sz="4" w:space="0" w:color="auto"/>
              <w:left w:val="nil"/>
              <w:bottom w:val="nil"/>
              <w:right w:val="nil"/>
            </w:tcBorders>
          </w:tcPr>
          <w:p w:rsidR="00002187" w:rsidRDefault="00002187">
            <w:pPr>
              <w:pStyle w:val="ConsPlusNormal"/>
              <w:jc w:val="center"/>
            </w:pPr>
            <w:r>
              <w:t>(должность)</w:t>
            </w:r>
          </w:p>
        </w:tc>
        <w:tc>
          <w:tcPr>
            <w:tcW w:w="340" w:type="dxa"/>
            <w:tcBorders>
              <w:top w:val="nil"/>
              <w:left w:val="nil"/>
              <w:bottom w:val="nil"/>
              <w:right w:val="nil"/>
            </w:tcBorders>
          </w:tcPr>
          <w:p w:rsidR="00002187" w:rsidRDefault="00002187">
            <w:pPr>
              <w:pStyle w:val="ConsPlusNormal"/>
              <w:jc w:val="both"/>
            </w:pPr>
          </w:p>
        </w:tc>
        <w:tc>
          <w:tcPr>
            <w:tcW w:w="2268" w:type="dxa"/>
            <w:tcBorders>
              <w:top w:val="single" w:sz="4" w:space="0" w:color="auto"/>
              <w:left w:val="nil"/>
              <w:bottom w:val="nil"/>
              <w:right w:val="nil"/>
            </w:tcBorders>
          </w:tcPr>
          <w:p w:rsidR="00002187" w:rsidRDefault="00002187">
            <w:pPr>
              <w:pStyle w:val="ConsPlusNormal"/>
              <w:jc w:val="center"/>
            </w:pPr>
            <w:r>
              <w:t>(подпись)</w:t>
            </w:r>
          </w:p>
        </w:tc>
        <w:tc>
          <w:tcPr>
            <w:tcW w:w="340" w:type="dxa"/>
            <w:tcBorders>
              <w:top w:val="nil"/>
              <w:left w:val="nil"/>
              <w:bottom w:val="nil"/>
              <w:right w:val="nil"/>
            </w:tcBorders>
          </w:tcPr>
          <w:p w:rsidR="00002187" w:rsidRDefault="00002187">
            <w:pPr>
              <w:pStyle w:val="ConsPlusNormal"/>
              <w:jc w:val="both"/>
            </w:pPr>
          </w:p>
        </w:tc>
        <w:tc>
          <w:tcPr>
            <w:tcW w:w="3402" w:type="dxa"/>
            <w:tcBorders>
              <w:top w:val="single" w:sz="4" w:space="0" w:color="auto"/>
              <w:left w:val="nil"/>
              <w:bottom w:val="nil"/>
              <w:right w:val="nil"/>
            </w:tcBorders>
          </w:tcPr>
          <w:p w:rsidR="00002187" w:rsidRDefault="00002187">
            <w:pPr>
              <w:pStyle w:val="ConsPlusNormal"/>
              <w:jc w:val="center"/>
            </w:pPr>
            <w:r>
              <w:t>(инициалы, фамилия)</w:t>
            </w:r>
          </w:p>
        </w:tc>
      </w:tr>
      <w:tr w:rsidR="00002187">
        <w:tc>
          <w:tcPr>
            <w:tcW w:w="9071" w:type="dxa"/>
            <w:gridSpan w:val="5"/>
            <w:tcBorders>
              <w:top w:val="nil"/>
              <w:left w:val="nil"/>
              <w:bottom w:val="nil"/>
              <w:right w:val="nil"/>
            </w:tcBorders>
          </w:tcPr>
          <w:p w:rsidR="00002187" w:rsidRDefault="00002187">
            <w:pPr>
              <w:pStyle w:val="ConsPlusNormal"/>
              <w:jc w:val="both"/>
            </w:pPr>
          </w:p>
        </w:tc>
      </w:tr>
      <w:tr w:rsidR="00002187">
        <w:tc>
          <w:tcPr>
            <w:tcW w:w="9071" w:type="dxa"/>
            <w:gridSpan w:val="5"/>
            <w:tcBorders>
              <w:top w:val="nil"/>
              <w:left w:val="nil"/>
              <w:bottom w:val="nil"/>
              <w:right w:val="nil"/>
            </w:tcBorders>
          </w:tcPr>
          <w:p w:rsidR="00002187" w:rsidRDefault="00002187">
            <w:pPr>
              <w:pStyle w:val="ConsPlusNormal"/>
            </w:pPr>
            <w:r>
              <w:t>Место печати</w:t>
            </w:r>
          </w:p>
        </w:tc>
      </w:tr>
      <w:tr w:rsidR="00002187">
        <w:tc>
          <w:tcPr>
            <w:tcW w:w="9071" w:type="dxa"/>
            <w:gridSpan w:val="5"/>
            <w:tcBorders>
              <w:top w:val="nil"/>
              <w:left w:val="nil"/>
              <w:bottom w:val="nil"/>
              <w:right w:val="nil"/>
            </w:tcBorders>
          </w:tcPr>
          <w:p w:rsidR="00002187" w:rsidRDefault="00002187">
            <w:pPr>
              <w:pStyle w:val="ConsPlusNormal"/>
            </w:pPr>
            <w:r>
              <w:t>"____" __________ 20__ года</w:t>
            </w:r>
          </w:p>
        </w:tc>
      </w:tr>
    </w:tbl>
    <w:p w:rsidR="00002187" w:rsidRDefault="00002187">
      <w:pPr>
        <w:pStyle w:val="ConsPlusNormal"/>
        <w:ind w:firstLine="540"/>
        <w:jc w:val="both"/>
      </w:pPr>
    </w:p>
    <w:p w:rsidR="00002187" w:rsidRDefault="00002187">
      <w:pPr>
        <w:pStyle w:val="ConsPlusNormal"/>
        <w:ind w:firstLine="540"/>
        <w:jc w:val="both"/>
      </w:pPr>
    </w:p>
    <w:p w:rsidR="00002187" w:rsidRDefault="00002187">
      <w:pPr>
        <w:pStyle w:val="ConsPlusNormal"/>
        <w:ind w:firstLine="540"/>
        <w:jc w:val="both"/>
      </w:pPr>
    </w:p>
    <w:p w:rsidR="00002187" w:rsidRDefault="00002187">
      <w:pPr>
        <w:pStyle w:val="ConsPlusNormal"/>
        <w:ind w:firstLine="540"/>
        <w:jc w:val="both"/>
      </w:pPr>
    </w:p>
    <w:p w:rsidR="00002187" w:rsidRDefault="00002187">
      <w:pPr>
        <w:pStyle w:val="ConsPlusNormal"/>
        <w:ind w:firstLine="540"/>
        <w:jc w:val="both"/>
      </w:pPr>
    </w:p>
    <w:p w:rsidR="00002187" w:rsidRDefault="00002187">
      <w:pPr>
        <w:pStyle w:val="ConsPlusNormal"/>
        <w:jc w:val="right"/>
        <w:outlineLvl w:val="1"/>
      </w:pPr>
      <w:r>
        <w:t>Приложение 4</w:t>
      </w:r>
    </w:p>
    <w:p w:rsidR="00002187" w:rsidRDefault="00002187">
      <w:pPr>
        <w:pStyle w:val="ConsPlusNormal"/>
        <w:jc w:val="right"/>
      </w:pPr>
      <w:r>
        <w:t>к Порядку...</w:t>
      </w:r>
    </w:p>
    <w:p w:rsidR="00002187" w:rsidRDefault="000021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1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187" w:rsidRDefault="000021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187" w:rsidRDefault="000021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187" w:rsidRDefault="00002187">
            <w:pPr>
              <w:pStyle w:val="ConsPlusNormal"/>
              <w:jc w:val="center"/>
            </w:pPr>
            <w:r>
              <w:rPr>
                <w:color w:val="392C69"/>
              </w:rPr>
              <w:t>Список изменяющих документов</w:t>
            </w:r>
          </w:p>
          <w:p w:rsidR="00002187" w:rsidRDefault="00002187">
            <w:pPr>
              <w:pStyle w:val="ConsPlusNormal"/>
              <w:jc w:val="center"/>
            </w:pPr>
            <w:proofErr w:type="gramStart"/>
            <w:r>
              <w:rPr>
                <w:color w:val="392C69"/>
              </w:rPr>
              <w:t>(в ред. Постановлений Правительства Ленинградской области</w:t>
            </w:r>
            <w:proofErr w:type="gramEnd"/>
          </w:p>
          <w:p w:rsidR="00002187" w:rsidRDefault="00002187">
            <w:pPr>
              <w:pStyle w:val="ConsPlusNormal"/>
              <w:jc w:val="center"/>
            </w:pPr>
            <w:r>
              <w:rPr>
                <w:color w:val="392C69"/>
              </w:rPr>
              <w:t xml:space="preserve">от 16.09.2024 </w:t>
            </w:r>
            <w:hyperlink r:id="rId85">
              <w:r>
                <w:rPr>
                  <w:color w:val="0000FF"/>
                </w:rPr>
                <w:t>N 636</w:t>
              </w:r>
            </w:hyperlink>
            <w:r>
              <w:rPr>
                <w:color w:val="392C69"/>
              </w:rPr>
              <w:t xml:space="preserve">, от 14.07.2025 </w:t>
            </w:r>
            <w:hyperlink r:id="rId86">
              <w:r>
                <w:rPr>
                  <w:color w:val="0000FF"/>
                </w:rPr>
                <w:t>N 617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02187" w:rsidRDefault="00002187">
            <w:pPr>
              <w:pStyle w:val="ConsPlusNormal"/>
            </w:pPr>
          </w:p>
        </w:tc>
      </w:tr>
    </w:tbl>
    <w:p w:rsidR="00002187" w:rsidRDefault="00002187">
      <w:pPr>
        <w:pStyle w:val="ConsPlusNormal"/>
      </w:pPr>
    </w:p>
    <w:p w:rsidR="00002187" w:rsidRDefault="00002187">
      <w:pPr>
        <w:pStyle w:val="ConsPlusNormal"/>
      </w:pPr>
      <w:r>
        <w:t>(Форма)</w:t>
      </w:r>
    </w:p>
    <w:p w:rsidR="00002187" w:rsidRDefault="00002187">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721"/>
        <w:gridCol w:w="340"/>
        <w:gridCol w:w="2268"/>
        <w:gridCol w:w="340"/>
        <w:gridCol w:w="3402"/>
      </w:tblGrid>
      <w:tr w:rsidR="00002187">
        <w:tc>
          <w:tcPr>
            <w:tcW w:w="9071" w:type="dxa"/>
            <w:gridSpan w:val="5"/>
            <w:tcBorders>
              <w:top w:val="nil"/>
              <w:left w:val="nil"/>
              <w:bottom w:val="nil"/>
              <w:right w:val="nil"/>
            </w:tcBorders>
          </w:tcPr>
          <w:p w:rsidR="00002187" w:rsidRDefault="00002187">
            <w:pPr>
              <w:pStyle w:val="ConsPlusNormal"/>
              <w:jc w:val="center"/>
            </w:pPr>
            <w:bookmarkStart w:id="40" w:name="P618"/>
            <w:bookmarkEnd w:id="40"/>
            <w:r>
              <w:t>СПРАВКА</w:t>
            </w:r>
          </w:p>
          <w:p w:rsidR="00002187" w:rsidRDefault="00002187">
            <w:pPr>
              <w:pStyle w:val="ConsPlusNormal"/>
              <w:jc w:val="center"/>
            </w:pPr>
            <w:r>
              <w:t>об объеме уплаченного первого взноса и объеме всех платежей по договору лизинга специализированного оборудования/грузового автомобильного транспорта</w:t>
            </w:r>
          </w:p>
        </w:tc>
      </w:tr>
      <w:tr w:rsidR="00002187">
        <w:tc>
          <w:tcPr>
            <w:tcW w:w="9071" w:type="dxa"/>
            <w:gridSpan w:val="5"/>
            <w:tcBorders>
              <w:top w:val="nil"/>
              <w:left w:val="nil"/>
              <w:bottom w:val="nil"/>
              <w:right w:val="nil"/>
            </w:tcBorders>
          </w:tcPr>
          <w:p w:rsidR="00002187" w:rsidRDefault="00002187">
            <w:pPr>
              <w:pStyle w:val="ConsPlusNormal"/>
              <w:jc w:val="both"/>
            </w:pPr>
          </w:p>
        </w:tc>
      </w:tr>
      <w:tr w:rsidR="00002187">
        <w:tc>
          <w:tcPr>
            <w:tcW w:w="9071" w:type="dxa"/>
            <w:gridSpan w:val="5"/>
            <w:tcBorders>
              <w:top w:val="nil"/>
              <w:left w:val="nil"/>
              <w:bottom w:val="nil"/>
              <w:right w:val="nil"/>
            </w:tcBorders>
          </w:tcPr>
          <w:p w:rsidR="00002187" w:rsidRDefault="00002187">
            <w:pPr>
              <w:pStyle w:val="ConsPlusNormal"/>
              <w:ind w:firstLine="283"/>
              <w:jc w:val="both"/>
            </w:pPr>
            <w:proofErr w:type="gramStart"/>
            <w:r>
              <w:t>Выдана</w:t>
            </w:r>
            <w:proofErr w:type="gramEnd"/>
            <w:r>
              <w:t xml:space="preserve"> в том, что на "___" __________ 20__ года обязательства лизингополучателя</w:t>
            </w:r>
          </w:p>
        </w:tc>
      </w:tr>
      <w:tr w:rsidR="00002187">
        <w:tc>
          <w:tcPr>
            <w:tcW w:w="9071" w:type="dxa"/>
            <w:gridSpan w:val="5"/>
            <w:tcBorders>
              <w:top w:val="nil"/>
              <w:left w:val="nil"/>
              <w:bottom w:val="single" w:sz="4" w:space="0" w:color="auto"/>
              <w:right w:val="nil"/>
            </w:tcBorders>
          </w:tcPr>
          <w:p w:rsidR="00002187" w:rsidRDefault="00002187">
            <w:pPr>
              <w:pStyle w:val="ConsPlusNormal"/>
              <w:jc w:val="both"/>
            </w:pPr>
          </w:p>
        </w:tc>
      </w:tr>
      <w:tr w:rsidR="00002187">
        <w:tc>
          <w:tcPr>
            <w:tcW w:w="9071" w:type="dxa"/>
            <w:gridSpan w:val="5"/>
            <w:tcBorders>
              <w:top w:val="single" w:sz="4" w:space="0" w:color="auto"/>
              <w:left w:val="nil"/>
              <w:bottom w:val="nil"/>
              <w:right w:val="nil"/>
            </w:tcBorders>
          </w:tcPr>
          <w:p w:rsidR="00002187" w:rsidRDefault="00002187">
            <w:pPr>
              <w:pStyle w:val="ConsPlusNormal"/>
              <w:jc w:val="center"/>
            </w:pPr>
            <w:r>
              <w:t>(наименование лизингополучателя)</w:t>
            </w:r>
          </w:p>
        </w:tc>
      </w:tr>
      <w:tr w:rsidR="00002187">
        <w:tc>
          <w:tcPr>
            <w:tcW w:w="9071" w:type="dxa"/>
            <w:gridSpan w:val="5"/>
            <w:tcBorders>
              <w:top w:val="nil"/>
              <w:left w:val="nil"/>
              <w:bottom w:val="nil"/>
              <w:right w:val="nil"/>
            </w:tcBorders>
          </w:tcPr>
          <w:p w:rsidR="00002187" w:rsidRDefault="00002187">
            <w:pPr>
              <w:pStyle w:val="ConsPlusNormal"/>
              <w:jc w:val="both"/>
            </w:pPr>
            <w:r>
              <w:t>в отношении уплаты первого взноса по договору лизинга специализированного оборудования/грузового автомобильного транспорта от "___" _____________ 20___ года N _______ выполнены в соответствии с условиями договора.</w:t>
            </w:r>
          </w:p>
          <w:p w:rsidR="00002187" w:rsidRDefault="00002187">
            <w:pPr>
              <w:pStyle w:val="ConsPlusNormal"/>
              <w:ind w:firstLine="283"/>
              <w:jc w:val="both"/>
            </w:pPr>
            <w:r>
              <w:t>Размер уплаты первого взноса (авансового платежа) по указанному договору составил</w:t>
            </w:r>
            <w:proofErr w:type="gramStart"/>
            <w:r>
              <w:t xml:space="preserve"> _______________ (_________________________) </w:t>
            </w:r>
            <w:proofErr w:type="gramEnd"/>
            <w:r>
              <w:t>рублей ____ копеек.</w:t>
            </w:r>
          </w:p>
        </w:tc>
      </w:tr>
      <w:tr w:rsidR="00002187">
        <w:tc>
          <w:tcPr>
            <w:tcW w:w="9071" w:type="dxa"/>
            <w:gridSpan w:val="5"/>
            <w:tcBorders>
              <w:top w:val="nil"/>
              <w:left w:val="nil"/>
              <w:bottom w:val="nil"/>
              <w:right w:val="nil"/>
            </w:tcBorders>
          </w:tcPr>
          <w:p w:rsidR="00002187" w:rsidRDefault="00002187">
            <w:pPr>
              <w:pStyle w:val="ConsPlusNormal"/>
              <w:jc w:val="center"/>
            </w:pPr>
            <w:r>
              <w:t>(прописью)</w:t>
            </w:r>
          </w:p>
        </w:tc>
      </w:tr>
      <w:tr w:rsidR="00002187">
        <w:tc>
          <w:tcPr>
            <w:tcW w:w="9071" w:type="dxa"/>
            <w:gridSpan w:val="5"/>
            <w:tcBorders>
              <w:top w:val="nil"/>
              <w:left w:val="nil"/>
              <w:bottom w:val="nil"/>
              <w:right w:val="nil"/>
            </w:tcBorders>
          </w:tcPr>
          <w:p w:rsidR="00002187" w:rsidRDefault="00002187">
            <w:pPr>
              <w:pStyle w:val="ConsPlusNormal"/>
              <w:ind w:firstLine="283"/>
              <w:jc w:val="both"/>
            </w:pPr>
            <w:r>
              <w:t>Размер всех платежей, подлежащих уплате по указанному договору, составил</w:t>
            </w:r>
            <w:proofErr w:type="gramStart"/>
            <w:r>
              <w:t xml:space="preserve"> ____________ (___________________________________) </w:t>
            </w:r>
            <w:proofErr w:type="gramEnd"/>
            <w:r>
              <w:t>рублей ____ копеек.</w:t>
            </w:r>
          </w:p>
        </w:tc>
      </w:tr>
      <w:tr w:rsidR="00002187">
        <w:tc>
          <w:tcPr>
            <w:tcW w:w="9071" w:type="dxa"/>
            <w:gridSpan w:val="5"/>
            <w:tcBorders>
              <w:top w:val="nil"/>
              <w:left w:val="nil"/>
              <w:bottom w:val="nil"/>
              <w:right w:val="nil"/>
            </w:tcBorders>
          </w:tcPr>
          <w:p w:rsidR="00002187" w:rsidRDefault="00002187">
            <w:pPr>
              <w:pStyle w:val="ConsPlusNormal"/>
              <w:jc w:val="center"/>
            </w:pPr>
            <w:r>
              <w:t>(прописью)</w:t>
            </w:r>
          </w:p>
        </w:tc>
      </w:tr>
      <w:tr w:rsidR="00002187">
        <w:tc>
          <w:tcPr>
            <w:tcW w:w="9071" w:type="dxa"/>
            <w:gridSpan w:val="5"/>
            <w:tcBorders>
              <w:top w:val="nil"/>
              <w:left w:val="nil"/>
              <w:bottom w:val="nil"/>
              <w:right w:val="nil"/>
            </w:tcBorders>
          </w:tcPr>
          <w:p w:rsidR="00002187" w:rsidRDefault="00002187">
            <w:pPr>
              <w:pStyle w:val="ConsPlusNormal"/>
              <w:jc w:val="both"/>
            </w:pPr>
          </w:p>
        </w:tc>
      </w:tr>
      <w:tr w:rsidR="00002187">
        <w:tc>
          <w:tcPr>
            <w:tcW w:w="9071" w:type="dxa"/>
            <w:gridSpan w:val="5"/>
            <w:tcBorders>
              <w:top w:val="nil"/>
              <w:left w:val="nil"/>
              <w:bottom w:val="nil"/>
              <w:right w:val="nil"/>
            </w:tcBorders>
          </w:tcPr>
          <w:p w:rsidR="00002187" w:rsidRDefault="00002187">
            <w:pPr>
              <w:pStyle w:val="ConsPlusNormal"/>
              <w:ind w:firstLine="283"/>
              <w:jc w:val="both"/>
            </w:pPr>
            <w:r>
              <w:t>Платежное поручение в отношении уплаты первого взноса N _____ от "___" __________ 20___ года на сумму _____________________ рублей.</w:t>
            </w:r>
          </w:p>
        </w:tc>
      </w:tr>
      <w:tr w:rsidR="00002187">
        <w:tc>
          <w:tcPr>
            <w:tcW w:w="9071" w:type="dxa"/>
            <w:gridSpan w:val="5"/>
            <w:tcBorders>
              <w:top w:val="nil"/>
              <w:left w:val="nil"/>
              <w:bottom w:val="nil"/>
              <w:right w:val="nil"/>
            </w:tcBorders>
          </w:tcPr>
          <w:p w:rsidR="00002187" w:rsidRDefault="00002187">
            <w:pPr>
              <w:pStyle w:val="ConsPlusNormal"/>
              <w:jc w:val="both"/>
            </w:pPr>
          </w:p>
        </w:tc>
      </w:tr>
      <w:tr w:rsidR="00002187">
        <w:tc>
          <w:tcPr>
            <w:tcW w:w="9071" w:type="dxa"/>
            <w:gridSpan w:val="5"/>
            <w:tcBorders>
              <w:top w:val="nil"/>
              <w:left w:val="nil"/>
              <w:bottom w:val="nil"/>
              <w:right w:val="nil"/>
            </w:tcBorders>
          </w:tcPr>
          <w:p w:rsidR="00002187" w:rsidRDefault="00002187">
            <w:pPr>
              <w:pStyle w:val="ConsPlusNormal"/>
              <w:jc w:val="both"/>
            </w:pPr>
            <w:r>
              <w:t>Лизингодатель</w:t>
            </w:r>
          </w:p>
        </w:tc>
      </w:tr>
      <w:tr w:rsidR="00002187">
        <w:tc>
          <w:tcPr>
            <w:tcW w:w="2721" w:type="dxa"/>
            <w:tcBorders>
              <w:top w:val="nil"/>
              <w:left w:val="nil"/>
              <w:bottom w:val="single" w:sz="4" w:space="0" w:color="auto"/>
              <w:right w:val="nil"/>
            </w:tcBorders>
          </w:tcPr>
          <w:p w:rsidR="00002187" w:rsidRDefault="00002187">
            <w:pPr>
              <w:pStyle w:val="ConsPlusNormal"/>
              <w:jc w:val="both"/>
            </w:pPr>
          </w:p>
        </w:tc>
        <w:tc>
          <w:tcPr>
            <w:tcW w:w="340" w:type="dxa"/>
            <w:tcBorders>
              <w:top w:val="nil"/>
              <w:left w:val="nil"/>
              <w:bottom w:val="nil"/>
              <w:right w:val="nil"/>
            </w:tcBorders>
          </w:tcPr>
          <w:p w:rsidR="00002187" w:rsidRDefault="00002187">
            <w:pPr>
              <w:pStyle w:val="ConsPlusNormal"/>
              <w:jc w:val="both"/>
            </w:pPr>
          </w:p>
        </w:tc>
        <w:tc>
          <w:tcPr>
            <w:tcW w:w="2268" w:type="dxa"/>
            <w:tcBorders>
              <w:top w:val="nil"/>
              <w:left w:val="nil"/>
              <w:bottom w:val="single" w:sz="4" w:space="0" w:color="auto"/>
              <w:right w:val="nil"/>
            </w:tcBorders>
          </w:tcPr>
          <w:p w:rsidR="00002187" w:rsidRDefault="00002187">
            <w:pPr>
              <w:pStyle w:val="ConsPlusNormal"/>
              <w:jc w:val="both"/>
            </w:pPr>
          </w:p>
        </w:tc>
        <w:tc>
          <w:tcPr>
            <w:tcW w:w="340" w:type="dxa"/>
            <w:tcBorders>
              <w:top w:val="nil"/>
              <w:left w:val="nil"/>
              <w:bottom w:val="nil"/>
              <w:right w:val="nil"/>
            </w:tcBorders>
          </w:tcPr>
          <w:p w:rsidR="00002187" w:rsidRDefault="00002187">
            <w:pPr>
              <w:pStyle w:val="ConsPlusNormal"/>
              <w:jc w:val="both"/>
            </w:pPr>
          </w:p>
        </w:tc>
        <w:tc>
          <w:tcPr>
            <w:tcW w:w="3402" w:type="dxa"/>
            <w:tcBorders>
              <w:top w:val="nil"/>
              <w:left w:val="nil"/>
              <w:bottom w:val="single" w:sz="4" w:space="0" w:color="auto"/>
              <w:right w:val="nil"/>
            </w:tcBorders>
          </w:tcPr>
          <w:p w:rsidR="00002187" w:rsidRDefault="00002187">
            <w:pPr>
              <w:pStyle w:val="ConsPlusNormal"/>
              <w:jc w:val="both"/>
            </w:pPr>
          </w:p>
        </w:tc>
      </w:tr>
      <w:tr w:rsidR="00002187">
        <w:tc>
          <w:tcPr>
            <w:tcW w:w="2721" w:type="dxa"/>
            <w:tcBorders>
              <w:top w:val="single" w:sz="4" w:space="0" w:color="auto"/>
              <w:left w:val="nil"/>
              <w:bottom w:val="nil"/>
              <w:right w:val="nil"/>
            </w:tcBorders>
          </w:tcPr>
          <w:p w:rsidR="00002187" w:rsidRDefault="00002187">
            <w:pPr>
              <w:pStyle w:val="ConsPlusNormal"/>
              <w:jc w:val="center"/>
            </w:pPr>
            <w:r>
              <w:t>(должность)</w:t>
            </w:r>
          </w:p>
        </w:tc>
        <w:tc>
          <w:tcPr>
            <w:tcW w:w="340" w:type="dxa"/>
            <w:tcBorders>
              <w:top w:val="nil"/>
              <w:left w:val="nil"/>
              <w:bottom w:val="nil"/>
              <w:right w:val="nil"/>
            </w:tcBorders>
          </w:tcPr>
          <w:p w:rsidR="00002187" w:rsidRDefault="00002187">
            <w:pPr>
              <w:pStyle w:val="ConsPlusNormal"/>
              <w:jc w:val="both"/>
            </w:pPr>
          </w:p>
        </w:tc>
        <w:tc>
          <w:tcPr>
            <w:tcW w:w="2268" w:type="dxa"/>
            <w:tcBorders>
              <w:top w:val="single" w:sz="4" w:space="0" w:color="auto"/>
              <w:left w:val="nil"/>
              <w:bottom w:val="nil"/>
              <w:right w:val="nil"/>
            </w:tcBorders>
          </w:tcPr>
          <w:p w:rsidR="00002187" w:rsidRDefault="00002187">
            <w:pPr>
              <w:pStyle w:val="ConsPlusNormal"/>
              <w:jc w:val="center"/>
            </w:pPr>
            <w:r>
              <w:t>(подпись)</w:t>
            </w:r>
          </w:p>
        </w:tc>
        <w:tc>
          <w:tcPr>
            <w:tcW w:w="340" w:type="dxa"/>
            <w:tcBorders>
              <w:top w:val="nil"/>
              <w:left w:val="nil"/>
              <w:bottom w:val="nil"/>
              <w:right w:val="nil"/>
            </w:tcBorders>
          </w:tcPr>
          <w:p w:rsidR="00002187" w:rsidRDefault="00002187">
            <w:pPr>
              <w:pStyle w:val="ConsPlusNormal"/>
              <w:jc w:val="both"/>
            </w:pPr>
          </w:p>
        </w:tc>
        <w:tc>
          <w:tcPr>
            <w:tcW w:w="3402" w:type="dxa"/>
            <w:tcBorders>
              <w:top w:val="single" w:sz="4" w:space="0" w:color="auto"/>
              <w:left w:val="nil"/>
              <w:bottom w:val="nil"/>
              <w:right w:val="nil"/>
            </w:tcBorders>
          </w:tcPr>
          <w:p w:rsidR="00002187" w:rsidRDefault="00002187">
            <w:pPr>
              <w:pStyle w:val="ConsPlusNormal"/>
              <w:jc w:val="center"/>
            </w:pPr>
            <w:r>
              <w:t>(инициалы, фамилия)</w:t>
            </w:r>
          </w:p>
        </w:tc>
      </w:tr>
      <w:tr w:rsidR="00002187">
        <w:tc>
          <w:tcPr>
            <w:tcW w:w="9071" w:type="dxa"/>
            <w:gridSpan w:val="5"/>
            <w:tcBorders>
              <w:top w:val="nil"/>
              <w:left w:val="nil"/>
              <w:bottom w:val="nil"/>
              <w:right w:val="nil"/>
            </w:tcBorders>
          </w:tcPr>
          <w:p w:rsidR="00002187" w:rsidRDefault="00002187">
            <w:pPr>
              <w:pStyle w:val="ConsPlusNormal"/>
              <w:jc w:val="both"/>
            </w:pPr>
          </w:p>
        </w:tc>
      </w:tr>
      <w:tr w:rsidR="00002187">
        <w:tc>
          <w:tcPr>
            <w:tcW w:w="9071" w:type="dxa"/>
            <w:gridSpan w:val="5"/>
            <w:tcBorders>
              <w:top w:val="nil"/>
              <w:left w:val="nil"/>
              <w:bottom w:val="nil"/>
              <w:right w:val="nil"/>
            </w:tcBorders>
          </w:tcPr>
          <w:p w:rsidR="00002187" w:rsidRDefault="00002187">
            <w:pPr>
              <w:pStyle w:val="ConsPlusNormal"/>
            </w:pPr>
            <w:r>
              <w:t>Место печати</w:t>
            </w:r>
          </w:p>
        </w:tc>
      </w:tr>
      <w:tr w:rsidR="00002187">
        <w:tc>
          <w:tcPr>
            <w:tcW w:w="9071" w:type="dxa"/>
            <w:gridSpan w:val="5"/>
            <w:tcBorders>
              <w:top w:val="nil"/>
              <w:left w:val="nil"/>
              <w:bottom w:val="nil"/>
              <w:right w:val="nil"/>
            </w:tcBorders>
          </w:tcPr>
          <w:p w:rsidR="00002187" w:rsidRDefault="00002187">
            <w:pPr>
              <w:pStyle w:val="ConsPlusNormal"/>
            </w:pPr>
            <w:r>
              <w:t>"___" ____________ 20__ года</w:t>
            </w:r>
          </w:p>
        </w:tc>
      </w:tr>
    </w:tbl>
    <w:p w:rsidR="00002187" w:rsidRDefault="00002187">
      <w:pPr>
        <w:pStyle w:val="ConsPlusNormal"/>
        <w:ind w:firstLine="540"/>
        <w:jc w:val="both"/>
      </w:pPr>
    </w:p>
    <w:p w:rsidR="00002187" w:rsidRDefault="00002187">
      <w:pPr>
        <w:pStyle w:val="ConsPlusNormal"/>
        <w:ind w:firstLine="540"/>
        <w:jc w:val="both"/>
      </w:pPr>
    </w:p>
    <w:p w:rsidR="00002187" w:rsidRDefault="00002187">
      <w:pPr>
        <w:pStyle w:val="ConsPlusNormal"/>
        <w:ind w:firstLine="540"/>
        <w:jc w:val="both"/>
      </w:pPr>
    </w:p>
    <w:p w:rsidR="00002187" w:rsidRDefault="00002187">
      <w:pPr>
        <w:pStyle w:val="ConsPlusNormal"/>
        <w:ind w:firstLine="540"/>
        <w:jc w:val="both"/>
      </w:pPr>
    </w:p>
    <w:p w:rsidR="00002187" w:rsidRDefault="00002187">
      <w:pPr>
        <w:pStyle w:val="ConsPlusNormal"/>
        <w:ind w:firstLine="540"/>
        <w:jc w:val="both"/>
      </w:pPr>
    </w:p>
    <w:p w:rsidR="00002187" w:rsidRDefault="00002187">
      <w:pPr>
        <w:pStyle w:val="ConsPlusNormal"/>
        <w:jc w:val="right"/>
        <w:outlineLvl w:val="1"/>
      </w:pPr>
      <w:r>
        <w:t>Приложение 5</w:t>
      </w:r>
    </w:p>
    <w:p w:rsidR="00002187" w:rsidRDefault="00002187">
      <w:pPr>
        <w:pStyle w:val="ConsPlusNormal"/>
        <w:jc w:val="right"/>
      </w:pPr>
      <w:r>
        <w:t>к Порядку...</w:t>
      </w:r>
    </w:p>
    <w:p w:rsidR="00002187" w:rsidRDefault="000021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1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187" w:rsidRDefault="000021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187" w:rsidRDefault="000021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187" w:rsidRDefault="00002187">
            <w:pPr>
              <w:pStyle w:val="ConsPlusNormal"/>
              <w:jc w:val="center"/>
            </w:pPr>
            <w:r>
              <w:rPr>
                <w:color w:val="392C69"/>
              </w:rPr>
              <w:t>Список изменяющих документов</w:t>
            </w:r>
          </w:p>
          <w:p w:rsidR="00002187" w:rsidRDefault="00002187">
            <w:pPr>
              <w:pStyle w:val="ConsPlusNormal"/>
              <w:jc w:val="center"/>
            </w:pPr>
            <w:proofErr w:type="gramStart"/>
            <w:r>
              <w:rPr>
                <w:color w:val="392C69"/>
              </w:rPr>
              <w:t>(в ред. Постановлений Правительства Ленинградской области</w:t>
            </w:r>
            <w:proofErr w:type="gramEnd"/>
          </w:p>
          <w:p w:rsidR="00002187" w:rsidRDefault="00002187">
            <w:pPr>
              <w:pStyle w:val="ConsPlusNormal"/>
              <w:jc w:val="center"/>
            </w:pPr>
            <w:r>
              <w:rPr>
                <w:color w:val="392C69"/>
              </w:rPr>
              <w:t xml:space="preserve">от 16.09.2024 </w:t>
            </w:r>
            <w:hyperlink r:id="rId87">
              <w:r>
                <w:rPr>
                  <w:color w:val="0000FF"/>
                </w:rPr>
                <w:t>N 636</w:t>
              </w:r>
            </w:hyperlink>
            <w:r>
              <w:rPr>
                <w:color w:val="392C69"/>
              </w:rPr>
              <w:t xml:space="preserve">, от 14.07.2025 </w:t>
            </w:r>
            <w:hyperlink r:id="rId88">
              <w:r>
                <w:rPr>
                  <w:color w:val="0000FF"/>
                </w:rPr>
                <w:t>N 617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02187" w:rsidRDefault="00002187">
            <w:pPr>
              <w:pStyle w:val="ConsPlusNormal"/>
            </w:pPr>
          </w:p>
        </w:tc>
      </w:tr>
    </w:tbl>
    <w:p w:rsidR="00002187" w:rsidRDefault="00002187">
      <w:pPr>
        <w:pStyle w:val="ConsPlusNormal"/>
      </w:pPr>
    </w:p>
    <w:p w:rsidR="00002187" w:rsidRDefault="00002187">
      <w:pPr>
        <w:pStyle w:val="ConsPlusNormal"/>
      </w:pPr>
      <w:r>
        <w:t>(Форма)</w:t>
      </w:r>
    </w:p>
    <w:p w:rsidR="00002187" w:rsidRDefault="00002187">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721"/>
        <w:gridCol w:w="340"/>
        <w:gridCol w:w="2268"/>
        <w:gridCol w:w="340"/>
        <w:gridCol w:w="3402"/>
      </w:tblGrid>
      <w:tr w:rsidR="00002187">
        <w:tc>
          <w:tcPr>
            <w:tcW w:w="9071" w:type="dxa"/>
            <w:gridSpan w:val="5"/>
            <w:tcBorders>
              <w:top w:val="nil"/>
              <w:left w:val="nil"/>
              <w:bottom w:val="nil"/>
              <w:right w:val="nil"/>
            </w:tcBorders>
          </w:tcPr>
          <w:p w:rsidR="00002187" w:rsidRDefault="00002187">
            <w:pPr>
              <w:pStyle w:val="ConsPlusNormal"/>
              <w:jc w:val="center"/>
            </w:pPr>
            <w:bookmarkStart w:id="41" w:name="P659"/>
            <w:bookmarkEnd w:id="41"/>
            <w:r>
              <w:t>СПРАВКА</w:t>
            </w:r>
          </w:p>
          <w:p w:rsidR="00002187" w:rsidRDefault="00002187">
            <w:pPr>
              <w:pStyle w:val="ConsPlusNormal"/>
              <w:jc w:val="center"/>
            </w:pPr>
            <w:r>
              <w:t>об объеме произведенных платежей в части дохода лизингодателя по договору лизинга специализированного оборудования/грузового автомобильного транспорта</w:t>
            </w:r>
          </w:p>
        </w:tc>
      </w:tr>
      <w:tr w:rsidR="00002187">
        <w:tc>
          <w:tcPr>
            <w:tcW w:w="9071" w:type="dxa"/>
            <w:gridSpan w:val="5"/>
            <w:tcBorders>
              <w:top w:val="nil"/>
              <w:left w:val="nil"/>
              <w:bottom w:val="nil"/>
              <w:right w:val="nil"/>
            </w:tcBorders>
          </w:tcPr>
          <w:p w:rsidR="00002187" w:rsidRDefault="00002187">
            <w:pPr>
              <w:pStyle w:val="ConsPlusNormal"/>
              <w:jc w:val="both"/>
            </w:pPr>
          </w:p>
        </w:tc>
      </w:tr>
      <w:tr w:rsidR="00002187">
        <w:tc>
          <w:tcPr>
            <w:tcW w:w="9071" w:type="dxa"/>
            <w:gridSpan w:val="5"/>
            <w:tcBorders>
              <w:top w:val="nil"/>
              <w:left w:val="nil"/>
              <w:bottom w:val="nil"/>
              <w:right w:val="nil"/>
            </w:tcBorders>
          </w:tcPr>
          <w:p w:rsidR="00002187" w:rsidRDefault="00002187">
            <w:pPr>
              <w:pStyle w:val="ConsPlusNormal"/>
              <w:ind w:firstLine="283"/>
              <w:jc w:val="both"/>
            </w:pPr>
            <w:proofErr w:type="gramStart"/>
            <w:r>
              <w:t>Выдана</w:t>
            </w:r>
            <w:proofErr w:type="gramEnd"/>
            <w:r>
              <w:t xml:space="preserve"> в том, что на "___" ________ 20___ года обязательства лизингополучателя</w:t>
            </w:r>
          </w:p>
        </w:tc>
      </w:tr>
      <w:tr w:rsidR="00002187">
        <w:tc>
          <w:tcPr>
            <w:tcW w:w="9071" w:type="dxa"/>
            <w:gridSpan w:val="5"/>
            <w:tcBorders>
              <w:top w:val="nil"/>
              <w:left w:val="nil"/>
              <w:bottom w:val="single" w:sz="4" w:space="0" w:color="auto"/>
              <w:right w:val="nil"/>
            </w:tcBorders>
          </w:tcPr>
          <w:p w:rsidR="00002187" w:rsidRDefault="00002187">
            <w:pPr>
              <w:pStyle w:val="ConsPlusNormal"/>
              <w:jc w:val="both"/>
            </w:pPr>
          </w:p>
        </w:tc>
      </w:tr>
      <w:tr w:rsidR="00002187">
        <w:tc>
          <w:tcPr>
            <w:tcW w:w="9071" w:type="dxa"/>
            <w:gridSpan w:val="5"/>
            <w:tcBorders>
              <w:top w:val="single" w:sz="4" w:space="0" w:color="auto"/>
              <w:left w:val="nil"/>
              <w:bottom w:val="nil"/>
              <w:right w:val="nil"/>
            </w:tcBorders>
          </w:tcPr>
          <w:p w:rsidR="00002187" w:rsidRDefault="00002187">
            <w:pPr>
              <w:pStyle w:val="ConsPlusNormal"/>
              <w:jc w:val="center"/>
            </w:pPr>
            <w:r>
              <w:t>(наименование лизингополучателя)</w:t>
            </w:r>
          </w:p>
        </w:tc>
      </w:tr>
      <w:tr w:rsidR="00002187">
        <w:tc>
          <w:tcPr>
            <w:tcW w:w="9071" w:type="dxa"/>
            <w:gridSpan w:val="5"/>
            <w:tcBorders>
              <w:top w:val="nil"/>
              <w:left w:val="nil"/>
              <w:bottom w:val="nil"/>
              <w:right w:val="nil"/>
            </w:tcBorders>
          </w:tcPr>
          <w:p w:rsidR="00002187" w:rsidRDefault="00002187">
            <w:pPr>
              <w:pStyle w:val="ConsPlusNormal"/>
              <w:jc w:val="both"/>
            </w:pPr>
            <w:r>
              <w:t>в отношении уплаты лизинговых платежей по договору лизинга специализированного оборудования/грузового автомобильного транспорта от "___" _________ 20___ года N ____ выполнены в соответствии с условиями договора.</w:t>
            </w:r>
          </w:p>
          <w:p w:rsidR="00002187" w:rsidRDefault="00002187">
            <w:pPr>
              <w:pStyle w:val="ConsPlusNormal"/>
              <w:ind w:firstLine="283"/>
              <w:jc w:val="both"/>
            </w:pPr>
            <w:r>
              <w:t>Общий объем лизинговых платежей по указанному договору лизинга специализированного оборудования/грузового автомобильного транспорта с "___" ___________ 20___ года по "___" ___________ 20___ года составляет</w:t>
            </w:r>
            <w:proofErr w:type="gramStart"/>
            <w:r>
              <w:t xml:space="preserve"> _________ (______________________________) </w:t>
            </w:r>
            <w:proofErr w:type="gramEnd"/>
            <w:r>
              <w:t>рублей ___ копеек,</w:t>
            </w:r>
          </w:p>
        </w:tc>
      </w:tr>
      <w:tr w:rsidR="00002187">
        <w:tc>
          <w:tcPr>
            <w:tcW w:w="9071" w:type="dxa"/>
            <w:gridSpan w:val="5"/>
            <w:tcBorders>
              <w:top w:val="nil"/>
              <w:left w:val="nil"/>
              <w:bottom w:val="nil"/>
              <w:right w:val="nil"/>
            </w:tcBorders>
          </w:tcPr>
          <w:p w:rsidR="00002187" w:rsidRDefault="00002187">
            <w:pPr>
              <w:pStyle w:val="ConsPlusNormal"/>
              <w:jc w:val="center"/>
            </w:pPr>
            <w:r>
              <w:t>(прописью)</w:t>
            </w:r>
          </w:p>
        </w:tc>
      </w:tr>
      <w:tr w:rsidR="00002187">
        <w:tc>
          <w:tcPr>
            <w:tcW w:w="9071" w:type="dxa"/>
            <w:gridSpan w:val="5"/>
            <w:tcBorders>
              <w:top w:val="nil"/>
              <w:left w:val="nil"/>
              <w:bottom w:val="nil"/>
              <w:right w:val="nil"/>
            </w:tcBorders>
          </w:tcPr>
          <w:p w:rsidR="00002187" w:rsidRDefault="00002187">
            <w:pPr>
              <w:pStyle w:val="ConsPlusNormal"/>
              <w:jc w:val="both"/>
            </w:pPr>
            <w:r>
              <w:t>в том числе объем лизинговых платежей в части дохода лизингодателя составил</w:t>
            </w:r>
            <w:proofErr w:type="gramStart"/>
            <w:r>
              <w:t xml:space="preserve"> __________ (______________________________________) </w:t>
            </w:r>
            <w:proofErr w:type="gramEnd"/>
            <w:r>
              <w:t>рублей ___ копеек.</w:t>
            </w:r>
          </w:p>
        </w:tc>
      </w:tr>
      <w:tr w:rsidR="00002187">
        <w:tc>
          <w:tcPr>
            <w:tcW w:w="9071" w:type="dxa"/>
            <w:gridSpan w:val="5"/>
            <w:tcBorders>
              <w:top w:val="nil"/>
              <w:left w:val="nil"/>
              <w:bottom w:val="nil"/>
              <w:right w:val="nil"/>
            </w:tcBorders>
          </w:tcPr>
          <w:p w:rsidR="00002187" w:rsidRDefault="00002187">
            <w:pPr>
              <w:pStyle w:val="ConsPlusNormal"/>
              <w:jc w:val="center"/>
            </w:pPr>
            <w:r>
              <w:t>(прописью)</w:t>
            </w:r>
          </w:p>
        </w:tc>
      </w:tr>
      <w:tr w:rsidR="00002187">
        <w:tc>
          <w:tcPr>
            <w:tcW w:w="9071" w:type="dxa"/>
            <w:gridSpan w:val="5"/>
            <w:tcBorders>
              <w:top w:val="nil"/>
              <w:left w:val="nil"/>
              <w:bottom w:val="nil"/>
              <w:right w:val="nil"/>
            </w:tcBorders>
          </w:tcPr>
          <w:p w:rsidR="00002187" w:rsidRDefault="00002187">
            <w:pPr>
              <w:pStyle w:val="ConsPlusNormal"/>
              <w:ind w:firstLine="283"/>
              <w:jc w:val="both"/>
            </w:pPr>
            <w:r>
              <w:t>Платежные поручения об уплате лизинговых платежей:</w:t>
            </w:r>
          </w:p>
          <w:p w:rsidR="00002187" w:rsidRDefault="00002187">
            <w:pPr>
              <w:pStyle w:val="ConsPlusNormal"/>
              <w:ind w:firstLine="283"/>
              <w:jc w:val="both"/>
            </w:pPr>
            <w:r>
              <w:t>1) N _____ от "___" _________ 20__ года на сумму _____________________ рублей,</w:t>
            </w:r>
          </w:p>
          <w:p w:rsidR="00002187" w:rsidRDefault="00002187">
            <w:pPr>
              <w:pStyle w:val="ConsPlusNormal"/>
              <w:ind w:firstLine="283"/>
              <w:jc w:val="both"/>
            </w:pPr>
            <w:r>
              <w:t>в том числе лизинговые платежи в части дохода лизингодателя ________ рублей;</w:t>
            </w:r>
          </w:p>
          <w:p w:rsidR="00002187" w:rsidRDefault="00002187">
            <w:pPr>
              <w:pStyle w:val="ConsPlusNormal"/>
              <w:ind w:firstLine="283"/>
              <w:jc w:val="both"/>
            </w:pPr>
            <w:r>
              <w:t>2) N _____ от "___" ________ 20__ года на сумму _____________________ рублей,</w:t>
            </w:r>
          </w:p>
          <w:p w:rsidR="00002187" w:rsidRDefault="00002187">
            <w:pPr>
              <w:pStyle w:val="ConsPlusNormal"/>
              <w:ind w:firstLine="283"/>
              <w:jc w:val="both"/>
            </w:pPr>
            <w:r>
              <w:t>в том числе лизинговые платежи в части дохода лизингодателя ________ рублей;</w:t>
            </w:r>
          </w:p>
          <w:p w:rsidR="00002187" w:rsidRDefault="00002187">
            <w:pPr>
              <w:pStyle w:val="ConsPlusNormal"/>
              <w:ind w:firstLine="283"/>
              <w:jc w:val="both"/>
            </w:pPr>
            <w:r>
              <w:t>3) N _____ от "___" ________ 20__ года на сумму _____________________ рублей,</w:t>
            </w:r>
          </w:p>
          <w:p w:rsidR="00002187" w:rsidRDefault="00002187">
            <w:pPr>
              <w:pStyle w:val="ConsPlusNormal"/>
              <w:ind w:firstLine="283"/>
              <w:jc w:val="both"/>
            </w:pPr>
            <w:r>
              <w:t>в том числе лизинговые платежи в части дохода лизингодателя ________ рублей.</w:t>
            </w:r>
          </w:p>
        </w:tc>
      </w:tr>
      <w:tr w:rsidR="00002187">
        <w:tc>
          <w:tcPr>
            <w:tcW w:w="9071" w:type="dxa"/>
            <w:gridSpan w:val="5"/>
            <w:tcBorders>
              <w:top w:val="nil"/>
              <w:left w:val="nil"/>
              <w:bottom w:val="nil"/>
              <w:right w:val="nil"/>
            </w:tcBorders>
          </w:tcPr>
          <w:p w:rsidR="00002187" w:rsidRDefault="00002187">
            <w:pPr>
              <w:pStyle w:val="ConsPlusNormal"/>
              <w:jc w:val="both"/>
            </w:pPr>
          </w:p>
        </w:tc>
      </w:tr>
      <w:tr w:rsidR="00002187">
        <w:tc>
          <w:tcPr>
            <w:tcW w:w="9071" w:type="dxa"/>
            <w:gridSpan w:val="5"/>
            <w:tcBorders>
              <w:top w:val="nil"/>
              <w:left w:val="nil"/>
              <w:bottom w:val="nil"/>
              <w:right w:val="nil"/>
            </w:tcBorders>
          </w:tcPr>
          <w:p w:rsidR="00002187" w:rsidRDefault="00002187">
            <w:pPr>
              <w:pStyle w:val="ConsPlusNormal"/>
              <w:jc w:val="both"/>
            </w:pPr>
            <w:r>
              <w:t>Лизингодатель</w:t>
            </w:r>
          </w:p>
        </w:tc>
      </w:tr>
      <w:tr w:rsidR="00002187">
        <w:tc>
          <w:tcPr>
            <w:tcW w:w="2721" w:type="dxa"/>
            <w:tcBorders>
              <w:top w:val="nil"/>
              <w:left w:val="nil"/>
              <w:bottom w:val="single" w:sz="4" w:space="0" w:color="auto"/>
              <w:right w:val="nil"/>
            </w:tcBorders>
          </w:tcPr>
          <w:p w:rsidR="00002187" w:rsidRDefault="00002187">
            <w:pPr>
              <w:pStyle w:val="ConsPlusNormal"/>
              <w:jc w:val="both"/>
            </w:pPr>
          </w:p>
        </w:tc>
        <w:tc>
          <w:tcPr>
            <w:tcW w:w="340" w:type="dxa"/>
            <w:tcBorders>
              <w:top w:val="nil"/>
              <w:left w:val="nil"/>
              <w:bottom w:val="nil"/>
              <w:right w:val="nil"/>
            </w:tcBorders>
          </w:tcPr>
          <w:p w:rsidR="00002187" w:rsidRDefault="00002187">
            <w:pPr>
              <w:pStyle w:val="ConsPlusNormal"/>
              <w:jc w:val="both"/>
            </w:pPr>
          </w:p>
        </w:tc>
        <w:tc>
          <w:tcPr>
            <w:tcW w:w="2268" w:type="dxa"/>
            <w:tcBorders>
              <w:top w:val="nil"/>
              <w:left w:val="nil"/>
              <w:bottom w:val="single" w:sz="4" w:space="0" w:color="auto"/>
              <w:right w:val="nil"/>
            </w:tcBorders>
          </w:tcPr>
          <w:p w:rsidR="00002187" w:rsidRDefault="00002187">
            <w:pPr>
              <w:pStyle w:val="ConsPlusNormal"/>
              <w:jc w:val="both"/>
            </w:pPr>
          </w:p>
        </w:tc>
        <w:tc>
          <w:tcPr>
            <w:tcW w:w="340" w:type="dxa"/>
            <w:tcBorders>
              <w:top w:val="nil"/>
              <w:left w:val="nil"/>
              <w:bottom w:val="nil"/>
              <w:right w:val="nil"/>
            </w:tcBorders>
          </w:tcPr>
          <w:p w:rsidR="00002187" w:rsidRDefault="00002187">
            <w:pPr>
              <w:pStyle w:val="ConsPlusNormal"/>
              <w:jc w:val="both"/>
            </w:pPr>
          </w:p>
        </w:tc>
        <w:tc>
          <w:tcPr>
            <w:tcW w:w="3402" w:type="dxa"/>
            <w:tcBorders>
              <w:top w:val="nil"/>
              <w:left w:val="nil"/>
              <w:bottom w:val="single" w:sz="4" w:space="0" w:color="auto"/>
              <w:right w:val="nil"/>
            </w:tcBorders>
          </w:tcPr>
          <w:p w:rsidR="00002187" w:rsidRDefault="00002187">
            <w:pPr>
              <w:pStyle w:val="ConsPlusNormal"/>
              <w:jc w:val="both"/>
            </w:pPr>
          </w:p>
        </w:tc>
      </w:tr>
      <w:tr w:rsidR="00002187">
        <w:tc>
          <w:tcPr>
            <w:tcW w:w="2721" w:type="dxa"/>
            <w:tcBorders>
              <w:top w:val="single" w:sz="4" w:space="0" w:color="auto"/>
              <w:left w:val="nil"/>
              <w:bottom w:val="nil"/>
              <w:right w:val="nil"/>
            </w:tcBorders>
          </w:tcPr>
          <w:p w:rsidR="00002187" w:rsidRDefault="00002187">
            <w:pPr>
              <w:pStyle w:val="ConsPlusNormal"/>
              <w:jc w:val="center"/>
            </w:pPr>
            <w:r>
              <w:t>(должность)</w:t>
            </w:r>
          </w:p>
        </w:tc>
        <w:tc>
          <w:tcPr>
            <w:tcW w:w="340" w:type="dxa"/>
            <w:tcBorders>
              <w:top w:val="nil"/>
              <w:left w:val="nil"/>
              <w:bottom w:val="nil"/>
              <w:right w:val="nil"/>
            </w:tcBorders>
          </w:tcPr>
          <w:p w:rsidR="00002187" w:rsidRDefault="00002187">
            <w:pPr>
              <w:pStyle w:val="ConsPlusNormal"/>
              <w:jc w:val="both"/>
            </w:pPr>
          </w:p>
        </w:tc>
        <w:tc>
          <w:tcPr>
            <w:tcW w:w="2268" w:type="dxa"/>
            <w:tcBorders>
              <w:top w:val="single" w:sz="4" w:space="0" w:color="auto"/>
              <w:left w:val="nil"/>
              <w:bottom w:val="nil"/>
              <w:right w:val="nil"/>
            </w:tcBorders>
          </w:tcPr>
          <w:p w:rsidR="00002187" w:rsidRDefault="00002187">
            <w:pPr>
              <w:pStyle w:val="ConsPlusNormal"/>
              <w:jc w:val="center"/>
            </w:pPr>
            <w:r>
              <w:t>(подпись)</w:t>
            </w:r>
          </w:p>
        </w:tc>
        <w:tc>
          <w:tcPr>
            <w:tcW w:w="340" w:type="dxa"/>
            <w:tcBorders>
              <w:top w:val="nil"/>
              <w:left w:val="nil"/>
              <w:bottom w:val="nil"/>
              <w:right w:val="nil"/>
            </w:tcBorders>
          </w:tcPr>
          <w:p w:rsidR="00002187" w:rsidRDefault="00002187">
            <w:pPr>
              <w:pStyle w:val="ConsPlusNormal"/>
              <w:jc w:val="both"/>
            </w:pPr>
          </w:p>
        </w:tc>
        <w:tc>
          <w:tcPr>
            <w:tcW w:w="3402" w:type="dxa"/>
            <w:tcBorders>
              <w:top w:val="single" w:sz="4" w:space="0" w:color="auto"/>
              <w:left w:val="nil"/>
              <w:bottom w:val="nil"/>
              <w:right w:val="nil"/>
            </w:tcBorders>
          </w:tcPr>
          <w:p w:rsidR="00002187" w:rsidRDefault="00002187">
            <w:pPr>
              <w:pStyle w:val="ConsPlusNormal"/>
              <w:jc w:val="center"/>
            </w:pPr>
            <w:r>
              <w:t>(инициалы, фамилия)</w:t>
            </w:r>
          </w:p>
        </w:tc>
      </w:tr>
      <w:tr w:rsidR="00002187">
        <w:tc>
          <w:tcPr>
            <w:tcW w:w="9071" w:type="dxa"/>
            <w:gridSpan w:val="5"/>
            <w:tcBorders>
              <w:top w:val="nil"/>
              <w:left w:val="nil"/>
              <w:bottom w:val="nil"/>
              <w:right w:val="nil"/>
            </w:tcBorders>
          </w:tcPr>
          <w:p w:rsidR="00002187" w:rsidRDefault="00002187">
            <w:pPr>
              <w:pStyle w:val="ConsPlusNormal"/>
              <w:jc w:val="both"/>
            </w:pPr>
          </w:p>
        </w:tc>
      </w:tr>
      <w:tr w:rsidR="00002187">
        <w:tc>
          <w:tcPr>
            <w:tcW w:w="9071" w:type="dxa"/>
            <w:gridSpan w:val="5"/>
            <w:tcBorders>
              <w:top w:val="nil"/>
              <w:left w:val="nil"/>
              <w:bottom w:val="nil"/>
              <w:right w:val="nil"/>
            </w:tcBorders>
          </w:tcPr>
          <w:p w:rsidR="00002187" w:rsidRDefault="00002187">
            <w:pPr>
              <w:pStyle w:val="ConsPlusNormal"/>
            </w:pPr>
            <w:r>
              <w:t>Место печати</w:t>
            </w:r>
          </w:p>
        </w:tc>
      </w:tr>
      <w:tr w:rsidR="00002187">
        <w:tc>
          <w:tcPr>
            <w:tcW w:w="9071" w:type="dxa"/>
            <w:gridSpan w:val="5"/>
            <w:tcBorders>
              <w:top w:val="nil"/>
              <w:left w:val="nil"/>
              <w:bottom w:val="nil"/>
              <w:right w:val="nil"/>
            </w:tcBorders>
          </w:tcPr>
          <w:p w:rsidR="00002187" w:rsidRDefault="00002187">
            <w:pPr>
              <w:pStyle w:val="ConsPlusNormal"/>
            </w:pPr>
            <w:r>
              <w:t>"___" ____________ 20__ года</w:t>
            </w:r>
          </w:p>
        </w:tc>
      </w:tr>
    </w:tbl>
    <w:p w:rsidR="00002187" w:rsidRDefault="00002187">
      <w:pPr>
        <w:pStyle w:val="ConsPlusNormal"/>
        <w:ind w:firstLine="540"/>
        <w:jc w:val="both"/>
      </w:pPr>
    </w:p>
    <w:p w:rsidR="00002187" w:rsidRDefault="00002187">
      <w:pPr>
        <w:pStyle w:val="ConsPlusNormal"/>
        <w:ind w:firstLine="540"/>
        <w:jc w:val="both"/>
      </w:pPr>
    </w:p>
    <w:p w:rsidR="00002187" w:rsidRDefault="00002187">
      <w:pPr>
        <w:pStyle w:val="ConsPlusNormal"/>
        <w:ind w:firstLine="540"/>
        <w:jc w:val="both"/>
      </w:pPr>
    </w:p>
    <w:p w:rsidR="00002187" w:rsidRDefault="00002187">
      <w:pPr>
        <w:pStyle w:val="ConsPlusNormal"/>
        <w:ind w:firstLine="540"/>
        <w:jc w:val="both"/>
      </w:pPr>
    </w:p>
    <w:p w:rsidR="00002187" w:rsidRDefault="00002187">
      <w:pPr>
        <w:pStyle w:val="ConsPlusNormal"/>
        <w:ind w:firstLine="540"/>
        <w:jc w:val="both"/>
      </w:pPr>
    </w:p>
    <w:p w:rsidR="00002187" w:rsidRDefault="00002187">
      <w:pPr>
        <w:pStyle w:val="ConsPlusNormal"/>
        <w:jc w:val="right"/>
        <w:outlineLvl w:val="1"/>
      </w:pPr>
      <w:r>
        <w:t>Приложение 6</w:t>
      </w:r>
    </w:p>
    <w:p w:rsidR="00002187" w:rsidRDefault="00002187">
      <w:pPr>
        <w:pStyle w:val="ConsPlusNormal"/>
        <w:jc w:val="right"/>
      </w:pPr>
      <w:r>
        <w:t>к Порядку...</w:t>
      </w:r>
    </w:p>
    <w:p w:rsidR="00002187" w:rsidRDefault="00002187">
      <w:pPr>
        <w:pStyle w:val="ConsPlusNormal"/>
      </w:pPr>
    </w:p>
    <w:p w:rsidR="00002187" w:rsidRDefault="00002187">
      <w:pPr>
        <w:pStyle w:val="ConsPlusNormal"/>
      </w:pPr>
      <w:r>
        <w:t>(Форма)</w:t>
      </w:r>
    </w:p>
    <w:p w:rsidR="00002187" w:rsidRDefault="00002187">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002187">
        <w:tc>
          <w:tcPr>
            <w:tcW w:w="9071" w:type="dxa"/>
            <w:tcBorders>
              <w:top w:val="nil"/>
              <w:left w:val="nil"/>
              <w:bottom w:val="nil"/>
              <w:right w:val="nil"/>
            </w:tcBorders>
          </w:tcPr>
          <w:p w:rsidR="00002187" w:rsidRDefault="00002187">
            <w:pPr>
              <w:pStyle w:val="ConsPlusNormal"/>
              <w:jc w:val="center"/>
            </w:pPr>
            <w:bookmarkStart w:id="42" w:name="P702"/>
            <w:bookmarkEnd w:id="42"/>
            <w:r>
              <w:t>ПЕРЕЧЕНЬ</w:t>
            </w:r>
          </w:p>
          <w:p w:rsidR="00002187" w:rsidRDefault="00002187">
            <w:pPr>
              <w:pStyle w:val="ConsPlusNormal"/>
              <w:jc w:val="center"/>
            </w:pPr>
            <w:r>
              <w:t xml:space="preserve">затрат, связанных с получением (продлением) сертификата соответствия </w:t>
            </w:r>
            <w:proofErr w:type="gramStart"/>
            <w:r>
              <w:t>и(</w:t>
            </w:r>
            <w:proofErr w:type="gramEnd"/>
            <w:r>
              <w:t>или) принятием декларации о соответствии</w:t>
            </w:r>
          </w:p>
        </w:tc>
      </w:tr>
    </w:tbl>
    <w:p w:rsidR="00002187" w:rsidRDefault="00002187">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814"/>
        <w:gridCol w:w="1410"/>
        <w:gridCol w:w="1995"/>
        <w:gridCol w:w="2154"/>
        <w:gridCol w:w="1166"/>
      </w:tblGrid>
      <w:tr w:rsidR="00002187">
        <w:tc>
          <w:tcPr>
            <w:tcW w:w="510" w:type="dxa"/>
          </w:tcPr>
          <w:p w:rsidR="00002187" w:rsidRDefault="00002187">
            <w:pPr>
              <w:pStyle w:val="ConsPlusNormal"/>
              <w:jc w:val="center"/>
            </w:pPr>
            <w:r>
              <w:t xml:space="preserve">N </w:t>
            </w:r>
            <w:proofErr w:type="gramStart"/>
            <w:r>
              <w:t>п</w:t>
            </w:r>
            <w:proofErr w:type="gramEnd"/>
            <w:r>
              <w:t>/п</w:t>
            </w:r>
          </w:p>
        </w:tc>
        <w:tc>
          <w:tcPr>
            <w:tcW w:w="1814" w:type="dxa"/>
          </w:tcPr>
          <w:p w:rsidR="00002187" w:rsidRDefault="00002187">
            <w:pPr>
              <w:pStyle w:val="ConsPlusNormal"/>
              <w:jc w:val="center"/>
            </w:pPr>
            <w:r>
              <w:t>Документ о соответствии (наименование, серия, номер)</w:t>
            </w:r>
          </w:p>
        </w:tc>
        <w:tc>
          <w:tcPr>
            <w:tcW w:w="1410" w:type="dxa"/>
          </w:tcPr>
          <w:p w:rsidR="00002187" w:rsidRDefault="00002187">
            <w:pPr>
              <w:pStyle w:val="ConsPlusNormal"/>
              <w:jc w:val="center"/>
            </w:pPr>
            <w:r>
              <w:t>Срок действия документа</w:t>
            </w:r>
          </w:p>
          <w:p w:rsidR="00002187" w:rsidRDefault="00002187">
            <w:pPr>
              <w:pStyle w:val="ConsPlusNormal"/>
              <w:jc w:val="center"/>
            </w:pPr>
            <w:r>
              <w:t>(с _______ по _____)</w:t>
            </w:r>
          </w:p>
        </w:tc>
        <w:tc>
          <w:tcPr>
            <w:tcW w:w="1995" w:type="dxa"/>
          </w:tcPr>
          <w:p w:rsidR="00002187" w:rsidRDefault="00002187">
            <w:pPr>
              <w:pStyle w:val="ConsPlusNormal"/>
              <w:jc w:val="center"/>
            </w:pPr>
            <w:r>
              <w:t>Наименование объекта соответствия (система менеджмента, наименование продукции и т.д.)</w:t>
            </w:r>
          </w:p>
        </w:tc>
        <w:tc>
          <w:tcPr>
            <w:tcW w:w="2154" w:type="dxa"/>
          </w:tcPr>
          <w:p w:rsidR="00002187" w:rsidRDefault="00002187">
            <w:pPr>
              <w:pStyle w:val="ConsPlusNormal"/>
              <w:jc w:val="center"/>
            </w:pPr>
            <w:r>
              <w:t>Наименование и реквизиты (номер, дата) документов, подтверждающих расходы</w:t>
            </w:r>
          </w:p>
          <w:p w:rsidR="00002187" w:rsidRDefault="00002187">
            <w:pPr>
              <w:pStyle w:val="ConsPlusNormal"/>
              <w:jc w:val="center"/>
            </w:pPr>
            <w:r>
              <w:t>(договор, счет, акт, платежное поручение, протокол испытания)</w:t>
            </w:r>
          </w:p>
        </w:tc>
        <w:tc>
          <w:tcPr>
            <w:tcW w:w="1166" w:type="dxa"/>
          </w:tcPr>
          <w:p w:rsidR="00002187" w:rsidRDefault="00002187">
            <w:pPr>
              <w:pStyle w:val="ConsPlusNormal"/>
              <w:jc w:val="center"/>
            </w:pPr>
            <w:r>
              <w:t>Сумма (рублей)</w:t>
            </w:r>
          </w:p>
        </w:tc>
      </w:tr>
      <w:tr w:rsidR="00002187">
        <w:tc>
          <w:tcPr>
            <w:tcW w:w="510" w:type="dxa"/>
          </w:tcPr>
          <w:p w:rsidR="00002187" w:rsidRDefault="00002187">
            <w:pPr>
              <w:pStyle w:val="ConsPlusNormal"/>
              <w:jc w:val="center"/>
            </w:pPr>
            <w:r>
              <w:t>1</w:t>
            </w:r>
          </w:p>
        </w:tc>
        <w:tc>
          <w:tcPr>
            <w:tcW w:w="1814" w:type="dxa"/>
          </w:tcPr>
          <w:p w:rsidR="00002187" w:rsidRDefault="00002187">
            <w:pPr>
              <w:pStyle w:val="ConsPlusNormal"/>
            </w:pPr>
          </w:p>
        </w:tc>
        <w:tc>
          <w:tcPr>
            <w:tcW w:w="1410" w:type="dxa"/>
          </w:tcPr>
          <w:p w:rsidR="00002187" w:rsidRDefault="00002187">
            <w:pPr>
              <w:pStyle w:val="ConsPlusNormal"/>
            </w:pPr>
          </w:p>
        </w:tc>
        <w:tc>
          <w:tcPr>
            <w:tcW w:w="1995" w:type="dxa"/>
          </w:tcPr>
          <w:p w:rsidR="00002187" w:rsidRDefault="00002187">
            <w:pPr>
              <w:pStyle w:val="ConsPlusNormal"/>
            </w:pPr>
          </w:p>
        </w:tc>
        <w:tc>
          <w:tcPr>
            <w:tcW w:w="2154" w:type="dxa"/>
          </w:tcPr>
          <w:p w:rsidR="00002187" w:rsidRDefault="00002187">
            <w:pPr>
              <w:pStyle w:val="ConsPlusNormal"/>
            </w:pPr>
          </w:p>
        </w:tc>
        <w:tc>
          <w:tcPr>
            <w:tcW w:w="1166" w:type="dxa"/>
          </w:tcPr>
          <w:p w:rsidR="00002187" w:rsidRDefault="00002187">
            <w:pPr>
              <w:pStyle w:val="ConsPlusNormal"/>
            </w:pPr>
          </w:p>
        </w:tc>
      </w:tr>
      <w:tr w:rsidR="00002187">
        <w:tc>
          <w:tcPr>
            <w:tcW w:w="510" w:type="dxa"/>
          </w:tcPr>
          <w:p w:rsidR="00002187" w:rsidRDefault="00002187">
            <w:pPr>
              <w:pStyle w:val="ConsPlusNormal"/>
              <w:jc w:val="center"/>
            </w:pPr>
            <w:r>
              <w:t>2</w:t>
            </w:r>
          </w:p>
        </w:tc>
        <w:tc>
          <w:tcPr>
            <w:tcW w:w="1814" w:type="dxa"/>
          </w:tcPr>
          <w:p w:rsidR="00002187" w:rsidRDefault="00002187">
            <w:pPr>
              <w:pStyle w:val="ConsPlusNormal"/>
            </w:pPr>
          </w:p>
        </w:tc>
        <w:tc>
          <w:tcPr>
            <w:tcW w:w="1410" w:type="dxa"/>
          </w:tcPr>
          <w:p w:rsidR="00002187" w:rsidRDefault="00002187">
            <w:pPr>
              <w:pStyle w:val="ConsPlusNormal"/>
            </w:pPr>
          </w:p>
        </w:tc>
        <w:tc>
          <w:tcPr>
            <w:tcW w:w="1995" w:type="dxa"/>
          </w:tcPr>
          <w:p w:rsidR="00002187" w:rsidRDefault="00002187">
            <w:pPr>
              <w:pStyle w:val="ConsPlusNormal"/>
            </w:pPr>
          </w:p>
        </w:tc>
        <w:tc>
          <w:tcPr>
            <w:tcW w:w="2154" w:type="dxa"/>
          </w:tcPr>
          <w:p w:rsidR="00002187" w:rsidRDefault="00002187">
            <w:pPr>
              <w:pStyle w:val="ConsPlusNormal"/>
            </w:pPr>
          </w:p>
        </w:tc>
        <w:tc>
          <w:tcPr>
            <w:tcW w:w="1166" w:type="dxa"/>
          </w:tcPr>
          <w:p w:rsidR="00002187" w:rsidRDefault="00002187">
            <w:pPr>
              <w:pStyle w:val="ConsPlusNormal"/>
            </w:pPr>
          </w:p>
        </w:tc>
      </w:tr>
    </w:tbl>
    <w:p w:rsidR="00002187" w:rsidRDefault="00002187">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2"/>
        <w:gridCol w:w="2041"/>
        <w:gridCol w:w="340"/>
        <w:gridCol w:w="3288"/>
      </w:tblGrid>
      <w:tr w:rsidR="00002187">
        <w:tc>
          <w:tcPr>
            <w:tcW w:w="3402" w:type="dxa"/>
            <w:tcBorders>
              <w:top w:val="nil"/>
              <w:left w:val="nil"/>
              <w:bottom w:val="nil"/>
              <w:right w:val="nil"/>
            </w:tcBorders>
          </w:tcPr>
          <w:p w:rsidR="00002187" w:rsidRDefault="00002187">
            <w:pPr>
              <w:pStyle w:val="ConsPlusNormal"/>
            </w:pPr>
            <w:r>
              <w:t>Руководитель/уполномоченное лицо</w:t>
            </w:r>
          </w:p>
        </w:tc>
        <w:tc>
          <w:tcPr>
            <w:tcW w:w="2041" w:type="dxa"/>
            <w:tcBorders>
              <w:top w:val="nil"/>
              <w:left w:val="nil"/>
              <w:bottom w:val="single" w:sz="4" w:space="0" w:color="auto"/>
              <w:right w:val="nil"/>
            </w:tcBorders>
          </w:tcPr>
          <w:p w:rsidR="00002187" w:rsidRDefault="00002187">
            <w:pPr>
              <w:pStyle w:val="ConsPlusNormal"/>
            </w:pPr>
          </w:p>
        </w:tc>
        <w:tc>
          <w:tcPr>
            <w:tcW w:w="340" w:type="dxa"/>
            <w:tcBorders>
              <w:top w:val="nil"/>
              <w:left w:val="nil"/>
              <w:bottom w:val="nil"/>
              <w:right w:val="nil"/>
            </w:tcBorders>
          </w:tcPr>
          <w:p w:rsidR="00002187" w:rsidRDefault="00002187">
            <w:pPr>
              <w:pStyle w:val="ConsPlusNormal"/>
            </w:pPr>
          </w:p>
        </w:tc>
        <w:tc>
          <w:tcPr>
            <w:tcW w:w="3288" w:type="dxa"/>
            <w:tcBorders>
              <w:top w:val="nil"/>
              <w:left w:val="nil"/>
              <w:bottom w:val="single" w:sz="4" w:space="0" w:color="auto"/>
              <w:right w:val="nil"/>
            </w:tcBorders>
          </w:tcPr>
          <w:p w:rsidR="00002187" w:rsidRDefault="00002187">
            <w:pPr>
              <w:pStyle w:val="ConsPlusNormal"/>
            </w:pPr>
          </w:p>
        </w:tc>
      </w:tr>
      <w:tr w:rsidR="00002187">
        <w:tc>
          <w:tcPr>
            <w:tcW w:w="3402" w:type="dxa"/>
            <w:tcBorders>
              <w:top w:val="nil"/>
              <w:left w:val="nil"/>
              <w:bottom w:val="nil"/>
              <w:right w:val="nil"/>
            </w:tcBorders>
          </w:tcPr>
          <w:p w:rsidR="00002187" w:rsidRDefault="00002187">
            <w:pPr>
              <w:pStyle w:val="ConsPlusNormal"/>
            </w:pPr>
          </w:p>
        </w:tc>
        <w:tc>
          <w:tcPr>
            <w:tcW w:w="2041" w:type="dxa"/>
            <w:tcBorders>
              <w:top w:val="single" w:sz="4" w:space="0" w:color="auto"/>
              <w:left w:val="nil"/>
              <w:bottom w:val="nil"/>
              <w:right w:val="nil"/>
            </w:tcBorders>
          </w:tcPr>
          <w:p w:rsidR="00002187" w:rsidRDefault="00002187">
            <w:pPr>
              <w:pStyle w:val="ConsPlusNormal"/>
              <w:jc w:val="center"/>
            </w:pPr>
            <w:r>
              <w:t>(подпись)</w:t>
            </w:r>
          </w:p>
        </w:tc>
        <w:tc>
          <w:tcPr>
            <w:tcW w:w="340" w:type="dxa"/>
            <w:tcBorders>
              <w:top w:val="nil"/>
              <w:left w:val="nil"/>
              <w:bottom w:val="nil"/>
              <w:right w:val="nil"/>
            </w:tcBorders>
          </w:tcPr>
          <w:p w:rsidR="00002187" w:rsidRDefault="00002187">
            <w:pPr>
              <w:pStyle w:val="ConsPlusNormal"/>
            </w:pPr>
          </w:p>
        </w:tc>
        <w:tc>
          <w:tcPr>
            <w:tcW w:w="3288" w:type="dxa"/>
            <w:tcBorders>
              <w:top w:val="single" w:sz="4" w:space="0" w:color="auto"/>
              <w:left w:val="nil"/>
              <w:bottom w:val="nil"/>
              <w:right w:val="nil"/>
            </w:tcBorders>
          </w:tcPr>
          <w:p w:rsidR="00002187" w:rsidRDefault="00002187">
            <w:pPr>
              <w:pStyle w:val="ConsPlusNormal"/>
              <w:jc w:val="center"/>
            </w:pPr>
            <w:r>
              <w:t>(фамилия, инициалы)</w:t>
            </w:r>
          </w:p>
        </w:tc>
      </w:tr>
    </w:tbl>
    <w:p w:rsidR="00002187" w:rsidRDefault="00002187">
      <w:pPr>
        <w:pStyle w:val="ConsPlusNormal"/>
        <w:ind w:firstLine="540"/>
        <w:jc w:val="both"/>
      </w:pPr>
    </w:p>
    <w:p w:rsidR="00002187" w:rsidRDefault="00002187">
      <w:pPr>
        <w:pStyle w:val="ConsPlusNormal"/>
        <w:ind w:firstLine="540"/>
        <w:jc w:val="both"/>
      </w:pPr>
    </w:p>
    <w:p w:rsidR="00002187" w:rsidRDefault="00002187">
      <w:pPr>
        <w:pStyle w:val="ConsPlusNormal"/>
        <w:ind w:firstLine="540"/>
        <w:jc w:val="both"/>
      </w:pPr>
    </w:p>
    <w:p w:rsidR="00002187" w:rsidRDefault="00002187">
      <w:pPr>
        <w:pStyle w:val="ConsPlusNormal"/>
        <w:ind w:firstLine="540"/>
        <w:jc w:val="both"/>
      </w:pPr>
    </w:p>
    <w:p w:rsidR="00002187" w:rsidRDefault="00002187">
      <w:pPr>
        <w:pStyle w:val="ConsPlusNormal"/>
        <w:ind w:firstLine="540"/>
        <w:jc w:val="both"/>
      </w:pPr>
    </w:p>
    <w:p w:rsidR="00002187" w:rsidRDefault="00002187">
      <w:pPr>
        <w:pStyle w:val="ConsPlusNormal"/>
        <w:jc w:val="right"/>
        <w:outlineLvl w:val="1"/>
      </w:pPr>
      <w:r>
        <w:t>Приложение 7</w:t>
      </w:r>
    </w:p>
    <w:p w:rsidR="00002187" w:rsidRDefault="00002187">
      <w:pPr>
        <w:pStyle w:val="ConsPlusNormal"/>
        <w:jc w:val="right"/>
      </w:pPr>
      <w:r>
        <w:t>к Порядку...</w:t>
      </w:r>
    </w:p>
    <w:p w:rsidR="00002187" w:rsidRDefault="00002187">
      <w:pPr>
        <w:pStyle w:val="ConsPlusNormal"/>
        <w:jc w:val="right"/>
      </w:pPr>
    </w:p>
    <w:p w:rsidR="00002187" w:rsidRDefault="00002187">
      <w:pPr>
        <w:pStyle w:val="ConsPlusNormal"/>
      </w:pPr>
      <w:r>
        <w:t>(Форма)</w:t>
      </w:r>
    </w:p>
    <w:p w:rsidR="00002187" w:rsidRDefault="00002187">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002187">
        <w:tc>
          <w:tcPr>
            <w:tcW w:w="9071" w:type="dxa"/>
            <w:tcBorders>
              <w:top w:val="nil"/>
              <w:left w:val="nil"/>
              <w:bottom w:val="nil"/>
              <w:right w:val="nil"/>
            </w:tcBorders>
          </w:tcPr>
          <w:p w:rsidR="00002187" w:rsidRDefault="00002187">
            <w:pPr>
              <w:pStyle w:val="ConsPlusNormal"/>
              <w:jc w:val="center"/>
            </w:pPr>
            <w:bookmarkStart w:id="43" w:name="P744"/>
            <w:bookmarkEnd w:id="43"/>
            <w:r>
              <w:t>СПРАВКА</w:t>
            </w:r>
          </w:p>
          <w:p w:rsidR="00002187" w:rsidRDefault="00002187">
            <w:pPr>
              <w:pStyle w:val="ConsPlusNormal"/>
              <w:jc w:val="center"/>
            </w:pPr>
            <w:r>
              <w:t xml:space="preserve">о полученном (продленном) сертификате соответствия </w:t>
            </w:r>
            <w:proofErr w:type="gramStart"/>
            <w:r>
              <w:t>и(</w:t>
            </w:r>
            <w:proofErr w:type="gramEnd"/>
            <w:r>
              <w:t>или) декларации о соответствии</w:t>
            </w:r>
          </w:p>
        </w:tc>
      </w:tr>
    </w:tbl>
    <w:p w:rsidR="00002187" w:rsidRDefault="00002187">
      <w:pPr>
        <w:pStyle w:val="ConsPlusNormal"/>
      </w:pPr>
    </w:p>
    <w:tbl>
      <w:tblPr>
        <w:tblW w:w="0" w:type="auto"/>
        <w:tblBorders>
          <w:top w:val="single" w:sz="4" w:space="0" w:color="auto"/>
          <w:left w:val="single" w:sz="4" w:space="0" w:color="auto"/>
          <w:bottom w:val="single" w:sz="4" w:space="0" w:color="auto"/>
          <w:right w:val="single" w:sz="4" w:space="0" w:color="auto"/>
          <w:insideH w:val="nil"/>
        </w:tblBorders>
        <w:tblLayout w:type="fixed"/>
        <w:tblCellMar>
          <w:top w:w="102" w:type="dxa"/>
          <w:left w:w="62" w:type="dxa"/>
          <w:bottom w:w="102" w:type="dxa"/>
          <w:right w:w="62" w:type="dxa"/>
        </w:tblCellMar>
        <w:tblLook w:val="04A0" w:firstRow="1" w:lastRow="0" w:firstColumn="1" w:lastColumn="0" w:noHBand="0" w:noVBand="1"/>
      </w:tblPr>
      <w:tblGrid>
        <w:gridCol w:w="4365"/>
        <w:gridCol w:w="340"/>
        <w:gridCol w:w="397"/>
        <w:gridCol w:w="3628"/>
        <w:gridCol w:w="340"/>
      </w:tblGrid>
      <w:tr w:rsidR="00002187">
        <w:tc>
          <w:tcPr>
            <w:tcW w:w="4365" w:type="dxa"/>
            <w:vMerge w:val="restart"/>
            <w:tcBorders>
              <w:left w:val="single" w:sz="4" w:space="0" w:color="auto"/>
              <w:right w:val="single" w:sz="4" w:space="0" w:color="auto"/>
            </w:tcBorders>
          </w:tcPr>
          <w:p w:rsidR="00002187" w:rsidRDefault="00002187">
            <w:pPr>
              <w:pStyle w:val="ConsPlusNormal"/>
            </w:pPr>
            <w:r>
              <w:t>Полученный (продленный) документ о соответствии является</w:t>
            </w:r>
          </w:p>
        </w:tc>
        <w:tc>
          <w:tcPr>
            <w:tcW w:w="340" w:type="dxa"/>
            <w:tcBorders>
              <w:left w:val="single" w:sz="4" w:space="0" w:color="auto"/>
              <w:bottom w:val="nil"/>
              <w:right w:val="nil"/>
            </w:tcBorders>
          </w:tcPr>
          <w:p w:rsidR="00002187" w:rsidRDefault="00002187">
            <w:pPr>
              <w:pStyle w:val="ConsPlusNormal"/>
            </w:pPr>
          </w:p>
        </w:tc>
        <w:tc>
          <w:tcPr>
            <w:tcW w:w="397" w:type="dxa"/>
            <w:tcBorders>
              <w:left w:val="nil"/>
              <w:right w:val="nil"/>
            </w:tcBorders>
          </w:tcPr>
          <w:p w:rsidR="00002187" w:rsidRDefault="00002187">
            <w:pPr>
              <w:pStyle w:val="ConsPlusNormal"/>
              <w:jc w:val="both"/>
            </w:pPr>
          </w:p>
        </w:tc>
        <w:tc>
          <w:tcPr>
            <w:tcW w:w="3968" w:type="dxa"/>
            <w:gridSpan w:val="2"/>
            <w:tcBorders>
              <w:left w:val="nil"/>
              <w:bottom w:val="nil"/>
              <w:right w:val="single" w:sz="4" w:space="0" w:color="auto"/>
            </w:tcBorders>
          </w:tcPr>
          <w:p w:rsidR="00002187" w:rsidRDefault="00002187">
            <w:pPr>
              <w:pStyle w:val="ConsPlusNormal"/>
            </w:pPr>
          </w:p>
        </w:tc>
      </w:tr>
      <w:tr w:rsidR="00002187">
        <w:tblPrEx>
          <w:tblBorders>
            <w:insideV w:val="single" w:sz="4" w:space="0" w:color="auto"/>
          </w:tblBorders>
        </w:tblPrEx>
        <w:tc>
          <w:tcPr>
            <w:tcW w:w="4365" w:type="dxa"/>
            <w:vMerge/>
          </w:tcPr>
          <w:p w:rsidR="00002187" w:rsidRDefault="00002187">
            <w:pPr>
              <w:pStyle w:val="ConsPlusNormal"/>
            </w:pPr>
          </w:p>
        </w:tc>
        <w:tc>
          <w:tcPr>
            <w:tcW w:w="340" w:type="dxa"/>
            <w:tcBorders>
              <w:top w:val="nil"/>
              <w:bottom w:val="nil"/>
            </w:tcBorders>
          </w:tcPr>
          <w:p w:rsidR="00002187" w:rsidRDefault="00002187">
            <w:pPr>
              <w:pStyle w:val="ConsPlusNormal"/>
            </w:pPr>
          </w:p>
        </w:tc>
        <w:tc>
          <w:tcPr>
            <w:tcW w:w="397" w:type="dxa"/>
          </w:tcPr>
          <w:p w:rsidR="00002187" w:rsidRDefault="00002187">
            <w:pPr>
              <w:pStyle w:val="ConsPlusNormal"/>
              <w:jc w:val="both"/>
            </w:pPr>
          </w:p>
        </w:tc>
        <w:tc>
          <w:tcPr>
            <w:tcW w:w="3968" w:type="dxa"/>
            <w:gridSpan w:val="2"/>
            <w:vMerge w:val="restart"/>
            <w:tcBorders>
              <w:top w:val="nil"/>
              <w:left w:val="nil"/>
            </w:tcBorders>
          </w:tcPr>
          <w:p w:rsidR="00002187" w:rsidRDefault="00002187">
            <w:pPr>
              <w:pStyle w:val="ConsPlusNormal"/>
            </w:pPr>
            <w:proofErr w:type="gramStart"/>
            <w:r>
              <w:t>Обязательным в соответствии с законодательством Российской Федерации</w:t>
            </w:r>
            <w:proofErr w:type="gramEnd"/>
          </w:p>
        </w:tc>
      </w:tr>
      <w:tr w:rsidR="00002187">
        <w:tblPrEx>
          <w:tblBorders>
            <w:insideH w:val="single" w:sz="4" w:space="0" w:color="auto"/>
          </w:tblBorders>
        </w:tblPrEx>
        <w:tc>
          <w:tcPr>
            <w:tcW w:w="4365" w:type="dxa"/>
            <w:vMerge/>
            <w:tcBorders>
              <w:left w:val="single" w:sz="4" w:space="0" w:color="auto"/>
              <w:right w:val="single" w:sz="4" w:space="0" w:color="auto"/>
            </w:tcBorders>
          </w:tcPr>
          <w:p w:rsidR="00002187" w:rsidRDefault="00002187">
            <w:pPr>
              <w:pStyle w:val="ConsPlusNormal"/>
            </w:pPr>
          </w:p>
        </w:tc>
        <w:tc>
          <w:tcPr>
            <w:tcW w:w="340" w:type="dxa"/>
            <w:tcBorders>
              <w:top w:val="nil"/>
              <w:left w:val="single" w:sz="4" w:space="0" w:color="auto"/>
              <w:right w:val="nil"/>
            </w:tcBorders>
          </w:tcPr>
          <w:p w:rsidR="00002187" w:rsidRDefault="00002187">
            <w:pPr>
              <w:pStyle w:val="ConsPlusNormal"/>
            </w:pPr>
          </w:p>
        </w:tc>
        <w:tc>
          <w:tcPr>
            <w:tcW w:w="397" w:type="dxa"/>
            <w:tcBorders>
              <w:left w:val="nil"/>
              <w:right w:val="nil"/>
            </w:tcBorders>
          </w:tcPr>
          <w:p w:rsidR="00002187" w:rsidRDefault="00002187">
            <w:pPr>
              <w:pStyle w:val="ConsPlusNormal"/>
              <w:jc w:val="both"/>
            </w:pPr>
          </w:p>
        </w:tc>
        <w:tc>
          <w:tcPr>
            <w:tcW w:w="3968" w:type="dxa"/>
            <w:gridSpan w:val="2"/>
            <w:vMerge/>
            <w:tcBorders>
              <w:top w:val="nil"/>
              <w:left w:val="nil"/>
              <w:right w:val="single" w:sz="4" w:space="0" w:color="auto"/>
            </w:tcBorders>
          </w:tcPr>
          <w:p w:rsidR="00002187" w:rsidRDefault="00002187">
            <w:pPr>
              <w:pStyle w:val="ConsPlusNormal"/>
            </w:pPr>
          </w:p>
        </w:tc>
      </w:tr>
      <w:tr w:rsidR="00002187">
        <w:tblPrEx>
          <w:tblBorders>
            <w:insideH w:val="single" w:sz="4" w:space="0" w:color="auto"/>
          </w:tblBorders>
        </w:tblPrEx>
        <w:tc>
          <w:tcPr>
            <w:tcW w:w="4365" w:type="dxa"/>
            <w:vMerge/>
            <w:tcBorders>
              <w:left w:val="single" w:sz="4" w:space="0" w:color="auto"/>
              <w:right w:val="single" w:sz="4" w:space="0" w:color="auto"/>
            </w:tcBorders>
          </w:tcPr>
          <w:p w:rsidR="00002187" w:rsidRDefault="00002187">
            <w:pPr>
              <w:pStyle w:val="ConsPlusNormal"/>
            </w:pPr>
          </w:p>
        </w:tc>
        <w:tc>
          <w:tcPr>
            <w:tcW w:w="340" w:type="dxa"/>
            <w:tcBorders>
              <w:left w:val="single" w:sz="4" w:space="0" w:color="auto"/>
              <w:bottom w:val="nil"/>
              <w:right w:val="nil"/>
            </w:tcBorders>
          </w:tcPr>
          <w:p w:rsidR="00002187" w:rsidRDefault="00002187">
            <w:pPr>
              <w:pStyle w:val="ConsPlusNormal"/>
            </w:pPr>
          </w:p>
        </w:tc>
        <w:tc>
          <w:tcPr>
            <w:tcW w:w="397" w:type="dxa"/>
            <w:tcBorders>
              <w:left w:val="nil"/>
              <w:right w:val="nil"/>
            </w:tcBorders>
          </w:tcPr>
          <w:p w:rsidR="00002187" w:rsidRDefault="00002187">
            <w:pPr>
              <w:pStyle w:val="ConsPlusNormal"/>
              <w:jc w:val="both"/>
            </w:pPr>
          </w:p>
        </w:tc>
        <w:tc>
          <w:tcPr>
            <w:tcW w:w="3968" w:type="dxa"/>
            <w:gridSpan w:val="2"/>
            <w:tcBorders>
              <w:left w:val="nil"/>
              <w:bottom w:val="nil"/>
              <w:right w:val="single" w:sz="4" w:space="0" w:color="auto"/>
            </w:tcBorders>
          </w:tcPr>
          <w:p w:rsidR="00002187" w:rsidRDefault="00002187">
            <w:pPr>
              <w:pStyle w:val="ConsPlusNormal"/>
            </w:pPr>
          </w:p>
        </w:tc>
      </w:tr>
      <w:tr w:rsidR="00002187">
        <w:tblPrEx>
          <w:tblBorders>
            <w:insideV w:val="single" w:sz="4" w:space="0" w:color="auto"/>
          </w:tblBorders>
        </w:tblPrEx>
        <w:tc>
          <w:tcPr>
            <w:tcW w:w="4365" w:type="dxa"/>
            <w:vMerge/>
          </w:tcPr>
          <w:p w:rsidR="00002187" w:rsidRDefault="00002187">
            <w:pPr>
              <w:pStyle w:val="ConsPlusNormal"/>
            </w:pPr>
          </w:p>
        </w:tc>
        <w:tc>
          <w:tcPr>
            <w:tcW w:w="340" w:type="dxa"/>
            <w:tcBorders>
              <w:top w:val="nil"/>
              <w:bottom w:val="nil"/>
            </w:tcBorders>
          </w:tcPr>
          <w:p w:rsidR="00002187" w:rsidRDefault="00002187">
            <w:pPr>
              <w:pStyle w:val="ConsPlusNormal"/>
            </w:pPr>
          </w:p>
        </w:tc>
        <w:tc>
          <w:tcPr>
            <w:tcW w:w="397" w:type="dxa"/>
          </w:tcPr>
          <w:p w:rsidR="00002187" w:rsidRDefault="00002187">
            <w:pPr>
              <w:pStyle w:val="ConsPlusNormal"/>
              <w:jc w:val="both"/>
            </w:pPr>
          </w:p>
        </w:tc>
        <w:tc>
          <w:tcPr>
            <w:tcW w:w="3968" w:type="dxa"/>
            <w:gridSpan w:val="2"/>
            <w:vMerge w:val="restart"/>
            <w:tcBorders>
              <w:top w:val="nil"/>
              <w:left w:val="nil"/>
            </w:tcBorders>
          </w:tcPr>
          <w:p w:rsidR="00002187" w:rsidRDefault="00002187">
            <w:pPr>
              <w:pStyle w:val="ConsPlusNormal"/>
            </w:pPr>
            <w:r>
              <w:t>Добровольным</w:t>
            </w:r>
          </w:p>
        </w:tc>
      </w:tr>
      <w:tr w:rsidR="00002187">
        <w:tblPrEx>
          <w:tblBorders>
            <w:insideH w:val="single" w:sz="4" w:space="0" w:color="auto"/>
          </w:tblBorders>
        </w:tblPrEx>
        <w:tc>
          <w:tcPr>
            <w:tcW w:w="4365" w:type="dxa"/>
            <w:vMerge/>
            <w:tcBorders>
              <w:left w:val="single" w:sz="4" w:space="0" w:color="auto"/>
              <w:right w:val="single" w:sz="4" w:space="0" w:color="auto"/>
            </w:tcBorders>
          </w:tcPr>
          <w:p w:rsidR="00002187" w:rsidRDefault="00002187">
            <w:pPr>
              <w:pStyle w:val="ConsPlusNormal"/>
            </w:pPr>
          </w:p>
        </w:tc>
        <w:tc>
          <w:tcPr>
            <w:tcW w:w="340" w:type="dxa"/>
            <w:tcBorders>
              <w:top w:val="nil"/>
              <w:left w:val="single" w:sz="4" w:space="0" w:color="auto"/>
              <w:right w:val="nil"/>
            </w:tcBorders>
          </w:tcPr>
          <w:p w:rsidR="00002187" w:rsidRDefault="00002187">
            <w:pPr>
              <w:pStyle w:val="ConsPlusNormal"/>
            </w:pPr>
          </w:p>
        </w:tc>
        <w:tc>
          <w:tcPr>
            <w:tcW w:w="397" w:type="dxa"/>
            <w:tcBorders>
              <w:left w:val="nil"/>
              <w:right w:val="nil"/>
            </w:tcBorders>
          </w:tcPr>
          <w:p w:rsidR="00002187" w:rsidRDefault="00002187">
            <w:pPr>
              <w:pStyle w:val="ConsPlusNormal"/>
              <w:jc w:val="both"/>
            </w:pPr>
          </w:p>
        </w:tc>
        <w:tc>
          <w:tcPr>
            <w:tcW w:w="3968" w:type="dxa"/>
            <w:gridSpan w:val="2"/>
            <w:vMerge/>
            <w:tcBorders>
              <w:top w:val="nil"/>
              <w:left w:val="nil"/>
              <w:right w:val="single" w:sz="4" w:space="0" w:color="auto"/>
            </w:tcBorders>
          </w:tcPr>
          <w:p w:rsidR="00002187" w:rsidRDefault="00002187">
            <w:pPr>
              <w:pStyle w:val="ConsPlusNormal"/>
            </w:pPr>
          </w:p>
        </w:tc>
      </w:tr>
      <w:tr w:rsidR="00002187">
        <w:tblPrEx>
          <w:tblBorders>
            <w:insideH w:val="single" w:sz="4" w:space="0" w:color="auto"/>
          </w:tblBorders>
        </w:tblPrEx>
        <w:tc>
          <w:tcPr>
            <w:tcW w:w="4365" w:type="dxa"/>
            <w:vMerge w:val="restart"/>
            <w:tcBorders>
              <w:left w:val="single" w:sz="4" w:space="0" w:color="auto"/>
              <w:right w:val="single" w:sz="4" w:space="0" w:color="auto"/>
            </w:tcBorders>
          </w:tcPr>
          <w:p w:rsidR="00002187" w:rsidRDefault="00002187">
            <w:pPr>
              <w:pStyle w:val="ConsPlusNormal"/>
            </w:pPr>
            <w:r>
              <w:t>Полученный обязательный документ является</w:t>
            </w:r>
          </w:p>
        </w:tc>
        <w:tc>
          <w:tcPr>
            <w:tcW w:w="340" w:type="dxa"/>
            <w:tcBorders>
              <w:left w:val="single" w:sz="4" w:space="0" w:color="auto"/>
              <w:bottom w:val="nil"/>
              <w:right w:val="nil"/>
            </w:tcBorders>
          </w:tcPr>
          <w:p w:rsidR="00002187" w:rsidRDefault="00002187">
            <w:pPr>
              <w:pStyle w:val="ConsPlusNormal"/>
            </w:pPr>
          </w:p>
        </w:tc>
        <w:tc>
          <w:tcPr>
            <w:tcW w:w="397" w:type="dxa"/>
            <w:tcBorders>
              <w:left w:val="nil"/>
              <w:right w:val="nil"/>
            </w:tcBorders>
          </w:tcPr>
          <w:p w:rsidR="00002187" w:rsidRDefault="00002187">
            <w:pPr>
              <w:pStyle w:val="ConsPlusNormal"/>
              <w:jc w:val="both"/>
            </w:pPr>
          </w:p>
        </w:tc>
        <w:tc>
          <w:tcPr>
            <w:tcW w:w="3968" w:type="dxa"/>
            <w:gridSpan w:val="2"/>
            <w:tcBorders>
              <w:left w:val="nil"/>
              <w:bottom w:val="nil"/>
              <w:right w:val="single" w:sz="4" w:space="0" w:color="auto"/>
            </w:tcBorders>
          </w:tcPr>
          <w:p w:rsidR="00002187" w:rsidRDefault="00002187">
            <w:pPr>
              <w:pStyle w:val="ConsPlusNormal"/>
            </w:pPr>
          </w:p>
        </w:tc>
      </w:tr>
      <w:tr w:rsidR="00002187">
        <w:tblPrEx>
          <w:tblBorders>
            <w:insideV w:val="single" w:sz="4" w:space="0" w:color="auto"/>
          </w:tblBorders>
        </w:tblPrEx>
        <w:tc>
          <w:tcPr>
            <w:tcW w:w="4365" w:type="dxa"/>
            <w:vMerge/>
          </w:tcPr>
          <w:p w:rsidR="00002187" w:rsidRDefault="00002187">
            <w:pPr>
              <w:pStyle w:val="ConsPlusNormal"/>
            </w:pPr>
          </w:p>
        </w:tc>
        <w:tc>
          <w:tcPr>
            <w:tcW w:w="340" w:type="dxa"/>
            <w:tcBorders>
              <w:top w:val="nil"/>
              <w:bottom w:val="nil"/>
            </w:tcBorders>
          </w:tcPr>
          <w:p w:rsidR="00002187" w:rsidRDefault="00002187">
            <w:pPr>
              <w:pStyle w:val="ConsPlusNormal"/>
            </w:pPr>
          </w:p>
        </w:tc>
        <w:tc>
          <w:tcPr>
            <w:tcW w:w="397" w:type="dxa"/>
          </w:tcPr>
          <w:p w:rsidR="00002187" w:rsidRDefault="00002187">
            <w:pPr>
              <w:pStyle w:val="ConsPlusNormal"/>
              <w:jc w:val="both"/>
            </w:pPr>
          </w:p>
        </w:tc>
        <w:tc>
          <w:tcPr>
            <w:tcW w:w="3968" w:type="dxa"/>
            <w:gridSpan w:val="2"/>
            <w:vMerge w:val="restart"/>
            <w:tcBorders>
              <w:top w:val="nil"/>
              <w:left w:val="nil"/>
            </w:tcBorders>
          </w:tcPr>
          <w:p w:rsidR="00002187" w:rsidRDefault="00002187">
            <w:pPr>
              <w:pStyle w:val="ConsPlusNormal"/>
            </w:pPr>
            <w:r>
              <w:t>Сертификатом соответствия</w:t>
            </w:r>
          </w:p>
        </w:tc>
      </w:tr>
      <w:tr w:rsidR="00002187">
        <w:tblPrEx>
          <w:tblBorders>
            <w:insideH w:val="single" w:sz="4" w:space="0" w:color="auto"/>
          </w:tblBorders>
        </w:tblPrEx>
        <w:tc>
          <w:tcPr>
            <w:tcW w:w="4365" w:type="dxa"/>
            <w:vMerge/>
            <w:tcBorders>
              <w:left w:val="single" w:sz="4" w:space="0" w:color="auto"/>
              <w:right w:val="single" w:sz="4" w:space="0" w:color="auto"/>
            </w:tcBorders>
          </w:tcPr>
          <w:p w:rsidR="00002187" w:rsidRDefault="00002187">
            <w:pPr>
              <w:pStyle w:val="ConsPlusNormal"/>
            </w:pPr>
          </w:p>
        </w:tc>
        <w:tc>
          <w:tcPr>
            <w:tcW w:w="340" w:type="dxa"/>
            <w:tcBorders>
              <w:top w:val="nil"/>
              <w:left w:val="single" w:sz="4" w:space="0" w:color="auto"/>
              <w:right w:val="nil"/>
            </w:tcBorders>
          </w:tcPr>
          <w:p w:rsidR="00002187" w:rsidRDefault="00002187">
            <w:pPr>
              <w:pStyle w:val="ConsPlusNormal"/>
            </w:pPr>
          </w:p>
        </w:tc>
        <w:tc>
          <w:tcPr>
            <w:tcW w:w="397" w:type="dxa"/>
            <w:tcBorders>
              <w:left w:val="nil"/>
              <w:right w:val="nil"/>
            </w:tcBorders>
          </w:tcPr>
          <w:p w:rsidR="00002187" w:rsidRDefault="00002187">
            <w:pPr>
              <w:pStyle w:val="ConsPlusNormal"/>
              <w:jc w:val="both"/>
            </w:pPr>
          </w:p>
        </w:tc>
        <w:tc>
          <w:tcPr>
            <w:tcW w:w="3968" w:type="dxa"/>
            <w:gridSpan w:val="2"/>
            <w:vMerge/>
            <w:tcBorders>
              <w:top w:val="nil"/>
              <w:left w:val="nil"/>
              <w:right w:val="single" w:sz="4" w:space="0" w:color="auto"/>
            </w:tcBorders>
          </w:tcPr>
          <w:p w:rsidR="00002187" w:rsidRDefault="00002187">
            <w:pPr>
              <w:pStyle w:val="ConsPlusNormal"/>
            </w:pPr>
          </w:p>
        </w:tc>
      </w:tr>
      <w:tr w:rsidR="00002187">
        <w:tblPrEx>
          <w:tblBorders>
            <w:insideH w:val="single" w:sz="4" w:space="0" w:color="auto"/>
          </w:tblBorders>
        </w:tblPrEx>
        <w:tc>
          <w:tcPr>
            <w:tcW w:w="4365" w:type="dxa"/>
            <w:vMerge/>
            <w:tcBorders>
              <w:left w:val="single" w:sz="4" w:space="0" w:color="auto"/>
              <w:right w:val="single" w:sz="4" w:space="0" w:color="auto"/>
            </w:tcBorders>
          </w:tcPr>
          <w:p w:rsidR="00002187" w:rsidRDefault="00002187">
            <w:pPr>
              <w:pStyle w:val="ConsPlusNormal"/>
            </w:pPr>
          </w:p>
        </w:tc>
        <w:tc>
          <w:tcPr>
            <w:tcW w:w="340" w:type="dxa"/>
            <w:tcBorders>
              <w:left w:val="single" w:sz="4" w:space="0" w:color="auto"/>
              <w:bottom w:val="nil"/>
              <w:right w:val="nil"/>
            </w:tcBorders>
          </w:tcPr>
          <w:p w:rsidR="00002187" w:rsidRDefault="00002187">
            <w:pPr>
              <w:pStyle w:val="ConsPlusNormal"/>
            </w:pPr>
          </w:p>
        </w:tc>
        <w:tc>
          <w:tcPr>
            <w:tcW w:w="397" w:type="dxa"/>
            <w:tcBorders>
              <w:left w:val="nil"/>
              <w:right w:val="nil"/>
            </w:tcBorders>
          </w:tcPr>
          <w:p w:rsidR="00002187" w:rsidRDefault="00002187">
            <w:pPr>
              <w:pStyle w:val="ConsPlusNormal"/>
              <w:jc w:val="both"/>
            </w:pPr>
          </w:p>
        </w:tc>
        <w:tc>
          <w:tcPr>
            <w:tcW w:w="3968" w:type="dxa"/>
            <w:gridSpan w:val="2"/>
            <w:tcBorders>
              <w:left w:val="nil"/>
              <w:bottom w:val="nil"/>
              <w:right w:val="single" w:sz="4" w:space="0" w:color="auto"/>
            </w:tcBorders>
          </w:tcPr>
          <w:p w:rsidR="00002187" w:rsidRDefault="00002187">
            <w:pPr>
              <w:pStyle w:val="ConsPlusNormal"/>
            </w:pPr>
          </w:p>
        </w:tc>
      </w:tr>
      <w:tr w:rsidR="00002187">
        <w:tblPrEx>
          <w:tblBorders>
            <w:insideV w:val="single" w:sz="4" w:space="0" w:color="auto"/>
          </w:tblBorders>
        </w:tblPrEx>
        <w:tc>
          <w:tcPr>
            <w:tcW w:w="4365" w:type="dxa"/>
            <w:vMerge/>
          </w:tcPr>
          <w:p w:rsidR="00002187" w:rsidRDefault="00002187">
            <w:pPr>
              <w:pStyle w:val="ConsPlusNormal"/>
            </w:pPr>
          </w:p>
        </w:tc>
        <w:tc>
          <w:tcPr>
            <w:tcW w:w="340" w:type="dxa"/>
            <w:tcBorders>
              <w:top w:val="nil"/>
              <w:bottom w:val="nil"/>
            </w:tcBorders>
          </w:tcPr>
          <w:p w:rsidR="00002187" w:rsidRDefault="00002187">
            <w:pPr>
              <w:pStyle w:val="ConsPlusNormal"/>
            </w:pPr>
          </w:p>
        </w:tc>
        <w:tc>
          <w:tcPr>
            <w:tcW w:w="397" w:type="dxa"/>
          </w:tcPr>
          <w:p w:rsidR="00002187" w:rsidRDefault="00002187">
            <w:pPr>
              <w:pStyle w:val="ConsPlusNormal"/>
              <w:jc w:val="both"/>
            </w:pPr>
          </w:p>
        </w:tc>
        <w:tc>
          <w:tcPr>
            <w:tcW w:w="3968" w:type="dxa"/>
            <w:gridSpan w:val="2"/>
            <w:vMerge w:val="restart"/>
            <w:tcBorders>
              <w:top w:val="nil"/>
              <w:left w:val="nil"/>
            </w:tcBorders>
          </w:tcPr>
          <w:p w:rsidR="00002187" w:rsidRDefault="00002187">
            <w:pPr>
              <w:pStyle w:val="ConsPlusNormal"/>
            </w:pPr>
            <w:r>
              <w:t>Декларацией о соответствии</w:t>
            </w:r>
          </w:p>
        </w:tc>
      </w:tr>
      <w:tr w:rsidR="00002187">
        <w:tblPrEx>
          <w:tblBorders>
            <w:insideH w:val="single" w:sz="4" w:space="0" w:color="auto"/>
          </w:tblBorders>
        </w:tblPrEx>
        <w:tc>
          <w:tcPr>
            <w:tcW w:w="4365" w:type="dxa"/>
            <w:vMerge/>
            <w:tcBorders>
              <w:left w:val="single" w:sz="4" w:space="0" w:color="auto"/>
              <w:right w:val="single" w:sz="4" w:space="0" w:color="auto"/>
            </w:tcBorders>
          </w:tcPr>
          <w:p w:rsidR="00002187" w:rsidRDefault="00002187">
            <w:pPr>
              <w:pStyle w:val="ConsPlusNormal"/>
            </w:pPr>
          </w:p>
        </w:tc>
        <w:tc>
          <w:tcPr>
            <w:tcW w:w="340" w:type="dxa"/>
            <w:tcBorders>
              <w:top w:val="nil"/>
              <w:left w:val="single" w:sz="4" w:space="0" w:color="auto"/>
              <w:right w:val="nil"/>
            </w:tcBorders>
          </w:tcPr>
          <w:p w:rsidR="00002187" w:rsidRDefault="00002187">
            <w:pPr>
              <w:pStyle w:val="ConsPlusNormal"/>
            </w:pPr>
          </w:p>
        </w:tc>
        <w:tc>
          <w:tcPr>
            <w:tcW w:w="397" w:type="dxa"/>
            <w:tcBorders>
              <w:left w:val="nil"/>
              <w:right w:val="nil"/>
            </w:tcBorders>
          </w:tcPr>
          <w:p w:rsidR="00002187" w:rsidRDefault="00002187">
            <w:pPr>
              <w:pStyle w:val="ConsPlusNormal"/>
              <w:jc w:val="both"/>
            </w:pPr>
          </w:p>
        </w:tc>
        <w:tc>
          <w:tcPr>
            <w:tcW w:w="3968" w:type="dxa"/>
            <w:gridSpan w:val="2"/>
            <w:vMerge/>
            <w:tcBorders>
              <w:top w:val="nil"/>
              <w:left w:val="nil"/>
              <w:right w:val="single" w:sz="4" w:space="0" w:color="auto"/>
            </w:tcBorders>
          </w:tcPr>
          <w:p w:rsidR="00002187" w:rsidRDefault="00002187">
            <w:pPr>
              <w:pStyle w:val="ConsPlusNormal"/>
            </w:pPr>
          </w:p>
        </w:tc>
      </w:tr>
      <w:tr w:rsidR="00002187">
        <w:tblPrEx>
          <w:tblBorders>
            <w:insideH w:val="single" w:sz="4" w:space="0" w:color="auto"/>
          </w:tblBorders>
        </w:tblPrEx>
        <w:tc>
          <w:tcPr>
            <w:tcW w:w="4365" w:type="dxa"/>
            <w:vMerge w:val="restart"/>
            <w:tcBorders>
              <w:left w:val="single" w:sz="4" w:space="0" w:color="auto"/>
              <w:right w:val="single" w:sz="4" w:space="0" w:color="auto"/>
            </w:tcBorders>
          </w:tcPr>
          <w:p w:rsidR="00002187" w:rsidRDefault="00002187">
            <w:pPr>
              <w:pStyle w:val="ConsPlusNormal"/>
            </w:pPr>
            <w:r>
              <w:t>Полученный (продленный) добровольный сертификат удовлетворяет требованиям законодательства Российской Федерации</w:t>
            </w:r>
          </w:p>
        </w:tc>
        <w:tc>
          <w:tcPr>
            <w:tcW w:w="340" w:type="dxa"/>
            <w:vMerge w:val="restart"/>
            <w:tcBorders>
              <w:left w:val="single" w:sz="4" w:space="0" w:color="auto"/>
              <w:right w:val="nil"/>
            </w:tcBorders>
          </w:tcPr>
          <w:p w:rsidR="00002187" w:rsidRDefault="00002187">
            <w:pPr>
              <w:pStyle w:val="ConsPlusNormal"/>
              <w:jc w:val="center"/>
            </w:pPr>
          </w:p>
        </w:tc>
        <w:tc>
          <w:tcPr>
            <w:tcW w:w="4025" w:type="dxa"/>
            <w:gridSpan w:val="2"/>
            <w:tcBorders>
              <w:left w:val="nil"/>
              <w:right w:val="nil"/>
            </w:tcBorders>
          </w:tcPr>
          <w:p w:rsidR="00002187" w:rsidRDefault="00002187">
            <w:pPr>
              <w:pStyle w:val="ConsPlusNormal"/>
            </w:pPr>
          </w:p>
        </w:tc>
        <w:tc>
          <w:tcPr>
            <w:tcW w:w="340" w:type="dxa"/>
            <w:vMerge w:val="restart"/>
            <w:tcBorders>
              <w:left w:val="nil"/>
              <w:right w:val="single" w:sz="4" w:space="0" w:color="auto"/>
            </w:tcBorders>
          </w:tcPr>
          <w:p w:rsidR="00002187" w:rsidRDefault="00002187">
            <w:pPr>
              <w:pStyle w:val="ConsPlusNormal"/>
              <w:jc w:val="both"/>
            </w:pPr>
          </w:p>
        </w:tc>
      </w:tr>
      <w:tr w:rsidR="00002187">
        <w:tblPrEx>
          <w:tblBorders>
            <w:insideH w:val="single" w:sz="4" w:space="0" w:color="auto"/>
          </w:tblBorders>
        </w:tblPrEx>
        <w:tc>
          <w:tcPr>
            <w:tcW w:w="4365" w:type="dxa"/>
            <w:vMerge/>
            <w:tcBorders>
              <w:left w:val="single" w:sz="4" w:space="0" w:color="auto"/>
              <w:right w:val="single" w:sz="4" w:space="0" w:color="auto"/>
            </w:tcBorders>
          </w:tcPr>
          <w:p w:rsidR="00002187" w:rsidRDefault="00002187">
            <w:pPr>
              <w:pStyle w:val="ConsPlusNormal"/>
            </w:pPr>
          </w:p>
        </w:tc>
        <w:tc>
          <w:tcPr>
            <w:tcW w:w="340" w:type="dxa"/>
            <w:vMerge/>
            <w:tcBorders>
              <w:left w:val="single" w:sz="4" w:space="0" w:color="auto"/>
              <w:right w:val="nil"/>
            </w:tcBorders>
          </w:tcPr>
          <w:p w:rsidR="00002187" w:rsidRDefault="00002187">
            <w:pPr>
              <w:pStyle w:val="ConsPlusNormal"/>
            </w:pPr>
          </w:p>
        </w:tc>
        <w:tc>
          <w:tcPr>
            <w:tcW w:w="4025" w:type="dxa"/>
            <w:gridSpan w:val="2"/>
            <w:tcBorders>
              <w:left w:val="nil"/>
              <w:right w:val="nil"/>
            </w:tcBorders>
          </w:tcPr>
          <w:p w:rsidR="00002187" w:rsidRDefault="00002187">
            <w:pPr>
              <w:pStyle w:val="ConsPlusNormal"/>
              <w:jc w:val="center"/>
            </w:pPr>
            <w:r>
              <w:t>(наименование стандарта)</w:t>
            </w:r>
          </w:p>
        </w:tc>
        <w:tc>
          <w:tcPr>
            <w:tcW w:w="340" w:type="dxa"/>
            <w:vMerge/>
            <w:tcBorders>
              <w:left w:val="nil"/>
              <w:right w:val="single" w:sz="4" w:space="0" w:color="auto"/>
            </w:tcBorders>
          </w:tcPr>
          <w:p w:rsidR="00002187" w:rsidRDefault="00002187">
            <w:pPr>
              <w:pStyle w:val="ConsPlusNormal"/>
            </w:pPr>
          </w:p>
        </w:tc>
      </w:tr>
      <w:tr w:rsidR="00002187">
        <w:tblPrEx>
          <w:tblBorders>
            <w:insideH w:val="single" w:sz="4" w:space="0" w:color="auto"/>
          </w:tblBorders>
        </w:tblPrEx>
        <w:tc>
          <w:tcPr>
            <w:tcW w:w="4365" w:type="dxa"/>
            <w:vMerge w:val="restart"/>
            <w:tcBorders>
              <w:left w:val="single" w:sz="4" w:space="0" w:color="auto"/>
              <w:right w:val="single" w:sz="4" w:space="0" w:color="auto"/>
            </w:tcBorders>
          </w:tcPr>
          <w:p w:rsidR="00002187" w:rsidRDefault="00002187">
            <w:pPr>
              <w:pStyle w:val="ConsPlusNormal"/>
            </w:pPr>
            <w:r>
              <w:t xml:space="preserve">Принятая декларация или полученный (продленный) сертификат является обязательным в соответствии </w:t>
            </w:r>
            <w:proofErr w:type="gramStart"/>
            <w:r>
              <w:t>с</w:t>
            </w:r>
            <w:proofErr w:type="gramEnd"/>
          </w:p>
        </w:tc>
        <w:tc>
          <w:tcPr>
            <w:tcW w:w="340" w:type="dxa"/>
            <w:vMerge w:val="restart"/>
            <w:tcBorders>
              <w:left w:val="single" w:sz="4" w:space="0" w:color="auto"/>
              <w:right w:val="nil"/>
            </w:tcBorders>
          </w:tcPr>
          <w:p w:rsidR="00002187" w:rsidRDefault="00002187">
            <w:pPr>
              <w:pStyle w:val="ConsPlusNormal"/>
              <w:jc w:val="center"/>
            </w:pPr>
          </w:p>
        </w:tc>
        <w:tc>
          <w:tcPr>
            <w:tcW w:w="4025" w:type="dxa"/>
            <w:gridSpan w:val="2"/>
            <w:tcBorders>
              <w:left w:val="nil"/>
              <w:right w:val="nil"/>
            </w:tcBorders>
          </w:tcPr>
          <w:p w:rsidR="00002187" w:rsidRDefault="00002187">
            <w:pPr>
              <w:pStyle w:val="ConsPlusNormal"/>
            </w:pPr>
          </w:p>
        </w:tc>
        <w:tc>
          <w:tcPr>
            <w:tcW w:w="340" w:type="dxa"/>
            <w:vMerge w:val="restart"/>
            <w:tcBorders>
              <w:left w:val="nil"/>
              <w:right w:val="single" w:sz="4" w:space="0" w:color="auto"/>
            </w:tcBorders>
          </w:tcPr>
          <w:p w:rsidR="00002187" w:rsidRDefault="00002187">
            <w:pPr>
              <w:pStyle w:val="ConsPlusNormal"/>
              <w:jc w:val="both"/>
            </w:pPr>
          </w:p>
        </w:tc>
      </w:tr>
      <w:tr w:rsidR="00002187">
        <w:tblPrEx>
          <w:tblBorders>
            <w:insideH w:val="single" w:sz="4" w:space="0" w:color="auto"/>
          </w:tblBorders>
        </w:tblPrEx>
        <w:tc>
          <w:tcPr>
            <w:tcW w:w="4365" w:type="dxa"/>
            <w:vMerge/>
            <w:tcBorders>
              <w:left w:val="single" w:sz="4" w:space="0" w:color="auto"/>
              <w:right w:val="single" w:sz="4" w:space="0" w:color="auto"/>
            </w:tcBorders>
          </w:tcPr>
          <w:p w:rsidR="00002187" w:rsidRDefault="00002187">
            <w:pPr>
              <w:pStyle w:val="ConsPlusNormal"/>
            </w:pPr>
          </w:p>
        </w:tc>
        <w:tc>
          <w:tcPr>
            <w:tcW w:w="340" w:type="dxa"/>
            <w:vMerge/>
            <w:tcBorders>
              <w:left w:val="single" w:sz="4" w:space="0" w:color="auto"/>
              <w:right w:val="nil"/>
            </w:tcBorders>
          </w:tcPr>
          <w:p w:rsidR="00002187" w:rsidRDefault="00002187">
            <w:pPr>
              <w:pStyle w:val="ConsPlusNormal"/>
            </w:pPr>
          </w:p>
        </w:tc>
        <w:tc>
          <w:tcPr>
            <w:tcW w:w="4025" w:type="dxa"/>
            <w:gridSpan w:val="2"/>
            <w:tcBorders>
              <w:left w:val="nil"/>
              <w:right w:val="nil"/>
            </w:tcBorders>
          </w:tcPr>
          <w:p w:rsidR="00002187" w:rsidRDefault="00002187">
            <w:pPr>
              <w:pStyle w:val="ConsPlusNormal"/>
              <w:jc w:val="center"/>
            </w:pPr>
            <w:r>
              <w:t>(реквизиты нормативного правового акта Российской Федерации)</w:t>
            </w:r>
          </w:p>
        </w:tc>
        <w:tc>
          <w:tcPr>
            <w:tcW w:w="340" w:type="dxa"/>
            <w:vMerge/>
            <w:tcBorders>
              <w:left w:val="nil"/>
              <w:right w:val="single" w:sz="4" w:space="0" w:color="auto"/>
            </w:tcBorders>
          </w:tcPr>
          <w:p w:rsidR="00002187" w:rsidRDefault="00002187">
            <w:pPr>
              <w:pStyle w:val="ConsPlusNormal"/>
            </w:pPr>
          </w:p>
        </w:tc>
      </w:tr>
      <w:tr w:rsidR="00002187">
        <w:tblPrEx>
          <w:tblBorders>
            <w:insideH w:val="single" w:sz="4" w:space="0" w:color="auto"/>
            <w:insideV w:val="single" w:sz="4" w:space="0" w:color="auto"/>
          </w:tblBorders>
        </w:tblPrEx>
        <w:tc>
          <w:tcPr>
            <w:tcW w:w="4365" w:type="dxa"/>
          </w:tcPr>
          <w:p w:rsidR="00002187" w:rsidRDefault="00002187">
            <w:pPr>
              <w:pStyle w:val="ConsPlusNormal"/>
            </w:pPr>
            <w:r>
              <w:t>Наименование</w:t>
            </w:r>
          </w:p>
        </w:tc>
        <w:tc>
          <w:tcPr>
            <w:tcW w:w="4705" w:type="dxa"/>
            <w:gridSpan w:val="4"/>
          </w:tcPr>
          <w:p w:rsidR="00002187" w:rsidRDefault="00002187">
            <w:pPr>
              <w:pStyle w:val="ConsPlusNormal"/>
            </w:pPr>
          </w:p>
        </w:tc>
      </w:tr>
      <w:tr w:rsidR="00002187">
        <w:tblPrEx>
          <w:tblBorders>
            <w:insideH w:val="single" w:sz="4" w:space="0" w:color="auto"/>
            <w:insideV w:val="single" w:sz="4" w:space="0" w:color="auto"/>
          </w:tblBorders>
        </w:tblPrEx>
        <w:tc>
          <w:tcPr>
            <w:tcW w:w="4365" w:type="dxa"/>
          </w:tcPr>
          <w:p w:rsidR="00002187" w:rsidRDefault="00002187">
            <w:pPr>
              <w:pStyle w:val="ConsPlusNormal"/>
            </w:pPr>
            <w:r>
              <w:t>Назначение</w:t>
            </w:r>
          </w:p>
        </w:tc>
        <w:tc>
          <w:tcPr>
            <w:tcW w:w="4705" w:type="dxa"/>
            <w:gridSpan w:val="4"/>
          </w:tcPr>
          <w:p w:rsidR="00002187" w:rsidRDefault="00002187">
            <w:pPr>
              <w:pStyle w:val="ConsPlusNormal"/>
            </w:pPr>
          </w:p>
        </w:tc>
      </w:tr>
      <w:tr w:rsidR="00002187">
        <w:tblPrEx>
          <w:tblBorders>
            <w:insideH w:val="single" w:sz="4" w:space="0" w:color="auto"/>
            <w:insideV w:val="single" w:sz="4" w:space="0" w:color="auto"/>
          </w:tblBorders>
        </w:tblPrEx>
        <w:tc>
          <w:tcPr>
            <w:tcW w:w="4365" w:type="dxa"/>
          </w:tcPr>
          <w:p w:rsidR="00002187" w:rsidRDefault="00002187">
            <w:pPr>
              <w:pStyle w:val="ConsPlusNormal"/>
            </w:pPr>
            <w:r>
              <w:t xml:space="preserve">Наименование организации, выдавшей (продлившей) сертификат соответствия </w:t>
            </w:r>
            <w:proofErr w:type="gramStart"/>
            <w:r>
              <w:t>и(</w:t>
            </w:r>
            <w:proofErr w:type="gramEnd"/>
            <w:r>
              <w:t>или) зарегистрировавшей декларацию о соответствии</w:t>
            </w:r>
          </w:p>
        </w:tc>
        <w:tc>
          <w:tcPr>
            <w:tcW w:w="4705" w:type="dxa"/>
            <w:gridSpan w:val="4"/>
          </w:tcPr>
          <w:p w:rsidR="00002187" w:rsidRDefault="00002187">
            <w:pPr>
              <w:pStyle w:val="ConsPlusNormal"/>
            </w:pPr>
          </w:p>
        </w:tc>
      </w:tr>
    </w:tbl>
    <w:p w:rsidR="00002187" w:rsidRDefault="00002187">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2"/>
        <w:gridCol w:w="2041"/>
        <w:gridCol w:w="340"/>
        <w:gridCol w:w="3288"/>
      </w:tblGrid>
      <w:tr w:rsidR="00002187">
        <w:tc>
          <w:tcPr>
            <w:tcW w:w="3402" w:type="dxa"/>
            <w:tcBorders>
              <w:top w:val="nil"/>
              <w:left w:val="nil"/>
              <w:bottom w:val="nil"/>
              <w:right w:val="nil"/>
            </w:tcBorders>
          </w:tcPr>
          <w:p w:rsidR="00002187" w:rsidRDefault="00002187">
            <w:pPr>
              <w:pStyle w:val="ConsPlusNormal"/>
            </w:pPr>
            <w:r>
              <w:t>Руководитель/уполномоченное лицо</w:t>
            </w:r>
          </w:p>
        </w:tc>
        <w:tc>
          <w:tcPr>
            <w:tcW w:w="2041" w:type="dxa"/>
            <w:tcBorders>
              <w:top w:val="nil"/>
              <w:left w:val="nil"/>
              <w:bottom w:val="single" w:sz="4" w:space="0" w:color="auto"/>
              <w:right w:val="nil"/>
            </w:tcBorders>
          </w:tcPr>
          <w:p w:rsidR="00002187" w:rsidRDefault="00002187">
            <w:pPr>
              <w:pStyle w:val="ConsPlusNormal"/>
            </w:pPr>
          </w:p>
        </w:tc>
        <w:tc>
          <w:tcPr>
            <w:tcW w:w="340" w:type="dxa"/>
            <w:tcBorders>
              <w:top w:val="nil"/>
              <w:left w:val="nil"/>
              <w:bottom w:val="nil"/>
              <w:right w:val="nil"/>
            </w:tcBorders>
          </w:tcPr>
          <w:p w:rsidR="00002187" w:rsidRDefault="00002187">
            <w:pPr>
              <w:pStyle w:val="ConsPlusNormal"/>
            </w:pPr>
          </w:p>
        </w:tc>
        <w:tc>
          <w:tcPr>
            <w:tcW w:w="3288" w:type="dxa"/>
            <w:tcBorders>
              <w:top w:val="nil"/>
              <w:left w:val="nil"/>
              <w:bottom w:val="single" w:sz="4" w:space="0" w:color="auto"/>
              <w:right w:val="nil"/>
            </w:tcBorders>
          </w:tcPr>
          <w:p w:rsidR="00002187" w:rsidRDefault="00002187">
            <w:pPr>
              <w:pStyle w:val="ConsPlusNormal"/>
            </w:pPr>
          </w:p>
        </w:tc>
      </w:tr>
      <w:tr w:rsidR="00002187">
        <w:tc>
          <w:tcPr>
            <w:tcW w:w="3402" w:type="dxa"/>
            <w:tcBorders>
              <w:top w:val="nil"/>
              <w:left w:val="nil"/>
              <w:bottom w:val="nil"/>
              <w:right w:val="nil"/>
            </w:tcBorders>
          </w:tcPr>
          <w:p w:rsidR="00002187" w:rsidRDefault="00002187">
            <w:pPr>
              <w:pStyle w:val="ConsPlusNormal"/>
            </w:pPr>
          </w:p>
        </w:tc>
        <w:tc>
          <w:tcPr>
            <w:tcW w:w="2041" w:type="dxa"/>
            <w:tcBorders>
              <w:top w:val="single" w:sz="4" w:space="0" w:color="auto"/>
              <w:left w:val="nil"/>
              <w:bottom w:val="nil"/>
              <w:right w:val="nil"/>
            </w:tcBorders>
          </w:tcPr>
          <w:p w:rsidR="00002187" w:rsidRDefault="00002187">
            <w:pPr>
              <w:pStyle w:val="ConsPlusNormal"/>
              <w:jc w:val="center"/>
            </w:pPr>
            <w:r>
              <w:t>(подпись)</w:t>
            </w:r>
          </w:p>
        </w:tc>
        <w:tc>
          <w:tcPr>
            <w:tcW w:w="340" w:type="dxa"/>
            <w:tcBorders>
              <w:top w:val="nil"/>
              <w:left w:val="nil"/>
              <w:bottom w:val="nil"/>
              <w:right w:val="nil"/>
            </w:tcBorders>
          </w:tcPr>
          <w:p w:rsidR="00002187" w:rsidRDefault="00002187">
            <w:pPr>
              <w:pStyle w:val="ConsPlusNormal"/>
            </w:pPr>
          </w:p>
        </w:tc>
        <w:tc>
          <w:tcPr>
            <w:tcW w:w="3288" w:type="dxa"/>
            <w:tcBorders>
              <w:top w:val="single" w:sz="4" w:space="0" w:color="auto"/>
              <w:left w:val="nil"/>
              <w:bottom w:val="nil"/>
              <w:right w:val="nil"/>
            </w:tcBorders>
          </w:tcPr>
          <w:p w:rsidR="00002187" w:rsidRDefault="00002187">
            <w:pPr>
              <w:pStyle w:val="ConsPlusNormal"/>
              <w:jc w:val="center"/>
            </w:pPr>
            <w:r>
              <w:t>(фамилия, инициалы)</w:t>
            </w:r>
          </w:p>
        </w:tc>
      </w:tr>
    </w:tbl>
    <w:p w:rsidR="00002187" w:rsidRDefault="00002187">
      <w:pPr>
        <w:pStyle w:val="ConsPlusNormal"/>
        <w:ind w:firstLine="540"/>
        <w:jc w:val="both"/>
      </w:pPr>
    </w:p>
    <w:p w:rsidR="00002187" w:rsidRDefault="00002187">
      <w:pPr>
        <w:pStyle w:val="ConsPlusNormal"/>
        <w:ind w:firstLine="540"/>
        <w:jc w:val="both"/>
      </w:pPr>
    </w:p>
    <w:p w:rsidR="00002187" w:rsidRDefault="00002187">
      <w:pPr>
        <w:pStyle w:val="ConsPlusNormal"/>
        <w:ind w:firstLine="540"/>
        <w:jc w:val="both"/>
      </w:pPr>
    </w:p>
    <w:p w:rsidR="00002187" w:rsidRDefault="00002187">
      <w:pPr>
        <w:pStyle w:val="ConsPlusNormal"/>
        <w:ind w:firstLine="540"/>
        <w:jc w:val="both"/>
      </w:pPr>
    </w:p>
    <w:p w:rsidR="00002187" w:rsidRDefault="00002187">
      <w:pPr>
        <w:pStyle w:val="ConsPlusNormal"/>
        <w:ind w:firstLine="540"/>
        <w:jc w:val="both"/>
      </w:pPr>
    </w:p>
    <w:p w:rsidR="00002187" w:rsidRDefault="00002187">
      <w:pPr>
        <w:pStyle w:val="ConsPlusNormal"/>
        <w:jc w:val="right"/>
        <w:outlineLvl w:val="1"/>
      </w:pPr>
      <w:r>
        <w:t>Приложение 8</w:t>
      </w:r>
    </w:p>
    <w:p w:rsidR="00002187" w:rsidRDefault="00002187">
      <w:pPr>
        <w:pStyle w:val="ConsPlusNormal"/>
        <w:jc w:val="right"/>
      </w:pPr>
      <w:r>
        <w:t>к Порядку...</w:t>
      </w:r>
    </w:p>
    <w:p w:rsidR="00002187" w:rsidRDefault="00002187">
      <w:pPr>
        <w:pStyle w:val="ConsPlusNormal"/>
        <w:jc w:val="center"/>
      </w:pPr>
    </w:p>
    <w:p w:rsidR="00002187" w:rsidRDefault="00002187">
      <w:pPr>
        <w:pStyle w:val="ConsPlusNormal"/>
        <w:jc w:val="center"/>
      </w:pPr>
      <w:r>
        <w:t>СМЕТА</w:t>
      </w:r>
    </w:p>
    <w:p w:rsidR="00002187" w:rsidRDefault="00002187">
      <w:pPr>
        <w:pStyle w:val="ConsPlusNormal"/>
        <w:jc w:val="center"/>
      </w:pPr>
      <w:r>
        <w:t xml:space="preserve">затрат, связанных с участием в </w:t>
      </w:r>
      <w:proofErr w:type="spellStart"/>
      <w:proofErr w:type="gramStart"/>
      <w:r>
        <w:t>выставочно</w:t>
      </w:r>
      <w:proofErr w:type="spellEnd"/>
      <w:r>
        <w:t>-ярмарочном</w:t>
      </w:r>
      <w:proofErr w:type="gramEnd"/>
    </w:p>
    <w:p w:rsidR="00002187" w:rsidRDefault="00002187">
      <w:pPr>
        <w:pStyle w:val="ConsPlusNormal"/>
        <w:jc w:val="center"/>
      </w:pPr>
      <w:proofErr w:type="gramStart"/>
      <w:r>
        <w:t>мероприятии</w:t>
      </w:r>
      <w:proofErr w:type="gramEnd"/>
      <w:r>
        <w:t>, в том числе за рубежом</w:t>
      </w:r>
    </w:p>
    <w:p w:rsidR="00002187" w:rsidRDefault="00002187">
      <w:pPr>
        <w:pStyle w:val="ConsPlusNormal"/>
        <w:jc w:val="center"/>
      </w:pPr>
    </w:p>
    <w:p w:rsidR="00002187" w:rsidRDefault="00002187">
      <w:pPr>
        <w:pStyle w:val="ConsPlusNormal"/>
        <w:jc w:val="center"/>
      </w:pPr>
      <w:r>
        <w:t xml:space="preserve">Утратила силу. - </w:t>
      </w:r>
      <w:hyperlink r:id="rId89">
        <w:r>
          <w:rPr>
            <w:color w:val="0000FF"/>
          </w:rPr>
          <w:t>Постановление</w:t>
        </w:r>
      </w:hyperlink>
      <w:r>
        <w:t xml:space="preserve"> Правительства </w:t>
      </w:r>
      <w:proofErr w:type="gramStart"/>
      <w:r>
        <w:t>Ленинградской</w:t>
      </w:r>
      <w:proofErr w:type="gramEnd"/>
    </w:p>
    <w:p w:rsidR="00002187" w:rsidRDefault="00002187">
      <w:pPr>
        <w:pStyle w:val="ConsPlusNormal"/>
        <w:jc w:val="center"/>
      </w:pPr>
      <w:r>
        <w:t>области от 16.09.2024 N 636.</w:t>
      </w:r>
    </w:p>
    <w:p w:rsidR="00002187" w:rsidRDefault="00002187">
      <w:pPr>
        <w:pStyle w:val="ConsPlusNormal"/>
        <w:ind w:firstLine="540"/>
        <w:jc w:val="both"/>
      </w:pPr>
    </w:p>
    <w:p w:rsidR="00002187" w:rsidRDefault="00002187">
      <w:pPr>
        <w:pStyle w:val="ConsPlusNormal"/>
        <w:ind w:firstLine="540"/>
        <w:jc w:val="both"/>
      </w:pPr>
    </w:p>
    <w:p w:rsidR="00002187" w:rsidRDefault="00002187">
      <w:pPr>
        <w:pStyle w:val="ConsPlusNormal"/>
        <w:ind w:firstLine="540"/>
        <w:jc w:val="both"/>
      </w:pPr>
    </w:p>
    <w:p w:rsidR="00002187" w:rsidRDefault="00002187">
      <w:pPr>
        <w:pStyle w:val="ConsPlusNormal"/>
        <w:ind w:firstLine="540"/>
        <w:jc w:val="both"/>
      </w:pPr>
    </w:p>
    <w:p w:rsidR="00002187" w:rsidRDefault="00002187">
      <w:pPr>
        <w:pStyle w:val="ConsPlusNormal"/>
        <w:ind w:firstLine="540"/>
        <w:jc w:val="both"/>
      </w:pPr>
    </w:p>
    <w:p w:rsidR="00002187" w:rsidRDefault="00002187">
      <w:pPr>
        <w:pStyle w:val="ConsPlusNormal"/>
        <w:jc w:val="right"/>
        <w:outlineLvl w:val="1"/>
      </w:pPr>
      <w:r>
        <w:t>Приложение 9</w:t>
      </w:r>
    </w:p>
    <w:p w:rsidR="00002187" w:rsidRDefault="00002187">
      <w:pPr>
        <w:pStyle w:val="ConsPlusNormal"/>
        <w:jc w:val="right"/>
      </w:pPr>
      <w:r>
        <w:t>к Порядку...</w:t>
      </w:r>
    </w:p>
    <w:p w:rsidR="00002187" w:rsidRDefault="00002187">
      <w:pPr>
        <w:pStyle w:val="ConsPlusNormal"/>
      </w:pPr>
    </w:p>
    <w:p w:rsidR="00002187" w:rsidRDefault="00002187">
      <w:pPr>
        <w:pStyle w:val="ConsPlusNormal"/>
      </w:pPr>
      <w:r>
        <w:t>(Форма)</w:t>
      </w:r>
    </w:p>
    <w:p w:rsidR="00002187" w:rsidRDefault="00002187">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002187">
        <w:tc>
          <w:tcPr>
            <w:tcW w:w="9071" w:type="dxa"/>
            <w:tcBorders>
              <w:top w:val="nil"/>
              <w:left w:val="nil"/>
              <w:bottom w:val="nil"/>
              <w:right w:val="nil"/>
            </w:tcBorders>
          </w:tcPr>
          <w:p w:rsidR="00002187" w:rsidRDefault="00002187">
            <w:pPr>
              <w:pStyle w:val="ConsPlusNormal"/>
              <w:jc w:val="center"/>
            </w:pPr>
            <w:bookmarkStart w:id="44" w:name="P830"/>
            <w:bookmarkEnd w:id="44"/>
            <w:r>
              <w:t>СПРАВКА</w:t>
            </w:r>
          </w:p>
          <w:p w:rsidR="00002187" w:rsidRDefault="00002187">
            <w:pPr>
              <w:pStyle w:val="ConsPlusNormal"/>
              <w:jc w:val="center"/>
            </w:pPr>
            <w:r>
              <w:t xml:space="preserve">о количестве потребленной электроэнергии, </w:t>
            </w:r>
            <w:proofErr w:type="gramStart"/>
            <w:r>
              <w:t>и(</w:t>
            </w:r>
            <w:proofErr w:type="gramEnd"/>
            <w:r>
              <w:t>или) тепловой энергии, и(или) газа по объектам, находящимся в сельских населенных пунктах Ленинградской области, а также по объектам по производству пищевой продукции</w:t>
            </w:r>
          </w:p>
        </w:tc>
      </w:tr>
    </w:tbl>
    <w:p w:rsidR="00002187" w:rsidRDefault="00002187">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417"/>
        <w:gridCol w:w="2778"/>
        <w:gridCol w:w="1247"/>
        <w:gridCol w:w="3118"/>
      </w:tblGrid>
      <w:tr w:rsidR="00002187">
        <w:tc>
          <w:tcPr>
            <w:tcW w:w="510" w:type="dxa"/>
          </w:tcPr>
          <w:p w:rsidR="00002187" w:rsidRDefault="00002187">
            <w:pPr>
              <w:pStyle w:val="ConsPlusNormal"/>
              <w:jc w:val="center"/>
            </w:pPr>
            <w:r>
              <w:t xml:space="preserve">N </w:t>
            </w:r>
            <w:proofErr w:type="gramStart"/>
            <w:r>
              <w:t>п</w:t>
            </w:r>
            <w:proofErr w:type="gramEnd"/>
            <w:r>
              <w:t>/п</w:t>
            </w:r>
          </w:p>
        </w:tc>
        <w:tc>
          <w:tcPr>
            <w:tcW w:w="1417" w:type="dxa"/>
          </w:tcPr>
          <w:p w:rsidR="00002187" w:rsidRDefault="00002187">
            <w:pPr>
              <w:pStyle w:val="ConsPlusNormal"/>
              <w:jc w:val="center"/>
            </w:pPr>
            <w:r>
              <w:t>Адрес нахождения объекта</w:t>
            </w:r>
          </w:p>
        </w:tc>
        <w:tc>
          <w:tcPr>
            <w:tcW w:w="2778" w:type="dxa"/>
          </w:tcPr>
          <w:p w:rsidR="00002187" w:rsidRDefault="00002187">
            <w:pPr>
              <w:pStyle w:val="ConsPlusNormal"/>
              <w:jc w:val="center"/>
            </w:pPr>
            <w:r>
              <w:t>Количество потребленной электроэнергии/тепловой энергии/газа (</w:t>
            </w:r>
            <w:proofErr w:type="spellStart"/>
            <w:r>
              <w:t>кВт</w:t>
            </w:r>
            <w:proofErr w:type="gramStart"/>
            <w:r>
              <w:t>.ч</w:t>
            </w:r>
            <w:proofErr w:type="gramEnd"/>
            <w:r>
              <w:t>ас</w:t>
            </w:r>
            <w:proofErr w:type="spellEnd"/>
            <w:r>
              <w:t>/Гкал/куб. м)</w:t>
            </w:r>
          </w:p>
        </w:tc>
        <w:tc>
          <w:tcPr>
            <w:tcW w:w="1247" w:type="dxa"/>
          </w:tcPr>
          <w:p w:rsidR="00002187" w:rsidRDefault="00002187">
            <w:pPr>
              <w:pStyle w:val="ConsPlusNormal"/>
              <w:jc w:val="center"/>
            </w:pPr>
            <w:r>
              <w:t>Сумма затрат, руб.</w:t>
            </w:r>
          </w:p>
        </w:tc>
        <w:tc>
          <w:tcPr>
            <w:tcW w:w="3118" w:type="dxa"/>
          </w:tcPr>
          <w:p w:rsidR="00002187" w:rsidRDefault="00002187">
            <w:pPr>
              <w:pStyle w:val="ConsPlusNormal"/>
              <w:jc w:val="center"/>
            </w:pPr>
            <w:r>
              <w:t>Вид производимых товаров (в случае возмещения затрат по объекту по производству пищевой продукции)</w:t>
            </w:r>
          </w:p>
        </w:tc>
      </w:tr>
      <w:tr w:rsidR="00002187">
        <w:tc>
          <w:tcPr>
            <w:tcW w:w="510" w:type="dxa"/>
          </w:tcPr>
          <w:p w:rsidR="00002187" w:rsidRDefault="00002187">
            <w:pPr>
              <w:pStyle w:val="ConsPlusNormal"/>
            </w:pPr>
          </w:p>
        </w:tc>
        <w:tc>
          <w:tcPr>
            <w:tcW w:w="1417" w:type="dxa"/>
          </w:tcPr>
          <w:p w:rsidR="00002187" w:rsidRDefault="00002187">
            <w:pPr>
              <w:pStyle w:val="ConsPlusNormal"/>
            </w:pPr>
          </w:p>
        </w:tc>
        <w:tc>
          <w:tcPr>
            <w:tcW w:w="2778" w:type="dxa"/>
          </w:tcPr>
          <w:p w:rsidR="00002187" w:rsidRDefault="00002187">
            <w:pPr>
              <w:pStyle w:val="ConsPlusNormal"/>
            </w:pPr>
          </w:p>
        </w:tc>
        <w:tc>
          <w:tcPr>
            <w:tcW w:w="1247" w:type="dxa"/>
          </w:tcPr>
          <w:p w:rsidR="00002187" w:rsidRDefault="00002187">
            <w:pPr>
              <w:pStyle w:val="ConsPlusNormal"/>
            </w:pPr>
          </w:p>
        </w:tc>
        <w:tc>
          <w:tcPr>
            <w:tcW w:w="3118" w:type="dxa"/>
          </w:tcPr>
          <w:p w:rsidR="00002187" w:rsidRDefault="00002187">
            <w:pPr>
              <w:pStyle w:val="ConsPlusNormal"/>
            </w:pPr>
          </w:p>
        </w:tc>
      </w:tr>
      <w:tr w:rsidR="00002187">
        <w:tc>
          <w:tcPr>
            <w:tcW w:w="510" w:type="dxa"/>
          </w:tcPr>
          <w:p w:rsidR="00002187" w:rsidRDefault="00002187">
            <w:pPr>
              <w:pStyle w:val="ConsPlusNormal"/>
            </w:pPr>
          </w:p>
        </w:tc>
        <w:tc>
          <w:tcPr>
            <w:tcW w:w="1417" w:type="dxa"/>
          </w:tcPr>
          <w:p w:rsidR="00002187" w:rsidRDefault="00002187">
            <w:pPr>
              <w:pStyle w:val="ConsPlusNormal"/>
            </w:pPr>
          </w:p>
        </w:tc>
        <w:tc>
          <w:tcPr>
            <w:tcW w:w="2778" w:type="dxa"/>
          </w:tcPr>
          <w:p w:rsidR="00002187" w:rsidRDefault="00002187">
            <w:pPr>
              <w:pStyle w:val="ConsPlusNormal"/>
            </w:pPr>
          </w:p>
        </w:tc>
        <w:tc>
          <w:tcPr>
            <w:tcW w:w="1247" w:type="dxa"/>
          </w:tcPr>
          <w:p w:rsidR="00002187" w:rsidRDefault="00002187">
            <w:pPr>
              <w:pStyle w:val="ConsPlusNormal"/>
            </w:pPr>
          </w:p>
        </w:tc>
        <w:tc>
          <w:tcPr>
            <w:tcW w:w="3118" w:type="dxa"/>
          </w:tcPr>
          <w:p w:rsidR="00002187" w:rsidRDefault="00002187">
            <w:pPr>
              <w:pStyle w:val="ConsPlusNormal"/>
            </w:pPr>
          </w:p>
        </w:tc>
      </w:tr>
      <w:tr w:rsidR="00002187">
        <w:tc>
          <w:tcPr>
            <w:tcW w:w="510" w:type="dxa"/>
          </w:tcPr>
          <w:p w:rsidR="00002187" w:rsidRDefault="00002187">
            <w:pPr>
              <w:pStyle w:val="ConsPlusNormal"/>
            </w:pPr>
          </w:p>
        </w:tc>
        <w:tc>
          <w:tcPr>
            <w:tcW w:w="1417" w:type="dxa"/>
          </w:tcPr>
          <w:p w:rsidR="00002187" w:rsidRDefault="00002187">
            <w:pPr>
              <w:pStyle w:val="ConsPlusNormal"/>
            </w:pPr>
          </w:p>
        </w:tc>
        <w:tc>
          <w:tcPr>
            <w:tcW w:w="2778" w:type="dxa"/>
          </w:tcPr>
          <w:p w:rsidR="00002187" w:rsidRDefault="00002187">
            <w:pPr>
              <w:pStyle w:val="ConsPlusNormal"/>
            </w:pPr>
          </w:p>
        </w:tc>
        <w:tc>
          <w:tcPr>
            <w:tcW w:w="1247" w:type="dxa"/>
          </w:tcPr>
          <w:p w:rsidR="00002187" w:rsidRDefault="00002187">
            <w:pPr>
              <w:pStyle w:val="ConsPlusNormal"/>
            </w:pPr>
          </w:p>
        </w:tc>
        <w:tc>
          <w:tcPr>
            <w:tcW w:w="3118" w:type="dxa"/>
          </w:tcPr>
          <w:p w:rsidR="00002187" w:rsidRDefault="00002187">
            <w:pPr>
              <w:pStyle w:val="ConsPlusNormal"/>
            </w:pPr>
          </w:p>
        </w:tc>
      </w:tr>
    </w:tbl>
    <w:p w:rsidR="00002187" w:rsidRDefault="00002187">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2"/>
        <w:gridCol w:w="2041"/>
        <w:gridCol w:w="340"/>
        <w:gridCol w:w="3288"/>
      </w:tblGrid>
      <w:tr w:rsidR="00002187">
        <w:tc>
          <w:tcPr>
            <w:tcW w:w="3402" w:type="dxa"/>
            <w:tcBorders>
              <w:top w:val="nil"/>
              <w:left w:val="nil"/>
              <w:bottom w:val="nil"/>
              <w:right w:val="nil"/>
            </w:tcBorders>
          </w:tcPr>
          <w:p w:rsidR="00002187" w:rsidRDefault="00002187">
            <w:pPr>
              <w:pStyle w:val="ConsPlusNormal"/>
            </w:pPr>
            <w:r>
              <w:t>Руководитель/уполномоченное лицо</w:t>
            </w:r>
          </w:p>
        </w:tc>
        <w:tc>
          <w:tcPr>
            <w:tcW w:w="2041" w:type="dxa"/>
            <w:tcBorders>
              <w:top w:val="nil"/>
              <w:left w:val="nil"/>
              <w:bottom w:val="single" w:sz="4" w:space="0" w:color="auto"/>
              <w:right w:val="nil"/>
            </w:tcBorders>
          </w:tcPr>
          <w:p w:rsidR="00002187" w:rsidRDefault="00002187">
            <w:pPr>
              <w:pStyle w:val="ConsPlusNormal"/>
            </w:pPr>
          </w:p>
        </w:tc>
        <w:tc>
          <w:tcPr>
            <w:tcW w:w="340" w:type="dxa"/>
            <w:tcBorders>
              <w:top w:val="nil"/>
              <w:left w:val="nil"/>
              <w:bottom w:val="nil"/>
              <w:right w:val="nil"/>
            </w:tcBorders>
          </w:tcPr>
          <w:p w:rsidR="00002187" w:rsidRDefault="00002187">
            <w:pPr>
              <w:pStyle w:val="ConsPlusNormal"/>
            </w:pPr>
          </w:p>
        </w:tc>
        <w:tc>
          <w:tcPr>
            <w:tcW w:w="3288" w:type="dxa"/>
            <w:tcBorders>
              <w:top w:val="nil"/>
              <w:left w:val="nil"/>
              <w:bottom w:val="single" w:sz="4" w:space="0" w:color="auto"/>
              <w:right w:val="nil"/>
            </w:tcBorders>
          </w:tcPr>
          <w:p w:rsidR="00002187" w:rsidRDefault="00002187">
            <w:pPr>
              <w:pStyle w:val="ConsPlusNormal"/>
            </w:pPr>
          </w:p>
        </w:tc>
      </w:tr>
      <w:tr w:rsidR="00002187">
        <w:tc>
          <w:tcPr>
            <w:tcW w:w="3402" w:type="dxa"/>
            <w:tcBorders>
              <w:top w:val="nil"/>
              <w:left w:val="nil"/>
              <w:bottom w:val="nil"/>
              <w:right w:val="nil"/>
            </w:tcBorders>
          </w:tcPr>
          <w:p w:rsidR="00002187" w:rsidRDefault="00002187">
            <w:pPr>
              <w:pStyle w:val="ConsPlusNormal"/>
            </w:pPr>
          </w:p>
        </w:tc>
        <w:tc>
          <w:tcPr>
            <w:tcW w:w="2041" w:type="dxa"/>
            <w:tcBorders>
              <w:top w:val="single" w:sz="4" w:space="0" w:color="auto"/>
              <w:left w:val="nil"/>
              <w:bottom w:val="nil"/>
              <w:right w:val="nil"/>
            </w:tcBorders>
          </w:tcPr>
          <w:p w:rsidR="00002187" w:rsidRDefault="00002187">
            <w:pPr>
              <w:pStyle w:val="ConsPlusNormal"/>
              <w:jc w:val="center"/>
            </w:pPr>
            <w:r>
              <w:t>(подпись)</w:t>
            </w:r>
          </w:p>
        </w:tc>
        <w:tc>
          <w:tcPr>
            <w:tcW w:w="340" w:type="dxa"/>
            <w:tcBorders>
              <w:top w:val="nil"/>
              <w:left w:val="nil"/>
              <w:bottom w:val="nil"/>
              <w:right w:val="nil"/>
            </w:tcBorders>
          </w:tcPr>
          <w:p w:rsidR="00002187" w:rsidRDefault="00002187">
            <w:pPr>
              <w:pStyle w:val="ConsPlusNormal"/>
            </w:pPr>
          </w:p>
        </w:tc>
        <w:tc>
          <w:tcPr>
            <w:tcW w:w="3288" w:type="dxa"/>
            <w:tcBorders>
              <w:top w:val="single" w:sz="4" w:space="0" w:color="auto"/>
              <w:left w:val="nil"/>
              <w:bottom w:val="nil"/>
              <w:right w:val="nil"/>
            </w:tcBorders>
          </w:tcPr>
          <w:p w:rsidR="00002187" w:rsidRDefault="00002187">
            <w:pPr>
              <w:pStyle w:val="ConsPlusNormal"/>
              <w:jc w:val="center"/>
            </w:pPr>
            <w:r>
              <w:t>(фамилия, инициалы)</w:t>
            </w:r>
          </w:p>
        </w:tc>
      </w:tr>
    </w:tbl>
    <w:p w:rsidR="00002187" w:rsidRDefault="00002187">
      <w:pPr>
        <w:pStyle w:val="ConsPlusNormal"/>
        <w:ind w:firstLine="540"/>
        <w:jc w:val="both"/>
      </w:pPr>
    </w:p>
    <w:p w:rsidR="00002187" w:rsidRDefault="00002187">
      <w:pPr>
        <w:pStyle w:val="ConsPlusNormal"/>
        <w:ind w:firstLine="540"/>
        <w:jc w:val="both"/>
      </w:pPr>
    </w:p>
    <w:p w:rsidR="00002187" w:rsidRDefault="00002187">
      <w:pPr>
        <w:pStyle w:val="ConsPlusNormal"/>
        <w:ind w:firstLine="540"/>
        <w:jc w:val="both"/>
      </w:pPr>
    </w:p>
    <w:p w:rsidR="00002187" w:rsidRDefault="00002187">
      <w:pPr>
        <w:pStyle w:val="ConsPlusNormal"/>
        <w:ind w:firstLine="540"/>
        <w:jc w:val="both"/>
      </w:pPr>
    </w:p>
    <w:p w:rsidR="00002187" w:rsidRDefault="00002187">
      <w:pPr>
        <w:pStyle w:val="ConsPlusNormal"/>
        <w:ind w:firstLine="540"/>
        <w:jc w:val="both"/>
      </w:pPr>
    </w:p>
    <w:p w:rsidR="00002187" w:rsidRDefault="00002187">
      <w:pPr>
        <w:pStyle w:val="ConsPlusNormal"/>
        <w:jc w:val="right"/>
        <w:outlineLvl w:val="1"/>
      </w:pPr>
      <w:r>
        <w:t>Приложение 10</w:t>
      </w:r>
    </w:p>
    <w:p w:rsidR="00002187" w:rsidRDefault="00002187">
      <w:pPr>
        <w:pStyle w:val="ConsPlusNormal"/>
        <w:jc w:val="right"/>
      </w:pPr>
      <w:r>
        <w:t>к Порядку...</w:t>
      </w:r>
    </w:p>
    <w:p w:rsidR="00002187" w:rsidRDefault="000021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1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187" w:rsidRDefault="000021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187" w:rsidRDefault="000021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187" w:rsidRDefault="00002187">
            <w:pPr>
              <w:pStyle w:val="ConsPlusNormal"/>
              <w:jc w:val="center"/>
            </w:pPr>
            <w:r>
              <w:rPr>
                <w:color w:val="392C69"/>
              </w:rPr>
              <w:t>Список изменяющих документов</w:t>
            </w:r>
          </w:p>
          <w:p w:rsidR="00002187" w:rsidRDefault="00002187">
            <w:pPr>
              <w:pStyle w:val="ConsPlusNormal"/>
              <w:jc w:val="center"/>
            </w:pPr>
            <w:proofErr w:type="gramStart"/>
            <w:r>
              <w:rPr>
                <w:color w:val="392C69"/>
              </w:rPr>
              <w:t xml:space="preserve">(в ред. </w:t>
            </w:r>
            <w:hyperlink r:id="rId90">
              <w:r>
                <w:rPr>
                  <w:color w:val="0000FF"/>
                </w:rPr>
                <w:t>Постановления</w:t>
              </w:r>
            </w:hyperlink>
            <w:r>
              <w:rPr>
                <w:color w:val="392C69"/>
              </w:rPr>
              <w:t xml:space="preserve"> Правительства Ленинградской области</w:t>
            </w:r>
            <w:proofErr w:type="gramEnd"/>
          </w:p>
          <w:p w:rsidR="00002187" w:rsidRDefault="00002187">
            <w:pPr>
              <w:pStyle w:val="ConsPlusNormal"/>
              <w:jc w:val="center"/>
            </w:pPr>
            <w:r>
              <w:rPr>
                <w:color w:val="392C69"/>
              </w:rPr>
              <w:t>от 16.09.2024 N 636)</w:t>
            </w:r>
          </w:p>
        </w:tc>
        <w:tc>
          <w:tcPr>
            <w:tcW w:w="113" w:type="dxa"/>
            <w:tcBorders>
              <w:top w:val="nil"/>
              <w:left w:val="nil"/>
              <w:bottom w:val="nil"/>
              <w:right w:val="nil"/>
            </w:tcBorders>
            <w:shd w:val="clear" w:color="auto" w:fill="F4F3F8"/>
            <w:tcMar>
              <w:top w:w="0" w:type="dxa"/>
              <w:left w:w="0" w:type="dxa"/>
              <w:bottom w:w="0" w:type="dxa"/>
              <w:right w:w="0" w:type="dxa"/>
            </w:tcMar>
          </w:tcPr>
          <w:p w:rsidR="00002187" w:rsidRDefault="00002187">
            <w:pPr>
              <w:pStyle w:val="ConsPlusNormal"/>
            </w:pPr>
          </w:p>
        </w:tc>
      </w:tr>
    </w:tbl>
    <w:p w:rsidR="00002187" w:rsidRDefault="00002187">
      <w:pPr>
        <w:pStyle w:val="ConsPlusNormal"/>
      </w:pPr>
    </w:p>
    <w:p w:rsidR="00002187" w:rsidRDefault="00002187">
      <w:pPr>
        <w:pStyle w:val="ConsPlusNormal"/>
      </w:pPr>
      <w:r>
        <w:t>(Форма)</w:t>
      </w:r>
    </w:p>
    <w:p w:rsidR="00002187" w:rsidRDefault="00002187">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002187">
        <w:tc>
          <w:tcPr>
            <w:tcW w:w="9071" w:type="dxa"/>
            <w:tcBorders>
              <w:top w:val="nil"/>
              <w:left w:val="nil"/>
              <w:bottom w:val="nil"/>
              <w:right w:val="nil"/>
            </w:tcBorders>
          </w:tcPr>
          <w:p w:rsidR="00002187" w:rsidRDefault="00002187">
            <w:pPr>
              <w:pStyle w:val="ConsPlusNormal"/>
              <w:jc w:val="center"/>
            </w:pPr>
            <w:bookmarkStart w:id="45" w:name="P875"/>
            <w:bookmarkEnd w:id="45"/>
            <w:r>
              <w:t>КАЛЬКУЛЯЦИЯ</w:t>
            </w:r>
          </w:p>
          <w:p w:rsidR="00002187" w:rsidRDefault="00002187">
            <w:pPr>
              <w:pStyle w:val="ConsPlusNormal"/>
              <w:jc w:val="center"/>
            </w:pPr>
            <w:r>
              <w:t>фактических затрат на осуществление заготовительной деятельности</w:t>
            </w:r>
          </w:p>
        </w:tc>
      </w:tr>
    </w:tbl>
    <w:p w:rsidR="00002187" w:rsidRDefault="00002187">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268"/>
        <w:gridCol w:w="1415"/>
        <w:gridCol w:w="4876"/>
      </w:tblGrid>
      <w:tr w:rsidR="00002187">
        <w:tc>
          <w:tcPr>
            <w:tcW w:w="510" w:type="dxa"/>
          </w:tcPr>
          <w:p w:rsidR="00002187" w:rsidRDefault="00002187">
            <w:pPr>
              <w:pStyle w:val="ConsPlusNormal"/>
              <w:jc w:val="center"/>
            </w:pPr>
            <w:r>
              <w:t xml:space="preserve">N </w:t>
            </w:r>
            <w:proofErr w:type="gramStart"/>
            <w:r>
              <w:t>п</w:t>
            </w:r>
            <w:proofErr w:type="gramEnd"/>
            <w:r>
              <w:t>/п</w:t>
            </w:r>
          </w:p>
        </w:tc>
        <w:tc>
          <w:tcPr>
            <w:tcW w:w="2268" w:type="dxa"/>
          </w:tcPr>
          <w:p w:rsidR="00002187" w:rsidRDefault="00002187">
            <w:pPr>
              <w:pStyle w:val="ConsPlusNormal"/>
              <w:jc w:val="center"/>
            </w:pPr>
            <w:r>
              <w:t>Наименование затрат</w:t>
            </w:r>
          </w:p>
        </w:tc>
        <w:tc>
          <w:tcPr>
            <w:tcW w:w="1415" w:type="dxa"/>
          </w:tcPr>
          <w:p w:rsidR="00002187" w:rsidRDefault="00002187">
            <w:pPr>
              <w:pStyle w:val="ConsPlusNormal"/>
              <w:jc w:val="center"/>
            </w:pPr>
            <w:r>
              <w:t>Стоимость (рублей)</w:t>
            </w:r>
          </w:p>
        </w:tc>
        <w:tc>
          <w:tcPr>
            <w:tcW w:w="4876" w:type="dxa"/>
          </w:tcPr>
          <w:p w:rsidR="00002187" w:rsidRDefault="00002187">
            <w:pPr>
              <w:pStyle w:val="ConsPlusNormal"/>
              <w:jc w:val="center"/>
            </w:pPr>
            <w:proofErr w:type="gramStart"/>
            <w:r>
              <w:t>Наименование и реквизиты (номер, дата) документов, подтверждающих расходы (договор, счет, накладная, акт, платежные документы и т.д.)</w:t>
            </w:r>
            <w:proofErr w:type="gramEnd"/>
          </w:p>
        </w:tc>
      </w:tr>
      <w:tr w:rsidR="00002187">
        <w:tc>
          <w:tcPr>
            <w:tcW w:w="510" w:type="dxa"/>
          </w:tcPr>
          <w:p w:rsidR="00002187" w:rsidRDefault="00002187">
            <w:pPr>
              <w:pStyle w:val="ConsPlusNormal"/>
            </w:pPr>
          </w:p>
        </w:tc>
        <w:tc>
          <w:tcPr>
            <w:tcW w:w="2268" w:type="dxa"/>
          </w:tcPr>
          <w:p w:rsidR="00002187" w:rsidRDefault="00002187">
            <w:pPr>
              <w:pStyle w:val="ConsPlusNormal"/>
            </w:pPr>
          </w:p>
        </w:tc>
        <w:tc>
          <w:tcPr>
            <w:tcW w:w="1415" w:type="dxa"/>
          </w:tcPr>
          <w:p w:rsidR="00002187" w:rsidRDefault="00002187">
            <w:pPr>
              <w:pStyle w:val="ConsPlusNormal"/>
            </w:pPr>
          </w:p>
        </w:tc>
        <w:tc>
          <w:tcPr>
            <w:tcW w:w="4876" w:type="dxa"/>
          </w:tcPr>
          <w:p w:rsidR="00002187" w:rsidRDefault="00002187">
            <w:pPr>
              <w:pStyle w:val="ConsPlusNormal"/>
            </w:pPr>
          </w:p>
        </w:tc>
      </w:tr>
      <w:tr w:rsidR="00002187">
        <w:tc>
          <w:tcPr>
            <w:tcW w:w="510" w:type="dxa"/>
          </w:tcPr>
          <w:p w:rsidR="00002187" w:rsidRDefault="00002187">
            <w:pPr>
              <w:pStyle w:val="ConsPlusNormal"/>
            </w:pPr>
          </w:p>
        </w:tc>
        <w:tc>
          <w:tcPr>
            <w:tcW w:w="2268" w:type="dxa"/>
          </w:tcPr>
          <w:p w:rsidR="00002187" w:rsidRDefault="00002187">
            <w:pPr>
              <w:pStyle w:val="ConsPlusNormal"/>
            </w:pPr>
          </w:p>
        </w:tc>
        <w:tc>
          <w:tcPr>
            <w:tcW w:w="1415" w:type="dxa"/>
          </w:tcPr>
          <w:p w:rsidR="00002187" w:rsidRDefault="00002187">
            <w:pPr>
              <w:pStyle w:val="ConsPlusNormal"/>
            </w:pPr>
          </w:p>
        </w:tc>
        <w:tc>
          <w:tcPr>
            <w:tcW w:w="4876" w:type="dxa"/>
          </w:tcPr>
          <w:p w:rsidR="00002187" w:rsidRDefault="00002187">
            <w:pPr>
              <w:pStyle w:val="ConsPlusNormal"/>
            </w:pPr>
          </w:p>
        </w:tc>
      </w:tr>
      <w:tr w:rsidR="00002187">
        <w:tc>
          <w:tcPr>
            <w:tcW w:w="510" w:type="dxa"/>
          </w:tcPr>
          <w:p w:rsidR="00002187" w:rsidRDefault="00002187">
            <w:pPr>
              <w:pStyle w:val="ConsPlusNormal"/>
            </w:pPr>
          </w:p>
        </w:tc>
        <w:tc>
          <w:tcPr>
            <w:tcW w:w="2268" w:type="dxa"/>
          </w:tcPr>
          <w:p w:rsidR="00002187" w:rsidRDefault="00002187">
            <w:pPr>
              <w:pStyle w:val="ConsPlusNormal"/>
            </w:pPr>
          </w:p>
        </w:tc>
        <w:tc>
          <w:tcPr>
            <w:tcW w:w="1415" w:type="dxa"/>
          </w:tcPr>
          <w:p w:rsidR="00002187" w:rsidRDefault="00002187">
            <w:pPr>
              <w:pStyle w:val="ConsPlusNormal"/>
            </w:pPr>
          </w:p>
        </w:tc>
        <w:tc>
          <w:tcPr>
            <w:tcW w:w="4876" w:type="dxa"/>
          </w:tcPr>
          <w:p w:rsidR="00002187" w:rsidRDefault="00002187">
            <w:pPr>
              <w:pStyle w:val="ConsPlusNormal"/>
            </w:pPr>
          </w:p>
        </w:tc>
      </w:tr>
      <w:tr w:rsidR="00002187">
        <w:tc>
          <w:tcPr>
            <w:tcW w:w="510" w:type="dxa"/>
          </w:tcPr>
          <w:p w:rsidR="00002187" w:rsidRDefault="00002187">
            <w:pPr>
              <w:pStyle w:val="ConsPlusNormal"/>
            </w:pPr>
          </w:p>
        </w:tc>
        <w:tc>
          <w:tcPr>
            <w:tcW w:w="2268" w:type="dxa"/>
          </w:tcPr>
          <w:p w:rsidR="00002187" w:rsidRDefault="00002187">
            <w:pPr>
              <w:pStyle w:val="ConsPlusNormal"/>
            </w:pPr>
            <w:r>
              <w:t>Всего</w:t>
            </w:r>
          </w:p>
        </w:tc>
        <w:tc>
          <w:tcPr>
            <w:tcW w:w="1415" w:type="dxa"/>
          </w:tcPr>
          <w:p w:rsidR="00002187" w:rsidRDefault="00002187">
            <w:pPr>
              <w:pStyle w:val="ConsPlusNormal"/>
            </w:pPr>
          </w:p>
        </w:tc>
        <w:tc>
          <w:tcPr>
            <w:tcW w:w="4876" w:type="dxa"/>
          </w:tcPr>
          <w:p w:rsidR="00002187" w:rsidRDefault="00002187">
            <w:pPr>
              <w:pStyle w:val="ConsPlusNormal"/>
            </w:pPr>
          </w:p>
        </w:tc>
      </w:tr>
    </w:tbl>
    <w:p w:rsidR="00002187" w:rsidRDefault="00002187">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2"/>
        <w:gridCol w:w="2041"/>
        <w:gridCol w:w="340"/>
        <w:gridCol w:w="3288"/>
      </w:tblGrid>
      <w:tr w:rsidR="00002187">
        <w:tc>
          <w:tcPr>
            <w:tcW w:w="3402" w:type="dxa"/>
            <w:tcBorders>
              <w:top w:val="nil"/>
              <w:left w:val="nil"/>
              <w:bottom w:val="nil"/>
              <w:right w:val="nil"/>
            </w:tcBorders>
          </w:tcPr>
          <w:p w:rsidR="00002187" w:rsidRDefault="00002187">
            <w:pPr>
              <w:pStyle w:val="ConsPlusNormal"/>
            </w:pPr>
            <w:r>
              <w:t>Руководитель/уполномоченное лицо</w:t>
            </w:r>
          </w:p>
        </w:tc>
        <w:tc>
          <w:tcPr>
            <w:tcW w:w="2041" w:type="dxa"/>
            <w:tcBorders>
              <w:top w:val="nil"/>
              <w:left w:val="nil"/>
              <w:bottom w:val="single" w:sz="4" w:space="0" w:color="auto"/>
              <w:right w:val="nil"/>
            </w:tcBorders>
          </w:tcPr>
          <w:p w:rsidR="00002187" w:rsidRDefault="00002187">
            <w:pPr>
              <w:pStyle w:val="ConsPlusNormal"/>
            </w:pPr>
          </w:p>
        </w:tc>
        <w:tc>
          <w:tcPr>
            <w:tcW w:w="340" w:type="dxa"/>
            <w:tcBorders>
              <w:top w:val="nil"/>
              <w:left w:val="nil"/>
              <w:bottom w:val="nil"/>
              <w:right w:val="nil"/>
            </w:tcBorders>
          </w:tcPr>
          <w:p w:rsidR="00002187" w:rsidRDefault="00002187">
            <w:pPr>
              <w:pStyle w:val="ConsPlusNormal"/>
            </w:pPr>
          </w:p>
        </w:tc>
        <w:tc>
          <w:tcPr>
            <w:tcW w:w="3288" w:type="dxa"/>
            <w:tcBorders>
              <w:top w:val="nil"/>
              <w:left w:val="nil"/>
              <w:bottom w:val="single" w:sz="4" w:space="0" w:color="auto"/>
              <w:right w:val="nil"/>
            </w:tcBorders>
          </w:tcPr>
          <w:p w:rsidR="00002187" w:rsidRDefault="00002187">
            <w:pPr>
              <w:pStyle w:val="ConsPlusNormal"/>
            </w:pPr>
          </w:p>
        </w:tc>
      </w:tr>
      <w:tr w:rsidR="00002187">
        <w:tc>
          <w:tcPr>
            <w:tcW w:w="3402" w:type="dxa"/>
            <w:tcBorders>
              <w:top w:val="nil"/>
              <w:left w:val="nil"/>
              <w:bottom w:val="nil"/>
              <w:right w:val="nil"/>
            </w:tcBorders>
          </w:tcPr>
          <w:p w:rsidR="00002187" w:rsidRDefault="00002187">
            <w:pPr>
              <w:pStyle w:val="ConsPlusNormal"/>
            </w:pPr>
          </w:p>
        </w:tc>
        <w:tc>
          <w:tcPr>
            <w:tcW w:w="2041" w:type="dxa"/>
            <w:tcBorders>
              <w:top w:val="single" w:sz="4" w:space="0" w:color="auto"/>
              <w:left w:val="nil"/>
              <w:bottom w:val="nil"/>
              <w:right w:val="nil"/>
            </w:tcBorders>
          </w:tcPr>
          <w:p w:rsidR="00002187" w:rsidRDefault="00002187">
            <w:pPr>
              <w:pStyle w:val="ConsPlusNormal"/>
              <w:jc w:val="center"/>
            </w:pPr>
            <w:r>
              <w:t>(подпись)</w:t>
            </w:r>
          </w:p>
        </w:tc>
        <w:tc>
          <w:tcPr>
            <w:tcW w:w="340" w:type="dxa"/>
            <w:tcBorders>
              <w:top w:val="nil"/>
              <w:left w:val="nil"/>
              <w:bottom w:val="nil"/>
              <w:right w:val="nil"/>
            </w:tcBorders>
          </w:tcPr>
          <w:p w:rsidR="00002187" w:rsidRDefault="00002187">
            <w:pPr>
              <w:pStyle w:val="ConsPlusNormal"/>
            </w:pPr>
          </w:p>
        </w:tc>
        <w:tc>
          <w:tcPr>
            <w:tcW w:w="3288" w:type="dxa"/>
            <w:tcBorders>
              <w:top w:val="single" w:sz="4" w:space="0" w:color="auto"/>
              <w:left w:val="nil"/>
              <w:bottom w:val="nil"/>
              <w:right w:val="nil"/>
            </w:tcBorders>
          </w:tcPr>
          <w:p w:rsidR="00002187" w:rsidRDefault="00002187">
            <w:pPr>
              <w:pStyle w:val="ConsPlusNormal"/>
              <w:jc w:val="center"/>
            </w:pPr>
            <w:r>
              <w:t>(фамилия, инициалы)</w:t>
            </w:r>
          </w:p>
        </w:tc>
      </w:tr>
    </w:tbl>
    <w:p w:rsidR="00002187" w:rsidRDefault="00002187">
      <w:pPr>
        <w:pStyle w:val="ConsPlusNormal"/>
        <w:ind w:firstLine="540"/>
        <w:jc w:val="both"/>
      </w:pPr>
    </w:p>
    <w:p w:rsidR="00002187" w:rsidRDefault="00002187">
      <w:pPr>
        <w:pStyle w:val="ConsPlusNormal"/>
        <w:ind w:firstLine="540"/>
        <w:jc w:val="both"/>
      </w:pPr>
    </w:p>
    <w:p w:rsidR="00002187" w:rsidRDefault="00002187">
      <w:pPr>
        <w:pStyle w:val="ConsPlusNormal"/>
        <w:ind w:firstLine="540"/>
        <w:jc w:val="both"/>
      </w:pPr>
    </w:p>
    <w:p w:rsidR="00002187" w:rsidRDefault="00002187">
      <w:pPr>
        <w:pStyle w:val="ConsPlusNormal"/>
        <w:ind w:firstLine="540"/>
        <w:jc w:val="both"/>
      </w:pPr>
    </w:p>
    <w:p w:rsidR="00002187" w:rsidRDefault="00002187">
      <w:pPr>
        <w:pStyle w:val="ConsPlusNormal"/>
        <w:ind w:firstLine="540"/>
        <w:jc w:val="both"/>
      </w:pPr>
    </w:p>
    <w:p w:rsidR="00002187" w:rsidRDefault="00002187">
      <w:pPr>
        <w:pStyle w:val="ConsPlusNormal"/>
        <w:jc w:val="right"/>
        <w:outlineLvl w:val="1"/>
      </w:pPr>
      <w:r>
        <w:t>Приложение 11</w:t>
      </w:r>
    </w:p>
    <w:p w:rsidR="00002187" w:rsidRDefault="00002187">
      <w:pPr>
        <w:pStyle w:val="ConsPlusNormal"/>
        <w:jc w:val="right"/>
      </w:pPr>
      <w:r>
        <w:t>к Порядку...</w:t>
      </w:r>
    </w:p>
    <w:p w:rsidR="00002187" w:rsidRDefault="000021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1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187" w:rsidRDefault="000021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187" w:rsidRDefault="000021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187" w:rsidRDefault="00002187">
            <w:pPr>
              <w:pStyle w:val="ConsPlusNormal"/>
              <w:jc w:val="center"/>
            </w:pPr>
            <w:r>
              <w:rPr>
                <w:color w:val="392C69"/>
              </w:rPr>
              <w:t>Список изменяющих документов</w:t>
            </w:r>
          </w:p>
          <w:p w:rsidR="00002187" w:rsidRDefault="00002187">
            <w:pPr>
              <w:pStyle w:val="ConsPlusNormal"/>
              <w:jc w:val="center"/>
            </w:pPr>
            <w:proofErr w:type="gramStart"/>
            <w:r>
              <w:rPr>
                <w:color w:val="392C69"/>
              </w:rPr>
              <w:t xml:space="preserve">(в ред. </w:t>
            </w:r>
            <w:hyperlink r:id="rId91">
              <w:r>
                <w:rPr>
                  <w:color w:val="0000FF"/>
                </w:rPr>
                <w:t>Постановления</w:t>
              </w:r>
            </w:hyperlink>
            <w:r>
              <w:rPr>
                <w:color w:val="392C69"/>
              </w:rPr>
              <w:t xml:space="preserve"> Правительства Ленинградской области</w:t>
            </w:r>
            <w:proofErr w:type="gramEnd"/>
          </w:p>
          <w:p w:rsidR="00002187" w:rsidRDefault="00002187">
            <w:pPr>
              <w:pStyle w:val="ConsPlusNormal"/>
              <w:jc w:val="center"/>
            </w:pPr>
            <w:r>
              <w:rPr>
                <w:color w:val="392C69"/>
              </w:rPr>
              <w:t>от 16.09.2024 N 636)</w:t>
            </w:r>
          </w:p>
        </w:tc>
        <w:tc>
          <w:tcPr>
            <w:tcW w:w="113" w:type="dxa"/>
            <w:tcBorders>
              <w:top w:val="nil"/>
              <w:left w:val="nil"/>
              <w:bottom w:val="nil"/>
              <w:right w:val="nil"/>
            </w:tcBorders>
            <w:shd w:val="clear" w:color="auto" w:fill="F4F3F8"/>
            <w:tcMar>
              <w:top w:w="0" w:type="dxa"/>
              <w:left w:w="0" w:type="dxa"/>
              <w:bottom w:w="0" w:type="dxa"/>
              <w:right w:w="0" w:type="dxa"/>
            </w:tcMar>
          </w:tcPr>
          <w:p w:rsidR="00002187" w:rsidRDefault="00002187">
            <w:pPr>
              <w:pStyle w:val="ConsPlusNormal"/>
            </w:pPr>
          </w:p>
        </w:tc>
      </w:tr>
    </w:tbl>
    <w:p w:rsidR="00002187" w:rsidRDefault="00002187">
      <w:pPr>
        <w:pStyle w:val="ConsPlusNormal"/>
      </w:pPr>
    </w:p>
    <w:p w:rsidR="00002187" w:rsidRDefault="00002187">
      <w:pPr>
        <w:pStyle w:val="ConsPlusNormal"/>
      </w:pPr>
      <w:r>
        <w:t>(Форма)</w:t>
      </w:r>
    </w:p>
    <w:p w:rsidR="00002187" w:rsidRDefault="00002187">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002187">
        <w:tc>
          <w:tcPr>
            <w:tcW w:w="9071" w:type="dxa"/>
            <w:tcBorders>
              <w:top w:val="nil"/>
              <w:left w:val="nil"/>
              <w:bottom w:val="nil"/>
              <w:right w:val="nil"/>
            </w:tcBorders>
          </w:tcPr>
          <w:p w:rsidR="00002187" w:rsidRDefault="00002187">
            <w:pPr>
              <w:pStyle w:val="ConsPlusNormal"/>
              <w:jc w:val="center"/>
            </w:pPr>
            <w:bookmarkStart w:id="46" w:name="P920"/>
            <w:bookmarkEnd w:id="46"/>
            <w:r>
              <w:t>КАЛЬКУЛЯЦИЯ</w:t>
            </w:r>
          </w:p>
          <w:p w:rsidR="00002187" w:rsidRDefault="00002187">
            <w:pPr>
              <w:pStyle w:val="ConsPlusNormal"/>
              <w:jc w:val="center"/>
            </w:pPr>
            <w:r>
              <w:t>фактических затрат на осуществление деятельности по производству пищевой продукции</w:t>
            </w:r>
          </w:p>
        </w:tc>
      </w:tr>
    </w:tbl>
    <w:p w:rsidR="00002187" w:rsidRDefault="00002187">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268"/>
        <w:gridCol w:w="1415"/>
        <w:gridCol w:w="4876"/>
      </w:tblGrid>
      <w:tr w:rsidR="00002187">
        <w:tc>
          <w:tcPr>
            <w:tcW w:w="510" w:type="dxa"/>
          </w:tcPr>
          <w:p w:rsidR="00002187" w:rsidRDefault="00002187">
            <w:pPr>
              <w:pStyle w:val="ConsPlusNormal"/>
              <w:jc w:val="center"/>
            </w:pPr>
            <w:r>
              <w:t xml:space="preserve">N </w:t>
            </w:r>
            <w:proofErr w:type="gramStart"/>
            <w:r>
              <w:t>п</w:t>
            </w:r>
            <w:proofErr w:type="gramEnd"/>
            <w:r>
              <w:t>/п</w:t>
            </w:r>
          </w:p>
        </w:tc>
        <w:tc>
          <w:tcPr>
            <w:tcW w:w="2268" w:type="dxa"/>
          </w:tcPr>
          <w:p w:rsidR="00002187" w:rsidRDefault="00002187">
            <w:pPr>
              <w:pStyle w:val="ConsPlusNormal"/>
              <w:jc w:val="center"/>
            </w:pPr>
            <w:r>
              <w:t>Наименование затрат</w:t>
            </w:r>
          </w:p>
        </w:tc>
        <w:tc>
          <w:tcPr>
            <w:tcW w:w="1415" w:type="dxa"/>
          </w:tcPr>
          <w:p w:rsidR="00002187" w:rsidRDefault="00002187">
            <w:pPr>
              <w:pStyle w:val="ConsPlusNormal"/>
              <w:jc w:val="center"/>
            </w:pPr>
            <w:r>
              <w:t>Стоимость (рублей)</w:t>
            </w:r>
          </w:p>
        </w:tc>
        <w:tc>
          <w:tcPr>
            <w:tcW w:w="4876" w:type="dxa"/>
          </w:tcPr>
          <w:p w:rsidR="00002187" w:rsidRDefault="00002187">
            <w:pPr>
              <w:pStyle w:val="ConsPlusNormal"/>
              <w:jc w:val="center"/>
            </w:pPr>
            <w:proofErr w:type="gramStart"/>
            <w:r>
              <w:t>Наименование и реквизиты (номер, дата) документов, подтверждающих расходы (договор, счет, накладная, акт, платежные документы и т.д.)</w:t>
            </w:r>
            <w:proofErr w:type="gramEnd"/>
          </w:p>
        </w:tc>
      </w:tr>
      <w:tr w:rsidR="00002187">
        <w:tc>
          <w:tcPr>
            <w:tcW w:w="510" w:type="dxa"/>
          </w:tcPr>
          <w:p w:rsidR="00002187" w:rsidRDefault="00002187">
            <w:pPr>
              <w:pStyle w:val="ConsPlusNormal"/>
            </w:pPr>
          </w:p>
        </w:tc>
        <w:tc>
          <w:tcPr>
            <w:tcW w:w="2268" w:type="dxa"/>
          </w:tcPr>
          <w:p w:rsidR="00002187" w:rsidRDefault="00002187">
            <w:pPr>
              <w:pStyle w:val="ConsPlusNormal"/>
            </w:pPr>
          </w:p>
        </w:tc>
        <w:tc>
          <w:tcPr>
            <w:tcW w:w="1415" w:type="dxa"/>
          </w:tcPr>
          <w:p w:rsidR="00002187" w:rsidRDefault="00002187">
            <w:pPr>
              <w:pStyle w:val="ConsPlusNormal"/>
            </w:pPr>
          </w:p>
        </w:tc>
        <w:tc>
          <w:tcPr>
            <w:tcW w:w="4876" w:type="dxa"/>
          </w:tcPr>
          <w:p w:rsidR="00002187" w:rsidRDefault="00002187">
            <w:pPr>
              <w:pStyle w:val="ConsPlusNormal"/>
            </w:pPr>
          </w:p>
        </w:tc>
      </w:tr>
      <w:tr w:rsidR="00002187">
        <w:tc>
          <w:tcPr>
            <w:tcW w:w="510" w:type="dxa"/>
          </w:tcPr>
          <w:p w:rsidR="00002187" w:rsidRDefault="00002187">
            <w:pPr>
              <w:pStyle w:val="ConsPlusNormal"/>
            </w:pPr>
          </w:p>
        </w:tc>
        <w:tc>
          <w:tcPr>
            <w:tcW w:w="2268" w:type="dxa"/>
          </w:tcPr>
          <w:p w:rsidR="00002187" w:rsidRDefault="00002187">
            <w:pPr>
              <w:pStyle w:val="ConsPlusNormal"/>
            </w:pPr>
          </w:p>
        </w:tc>
        <w:tc>
          <w:tcPr>
            <w:tcW w:w="1415" w:type="dxa"/>
          </w:tcPr>
          <w:p w:rsidR="00002187" w:rsidRDefault="00002187">
            <w:pPr>
              <w:pStyle w:val="ConsPlusNormal"/>
            </w:pPr>
          </w:p>
        </w:tc>
        <w:tc>
          <w:tcPr>
            <w:tcW w:w="4876" w:type="dxa"/>
          </w:tcPr>
          <w:p w:rsidR="00002187" w:rsidRDefault="00002187">
            <w:pPr>
              <w:pStyle w:val="ConsPlusNormal"/>
            </w:pPr>
          </w:p>
        </w:tc>
      </w:tr>
      <w:tr w:rsidR="00002187">
        <w:tc>
          <w:tcPr>
            <w:tcW w:w="510" w:type="dxa"/>
          </w:tcPr>
          <w:p w:rsidR="00002187" w:rsidRDefault="00002187">
            <w:pPr>
              <w:pStyle w:val="ConsPlusNormal"/>
            </w:pPr>
          </w:p>
        </w:tc>
        <w:tc>
          <w:tcPr>
            <w:tcW w:w="2268" w:type="dxa"/>
          </w:tcPr>
          <w:p w:rsidR="00002187" w:rsidRDefault="00002187">
            <w:pPr>
              <w:pStyle w:val="ConsPlusNormal"/>
            </w:pPr>
          </w:p>
        </w:tc>
        <w:tc>
          <w:tcPr>
            <w:tcW w:w="1415" w:type="dxa"/>
          </w:tcPr>
          <w:p w:rsidR="00002187" w:rsidRDefault="00002187">
            <w:pPr>
              <w:pStyle w:val="ConsPlusNormal"/>
            </w:pPr>
          </w:p>
        </w:tc>
        <w:tc>
          <w:tcPr>
            <w:tcW w:w="4876" w:type="dxa"/>
          </w:tcPr>
          <w:p w:rsidR="00002187" w:rsidRDefault="00002187">
            <w:pPr>
              <w:pStyle w:val="ConsPlusNormal"/>
            </w:pPr>
          </w:p>
        </w:tc>
      </w:tr>
      <w:tr w:rsidR="00002187">
        <w:tc>
          <w:tcPr>
            <w:tcW w:w="510" w:type="dxa"/>
          </w:tcPr>
          <w:p w:rsidR="00002187" w:rsidRDefault="00002187">
            <w:pPr>
              <w:pStyle w:val="ConsPlusNormal"/>
            </w:pPr>
          </w:p>
        </w:tc>
        <w:tc>
          <w:tcPr>
            <w:tcW w:w="2268" w:type="dxa"/>
          </w:tcPr>
          <w:p w:rsidR="00002187" w:rsidRDefault="00002187">
            <w:pPr>
              <w:pStyle w:val="ConsPlusNormal"/>
            </w:pPr>
            <w:r>
              <w:t>Всего</w:t>
            </w:r>
          </w:p>
        </w:tc>
        <w:tc>
          <w:tcPr>
            <w:tcW w:w="1415" w:type="dxa"/>
          </w:tcPr>
          <w:p w:rsidR="00002187" w:rsidRDefault="00002187">
            <w:pPr>
              <w:pStyle w:val="ConsPlusNormal"/>
            </w:pPr>
          </w:p>
        </w:tc>
        <w:tc>
          <w:tcPr>
            <w:tcW w:w="4876" w:type="dxa"/>
          </w:tcPr>
          <w:p w:rsidR="00002187" w:rsidRDefault="00002187">
            <w:pPr>
              <w:pStyle w:val="ConsPlusNormal"/>
            </w:pPr>
          </w:p>
        </w:tc>
      </w:tr>
    </w:tbl>
    <w:p w:rsidR="00002187" w:rsidRDefault="00002187">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2"/>
        <w:gridCol w:w="2041"/>
        <w:gridCol w:w="340"/>
        <w:gridCol w:w="3288"/>
      </w:tblGrid>
      <w:tr w:rsidR="00002187">
        <w:tc>
          <w:tcPr>
            <w:tcW w:w="3402" w:type="dxa"/>
            <w:tcBorders>
              <w:top w:val="nil"/>
              <w:left w:val="nil"/>
              <w:bottom w:val="nil"/>
              <w:right w:val="nil"/>
            </w:tcBorders>
          </w:tcPr>
          <w:p w:rsidR="00002187" w:rsidRDefault="00002187">
            <w:pPr>
              <w:pStyle w:val="ConsPlusNormal"/>
            </w:pPr>
            <w:r>
              <w:t>Руководитель/уполномоченное лицо</w:t>
            </w:r>
          </w:p>
        </w:tc>
        <w:tc>
          <w:tcPr>
            <w:tcW w:w="2041" w:type="dxa"/>
            <w:tcBorders>
              <w:top w:val="nil"/>
              <w:left w:val="nil"/>
              <w:bottom w:val="single" w:sz="4" w:space="0" w:color="auto"/>
              <w:right w:val="nil"/>
            </w:tcBorders>
          </w:tcPr>
          <w:p w:rsidR="00002187" w:rsidRDefault="00002187">
            <w:pPr>
              <w:pStyle w:val="ConsPlusNormal"/>
            </w:pPr>
          </w:p>
        </w:tc>
        <w:tc>
          <w:tcPr>
            <w:tcW w:w="340" w:type="dxa"/>
            <w:tcBorders>
              <w:top w:val="nil"/>
              <w:left w:val="nil"/>
              <w:bottom w:val="nil"/>
              <w:right w:val="nil"/>
            </w:tcBorders>
          </w:tcPr>
          <w:p w:rsidR="00002187" w:rsidRDefault="00002187">
            <w:pPr>
              <w:pStyle w:val="ConsPlusNormal"/>
            </w:pPr>
          </w:p>
        </w:tc>
        <w:tc>
          <w:tcPr>
            <w:tcW w:w="3288" w:type="dxa"/>
            <w:tcBorders>
              <w:top w:val="nil"/>
              <w:left w:val="nil"/>
              <w:bottom w:val="single" w:sz="4" w:space="0" w:color="auto"/>
              <w:right w:val="nil"/>
            </w:tcBorders>
          </w:tcPr>
          <w:p w:rsidR="00002187" w:rsidRDefault="00002187">
            <w:pPr>
              <w:pStyle w:val="ConsPlusNormal"/>
            </w:pPr>
          </w:p>
        </w:tc>
      </w:tr>
      <w:tr w:rsidR="00002187">
        <w:tc>
          <w:tcPr>
            <w:tcW w:w="3402" w:type="dxa"/>
            <w:tcBorders>
              <w:top w:val="nil"/>
              <w:left w:val="nil"/>
              <w:bottom w:val="nil"/>
              <w:right w:val="nil"/>
            </w:tcBorders>
          </w:tcPr>
          <w:p w:rsidR="00002187" w:rsidRDefault="00002187">
            <w:pPr>
              <w:pStyle w:val="ConsPlusNormal"/>
            </w:pPr>
          </w:p>
        </w:tc>
        <w:tc>
          <w:tcPr>
            <w:tcW w:w="2041" w:type="dxa"/>
            <w:tcBorders>
              <w:top w:val="single" w:sz="4" w:space="0" w:color="auto"/>
              <w:left w:val="nil"/>
              <w:bottom w:val="nil"/>
              <w:right w:val="nil"/>
            </w:tcBorders>
          </w:tcPr>
          <w:p w:rsidR="00002187" w:rsidRDefault="00002187">
            <w:pPr>
              <w:pStyle w:val="ConsPlusNormal"/>
              <w:jc w:val="center"/>
            </w:pPr>
            <w:r>
              <w:t>(подпись)</w:t>
            </w:r>
          </w:p>
        </w:tc>
        <w:tc>
          <w:tcPr>
            <w:tcW w:w="340" w:type="dxa"/>
            <w:tcBorders>
              <w:top w:val="nil"/>
              <w:left w:val="nil"/>
              <w:bottom w:val="nil"/>
              <w:right w:val="nil"/>
            </w:tcBorders>
          </w:tcPr>
          <w:p w:rsidR="00002187" w:rsidRDefault="00002187">
            <w:pPr>
              <w:pStyle w:val="ConsPlusNormal"/>
            </w:pPr>
          </w:p>
        </w:tc>
        <w:tc>
          <w:tcPr>
            <w:tcW w:w="3288" w:type="dxa"/>
            <w:tcBorders>
              <w:top w:val="single" w:sz="4" w:space="0" w:color="auto"/>
              <w:left w:val="nil"/>
              <w:bottom w:val="nil"/>
              <w:right w:val="nil"/>
            </w:tcBorders>
          </w:tcPr>
          <w:p w:rsidR="00002187" w:rsidRDefault="00002187">
            <w:pPr>
              <w:pStyle w:val="ConsPlusNormal"/>
              <w:jc w:val="center"/>
            </w:pPr>
            <w:r>
              <w:t>(фамилия, инициалы)</w:t>
            </w:r>
          </w:p>
        </w:tc>
      </w:tr>
    </w:tbl>
    <w:p w:rsidR="00002187" w:rsidRDefault="00002187">
      <w:pPr>
        <w:pStyle w:val="ConsPlusNormal"/>
        <w:ind w:firstLine="540"/>
        <w:jc w:val="both"/>
      </w:pPr>
    </w:p>
    <w:p w:rsidR="00002187" w:rsidRDefault="00002187">
      <w:pPr>
        <w:pStyle w:val="ConsPlusNormal"/>
        <w:ind w:firstLine="540"/>
        <w:jc w:val="both"/>
      </w:pPr>
    </w:p>
    <w:p w:rsidR="00002187" w:rsidRDefault="00002187">
      <w:pPr>
        <w:pStyle w:val="ConsPlusNormal"/>
        <w:ind w:firstLine="540"/>
        <w:jc w:val="both"/>
      </w:pPr>
    </w:p>
    <w:p w:rsidR="00002187" w:rsidRDefault="00002187">
      <w:pPr>
        <w:pStyle w:val="ConsPlusNormal"/>
        <w:ind w:firstLine="540"/>
        <w:jc w:val="both"/>
      </w:pPr>
    </w:p>
    <w:p w:rsidR="00002187" w:rsidRDefault="00002187">
      <w:pPr>
        <w:pStyle w:val="ConsPlusNormal"/>
        <w:ind w:firstLine="540"/>
        <w:jc w:val="both"/>
      </w:pPr>
    </w:p>
    <w:p w:rsidR="00002187" w:rsidRDefault="00002187">
      <w:pPr>
        <w:pStyle w:val="ConsPlusNormal"/>
        <w:jc w:val="right"/>
        <w:outlineLvl w:val="0"/>
      </w:pPr>
      <w:r>
        <w:t>ПРИЛОЖЕНИЕ 2</w:t>
      </w:r>
    </w:p>
    <w:p w:rsidR="00002187" w:rsidRDefault="00002187">
      <w:pPr>
        <w:pStyle w:val="ConsPlusNormal"/>
        <w:jc w:val="right"/>
      </w:pPr>
      <w:r>
        <w:t>к постановлению Правительства</w:t>
      </w:r>
    </w:p>
    <w:p w:rsidR="00002187" w:rsidRDefault="00002187">
      <w:pPr>
        <w:pStyle w:val="ConsPlusNormal"/>
        <w:jc w:val="right"/>
      </w:pPr>
      <w:r>
        <w:t>Ленинградской области</w:t>
      </w:r>
    </w:p>
    <w:p w:rsidR="00002187" w:rsidRDefault="00002187">
      <w:pPr>
        <w:pStyle w:val="ConsPlusNormal"/>
        <w:jc w:val="right"/>
      </w:pPr>
      <w:r>
        <w:t>от 02.04.2024 N 224</w:t>
      </w:r>
    </w:p>
    <w:p w:rsidR="00002187" w:rsidRDefault="00002187">
      <w:pPr>
        <w:pStyle w:val="ConsPlusNormal"/>
        <w:jc w:val="right"/>
      </w:pPr>
    </w:p>
    <w:p w:rsidR="00002187" w:rsidRDefault="00002187">
      <w:pPr>
        <w:pStyle w:val="ConsPlusTitle"/>
        <w:jc w:val="center"/>
      </w:pPr>
      <w:bookmarkStart w:id="47" w:name="P962"/>
      <w:bookmarkEnd w:id="47"/>
      <w:r>
        <w:t>ПЕРЕЧЕНЬ</w:t>
      </w:r>
    </w:p>
    <w:p w:rsidR="00002187" w:rsidRDefault="00002187">
      <w:pPr>
        <w:pStyle w:val="ConsPlusTitle"/>
        <w:jc w:val="center"/>
      </w:pPr>
      <w:r>
        <w:t>ПОСТАНОВЛЕНИЙ ПРАВИТЕЛЬСТВА ЛЕНИНГРАДСКОЙ ОБЛАСТИ,</w:t>
      </w:r>
    </w:p>
    <w:p w:rsidR="00002187" w:rsidRDefault="00002187">
      <w:pPr>
        <w:pStyle w:val="ConsPlusTitle"/>
        <w:jc w:val="center"/>
      </w:pPr>
      <w:proofErr w:type="gramStart"/>
      <w:r>
        <w:t>ПРИЗНАВАЕМЫХ</w:t>
      </w:r>
      <w:proofErr w:type="gramEnd"/>
      <w:r>
        <w:t xml:space="preserve"> УТРАТИВШИМИ СИЛУ ПОЛНОСТЬЮ ИЛИ ЧАСТИЧНО</w:t>
      </w:r>
    </w:p>
    <w:p w:rsidR="00002187" w:rsidRDefault="00002187">
      <w:pPr>
        <w:pStyle w:val="ConsPlusNormal"/>
        <w:ind w:firstLine="540"/>
        <w:jc w:val="both"/>
      </w:pPr>
    </w:p>
    <w:p w:rsidR="00002187" w:rsidRDefault="00002187">
      <w:pPr>
        <w:pStyle w:val="ConsPlusNormal"/>
        <w:ind w:firstLine="540"/>
        <w:jc w:val="both"/>
      </w:pPr>
      <w:r>
        <w:t xml:space="preserve">1. </w:t>
      </w:r>
      <w:hyperlink r:id="rId92">
        <w:proofErr w:type="gramStart"/>
        <w:r>
          <w:rPr>
            <w:color w:val="0000FF"/>
          </w:rPr>
          <w:t>Постановление</w:t>
        </w:r>
      </w:hyperlink>
      <w:r>
        <w:t xml:space="preserve"> Правительства Ленинградской области от 31 марта 2014 года N 97 "Об утверждении Порядка предоставления субсидий из областного бюджета Ленинградской области на возмещение части затрат организациям потребительской кооперации, входящим в Ленинградский областной союз потребительских обществ, и юридическим лицам, единственным учредителем которых они являются, в рамках государственной программы Ленинградской области "Стимулирование экономической активности Ленинградской области".</w:t>
      </w:r>
      <w:proofErr w:type="gramEnd"/>
    </w:p>
    <w:p w:rsidR="00002187" w:rsidRDefault="00002187">
      <w:pPr>
        <w:pStyle w:val="ConsPlusNormal"/>
        <w:spacing w:before="220"/>
        <w:ind w:firstLine="540"/>
        <w:jc w:val="both"/>
      </w:pPr>
      <w:r>
        <w:t xml:space="preserve">2. </w:t>
      </w:r>
      <w:hyperlink r:id="rId93">
        <w:proofErr w:type="gramStart"/>
        <w:r>
          <w:rPr>
            <w:color w:val="0000FF"/>
          </w:rPr>
          <w:t>Постановление</w:t>
        </w:r>
      </w:hyperlink>
      <w:r>
        <w:t xml:space="preserve"> Правительства Ленинградской области от 10 февраля 2015 года N 22 "О внесении изменений в постановление Правительства Ленинградской области от 31 марта 2014 года N 97 "Об утверждении Порядка предоставления организациям потребительской кооперации, входящим в Ленинградский областной союз потребительских обществ, субсидий из областного бюджета Ленинградской области для возмещения части затрат, связанных с уплатой процентов за пользование кредитами, полученными в российских</w:t>
      </w:r>
      <w:proofErr w:type="gramEnd"/>
      <w:r>
        <w:t xml:space="preserve"> кредитных организациях, </w:t>
      </w:r>
      <w:proofErr w:type="gramStart"/>
      <w:r>
        <w:t>и(</w:t>
      </w:r>
      <w:proofErr w:type="gramEnd"/>
      <w:r>
        <w:t xml:space="preserve">или) уплатой первого взноса при заключении договора лизинга оборудования и(или) уплатой лизинговых платежей в части дохода лизингодателя, и(или) с получением сертификатов и(или) декларации о соответствии продукции требованиям законодательства Российской Федерации и(или) техническим регламентам Российской Федерации, и(или) с участием в </w:t>
      </w:r>
      <w:proofErr w:type="spellStart"/>
      <w:r>
        <w:t>выставочно</w:t>
      </w:r>
      <w:proofErr w:type="spellEnd"/>
      <w:r>
        <w:t>-ярмарочных мероприятиях, в том числе за рубежом".</w:t>
      </w:r>
    </w:p>
    <w:p w:rsidR="00002187" w:rsidRDefault="00002187">
      <w:pPr>
        <w:pStyle w:val="ConsPlusNormal"/>
        <w:spacing w:before="220"/>
        <w:ind w:firstLine="540"/>
        <w:jc w:val="both"/>
      </w:pPr>
      <w:r>
        <w:t xml:space="preserve">3. </w:t>
      </w:r>
      <w:hyperlink r:id="rId94">
        <w:proofErr w:type="gramStart"/>
        <w:r>
          <w:rPr>
            <w:color w:val="0000FF"/>
          </w:rPr>
          <w:t>Постановление</w:t>
        </w:r>
      </w:hyperlink>
      <w:r>
        <w:t xml:space="preserve"> Правительства Ленинградской области от 25 сентября 2015 года N 375 "О внесении изменений в постановление Правительства Ленинградской области от 31 марта 2014 года N 97 "Об утверждении Порядка предоставления организациям потребительской кооперации, входящим в Ленинградский областной союз потребительских обществ, субсидий из областного бюджета Ленинградской области для возмещения части затрат, связанных с уплатой процентов за пользование кредитами, полученными в российских</w:t>
      </w:r>
      <w:proofErr w:type="gramEnd"/>
      <w:r>
        <w:t xml:space="preserve"> кредитных организациях, </w:t>
      </w:r>
      <w:proofErr w:type="gramStart"/>
      <w:r>
        <w:t>и(</w:t>
      </w:r>
      <w:proofErr w:type="gramEnd"/>
      <w:r>
        <w:t xml:space="preserve">или) уплатой первого взноса при заключении договора лизинга оборудования и(или) уплатой лизинговых платежей в части дохода лизингодателя, и(или) с получением сертификатов и(или) декларации о соответствии продукции требованиям законодательства Российской Федерации и(или) техническим регламентам Российской Федерации, и(или) с участием в </w:t>
      </w:r>
      <w:proofErr w:type="spellStart"/>
      <w:r>
        <w:t>выставочно</w:t>
      </w:r>
      <w:proofErr w:type="spellEnd"/>
      <w:r>
        <w:t>-ярмарочных мероприятиях, в том числе за рубежом".</w:t>
      </w:r>
    </w:p>
    <w:p w:rsidR="00002187" w:rsidRDefault="00002187">
      <w:pPr>
        <w:pStyle w:val="ConsPlusNormal"/>
        <w:spacing w:before="220"/>
        <w:ind w:firstLine="540"/>
        <w:jc w:val="both"/>
      </w:pPr>
      <w:r>
        <w:t xml:space="preserve">4. </w:t>
      </w:r>
      <w:hyperlink r:id="rId95">
        <w:r>
          <w:rPr>
            <w:color w:val="0000FF"/>
          </w:rPr>
          <w:t>Пункт 8</w:t>
        </w:r>
      </w:hyperlink>
      <w:r>
        <w:t xml:space="preserve"> постановления Правительства Ленинградской области от 30 мая 2016 года N 169 "О внесении изменений в отдельные постановления Правительства Ленинградской области".</w:t>
      </w:r>
    </w:p>
    <w:p w:rsidR="00002187" w:rsidRDefault="00002187">
      <w:pPr>
        <w:pStyle w:val="ConsPlusNormal"/>
        <w:spacing w:before="220"/>
        <w:ind w:firstLine="540"/>
        <w:jc w:val="both"/>
      </w:pPr>
      <w:r>
        <w:t xml:space="preserve">5. </w:t>
      </w:r>
      <w:hyperlink r:id="rId96">
        <w:proofErr w:type="gramStart"/>
        <w:r>
          <w:rPr>
            <w:color w:val="0000FF"/>
          </w:rPr>
          <w:t>Постановление</w:t>
        </w:r>
      </w:hyperlink>
      <w:r>
        <w:t xml:space="preserve"> Правительства Ленинградской области от 25 мая 2017 года N 175 "О внесении изменений в постановление Правительства Ленинградской области от 31 марта 2014 года N 97 "Об утверждении Порядка предоставления организациям потребительской кооперации, входящим в Ленинградский областной союз потребительских обществ, субсидий из областного бюджета Ленинградской области для возмещения части затрат, связанных с уплатой процентов за пользование кредитами, полученными в российских</w:t>
      </w:r>
      <w:proofErr w:type="gramEnd"/>
      <w:r>
        <w:t xml:space="preserve"> кредитных организациях, </w:t>
      </w:r>
      <w:proofErr w:type="gramStart"/>
      <w:r>
        <w:t>и(</w:t>
      </w:r>
      <w:proofErr w:type="gramEnd"/>
      <w:r>
        <w:t xml:space="preserve">или) уплатой первого взноса при заключении договора лизинга оборудования и(или) уплатой лизинговых платежей в части дохода лизингодателя, и(или) с получением сертификатов и(или) декларации о соответствии продукции требованиям законодательства Российской Федерации и(или) техническим регламентам Российской Федерации, и(или) с участием в </w:t>
      </w:r>
      <w:proofErr w:type="spellStart"/>
      <w:r>
        <w:t>выставочно</w:t>
      </w:r>
      <w:proofErr w:type="spellEnd"/>
      <w:r>
        <w:t>-ярмарочных мероприятиях, в том числе за рубежом".</w:t>
      </w:r>
    </w:p>
    <w:p w:rsidR="00002187" w:rsidRDefault="00002187">
      <w:pPr>
        <w:pStyle w:val="ConsPlusNormal"/>
        <w:spacing w:before="220"/>
        <w:ind w:firstLine="540"/>
        <w:jc w:val="both"/>
      </w:pPr>
      <w:r>
        <w:t xml:space="preserve">6. </w:t>
      </w:r>
      <w:hyperlink r:id="rId97">
        <w:r>
          <w:rPr>
            <w:color w:val="0000FF"/>
          </w:rPr>
          <w:t>Постановление</w:t>
        </w:r>
      </w:hyperlink>
      <w:r>
        <w:t xml:space="preserve"> Правительства Ленинградской области от 19 сентября 2017 года N 379 "О внесении изменений в постановление Правительства Ленинградской области от 31 марта 2014 года N 97 "Об утверждении Порядка предоставления субсидий из областного бюджета Ленинградской области на возмещение части затрат организациям потребительской кооперации, входящим в Ленинградский областной союз потребительских обществ".</w:t>
      </w:r>
    </w:p>
    <w:p w:rsidR="00002187" w:rsidRDefault="00002187">
      <w:pPr>
        <w:pStyle w:val="ConsPlusNormal"/>
        <w:spacing w:before="220"/>
        <w:ind w:firstLine="540"/>
        <w:jc w:val="both"/>
      </w:pPr>
      <w:r>
        <w:t xml:space="preserve">7. </w:t>
      </w:r>
      <w:hyperlink r:id="rId98">
        <w:r>
          <w:rPr>
            <w:color w:val="0000FF"/>
          </w:rPr>
          <w:t>Постановление</w:t>
        </w:r>
      </w:hyperlink>
      <w:r>
        <w:t xml:space="preserve"> Правительства Ленинградской области от 25 сентября 2018 года N 355 "О внесении изменений в постановление Правительства Ленинградской области от 31 марта 2014 года N 97 "Об утверждении Порядка предоставления субсидий из областного бюджета Ленинградской области на возмещение части затрат организациям потребительской кооперации, входящим в Ленинградский областной союз потребительских обществ".</w:t>
      </w:r>
    </w:p>
    <w:p w:rsidR="00002187" w:rsidRDefault="00002187">
      <w:pPr>
        <w:pStyle w:val="ConsPlusNormal"/>
        <w:spacing w:before="220"/>
        <w:ind w:firstLine="540"/>
        <w:jc w:val="both"/>
      </w:pPr>
      <w:r>
        <w:t xml:space="preserve">8. </w:t>
      </w:r>
      <w:hyperlink r:id="rId99">
        <w:r>
          <w:rPr>
            <w:color w:val="0000FF"/>
          </w:rPr>
          <w:t>Пункт 16</w:t>
        </w:r>
      </w:hyperlink>
      <w:r>
        <w:t xml:space="preserve"> приложения к постановлению Правительства Ленинградской области от 11 июня 2019 года N 279 "О внесении изменений в отдельные постановления Правительства Ленинградской области об утверждении порядков предоставления субсидий".</w:t>
      </w:r>
    </w:p>
    <w:p w:rsidR="00002187" w:rsidRDefault="00002187">
      <w:pPr>
        <w:pStyle w:val="ConsPlusNormal"/>
        <w:spacing w:before="220"/>
        <w:ind w:firstLine="540"/>
        <w:jc w:val="both"/>
      </w:pPr>
      <w:r>
        <w:t xml:space="preserve">9. </w:t>
      </w:r>
      <w:hyperlink r:id="rId100">
        <w:r>
          <w:rPr>
            <w:color w:val="0000FF"/>
          </w:rPr>
          <w:t>Постановление</w:t>
        </w:r>
      </w:hyperlink>
      <w:r>
        <w:t xml:space="preserve"> Правительства Ленинградской области от 11 ноября 2019 года N 516 "О внесении изменений в постановление Правительства Ленинградской области от 31 марта 2014 года N 97 "Об утверждении Порядка предоставления субсидий из областного бюджета Ленинградской области на возмещение части затрат организациям потребительской кооперации, входящим в Ленинградский областной союз потребительских обществ".</w:t>
      </w:r>
    </w:p>
    <w:p w:rsidR="00002187" w:rsidRDefault="00002187">
      <w:pPr>
        <w:pStyle w:val="ConsPlusNormal"/>
        <w:spacing w:before="220"/>
        <w:ind w:firstLine="540"/>
        <w:jc w:val="both"/>
      </w:pPr>
      <w:r>
        <w:t xml:space="preserve">10. </w:t>
      </w:r>
      <w:hyperlink r:id="rId101">
        <w:r>
          <w:rPr>
            <w:color w:val="0000FF"/>
          </w:rPr>
          <w:t>Постановление</w:t>
        </w:r>
      </w:hyperlink>
      <w:r>
        <w:t xml:space="preserve"> Правительства Ленинградской области от 9 октября 2020 года N 670 "О внесении изменений в постановление Правительства Ленинградской области от 31 марта 2014 года N 97 "Об утверждении Порядка предоставления субсидий из областного бюджета Ленинградской области на возмещение части затрат организациям потребительской кооперации, входящим в Ленинградский областной союз потребительских обществ".</w:t>
      </w:r>
    </w:p>
    <w:p w:rsidR="00002187" w:rsidRDefault="00002187">
      <w:pPr>
        <w:pStyle w:val="ConsPlusNormal"/>
        <w:spacing w:before="220"/>
        <w:ind w:firstLine="540"/>
        <w:jc w:val="both"/>
      </w:pPr>
      <w:r>
        <w:t xml:space="preserve">11. </w:t>
      </w:r>
      <w:hyperlink r:id="rId102">
        <w:proofErr w:type="gramStart"/>
        <w:r>
          <w:rPr>
            <w:color w:val="0000FF"/>
          </w:rPr>
          <w:t>Постановление</w:t>
        </w:r>
      </w:hyperlink>
      <w:r>
        <w:t xml:space="preserve"> Правительства Ленинградской области от 31 мая 2021 года N 332 "О внесении изменений в постановление Правительства Ленинградской области от 31 марта 2014 года N 97 "Об утверждении Порядка предоставления субсидий из областного бюджета Ленинградской области на возмещение части затрат организациям потребительской кооперации, входящим в Ленинградский областной союз потребительских обществ, и юридическим лицам, единственным учредителем которых они являются, в рамках</w:t>
      </w:r>
      <w:proofErr w:type="gramEnd"/>
      <w:r>
        <w:t xml:space="preserve"> государственной программы Ленинградской области "Стимулирование экономической активности Ленинградской области".</w:t>
      </w:r>
    </w:p>
    <w:p w:rsidR="00002187" w:rsidRDefault="00002187">
      <w:pPr>
        <w:pStyle w:val="ConsPlusNormal"/>
        <w:spacing w:before="220"/>
        <w:ind w:firstLine="540"/>
        <w:jc w:val="both"/>
      </w:pPr>
      <w:r>
        <w:t xml:space="preserve">12. </w:t>
      </w:r>
      <w:hyperlink r:id="rId103">
        <w:proofErr w:type="gramStart"/>
        <w:r>
          <w:rPr>
            <w:color w:val="0000FF"/>
          </w:rPr>
          <w:t>Постановление</w:t>
        </w:r>
      </w:hyperlink>
      <w:r>
        <w:t xml:space="preserve"> Правительства Ленинградской области от 20 июня 2022 года N 401 "О внесении изменений в постановление Правительства Ленинградской области от 31 марта 2014 года N 97 "Об утверждении Порядка предоставления субсидий из областного бюджета Ленинградской области на возмещение части затрат организациям потребительской кооперации, входящим в Ленинградский областной союз потребительских обществ, и юридическим лицам, единственным учредителем которых они являются, в рамках</w:t>
      </w:r>
      <w:proofErr w:type="gramEnd"/>
      <w:r>
        <w:t xml:space="preserve"> государственной программы Ленинградской области "Стимулирование экономической активности Ленинградской области".</w:t>
      </w:r>
    </w:p>
    <w:p w:rsidR="00002187" w:rsidRDefault="00002187">
      <w:pPr>
        <w:pStyle w:val="ConsPlusNormal"/>
        <w:spacing w:before="220"/>
        <w:ind w:firstLine="540"/>
        <w:jc w:val="both"/>
      </w:pPr>
      <w:r>
        <w:t xml:space="preserve">13. </w:t>
      </w:r>
      <w:hyperlink r:id="rId104">
        <w:r>
          <w:rPr>
            <w:color w:val="0000FF"/>
          </w:rPr>
          <w:t>Пункт 1</w:t>
        </w:r>
      </w:hyperlink>
      <w:r>
        <w:t xml:space="preserve"> приложения к постановлению Правительства Ленинградской области от 10 марта 2023 года N 155 "О внесении изменений в отдельные постановления Правительства Ленинградской области об утверждении порядков предоставления субсидий субъектам малого и среднего предпринимательства в рамках государственной программы Ленинградской области "Стимулирование экономической активности Ленинградской области".</w:t>
      </w:r>
    </w:p>
    <w:p w:rsidR="00002187" w:rsidRDefault="00002187">
      <w:pPr>
        <w:pStyle w:val="ConsPlusNormal"/>
        <w:spacing w:before="220"/>
        <w:ind w:firstLine="540"/>
        <w:jc w:val="both"/>
      </w:pPr>
      <w:r>
        <w:t xml:space="preserve">14. </w:t>
      </w:r>
      <w:hyperlink r:id="rId105">
        <w:r>
          <w:rPr>
            <w:color w:val="0000FF"/>
          </w:rPr>
          <w:t>Пункт 1</w:t>
        </w:r>
      </w:hyperlink>
      <w:r>
        <w:t xml:space="preserve"> приложения к постановлению Правительства Ленинградской области от 23 августа 2023 года N 579 "О внесении изменений в отдельные постановления Правительства Ленинградской области".</w:t>
      </w:r>
    </w:p>
    <w:p w:rsidR="00002187" w:rsidRDefault="00002187">
      <w:pPr>
        <w:pStyle w:val="ConsPlusNormal"/>
        <w:ind w:firstLine="540"/>
        <w:jc w:val="both"/>
      </w:pPr>
    </w:p>
    <w:p w:rsidR="00002187" w:rsidRDefault="00002187">
      <w:pPr>
        <w:pStyle w:val="ConsPlusNormal"/>
        <w:ind w:firstLine="540"/>
        <w:jc w:val="both"/>
      </w:pPr>
    </w:p>
    <w:p w:rsidR="00002187" w:rsidRDefault="00002187">
      <w:pPr>
        <w:pStyle w:val="ConsPlusNormal"/>
        <w:pBdr>
          <w:bottom w:val="single" w:sz="6" w:space="0" w:color="auto"/>
        </w:pBdr>
        <w:spacing w:before="100" w:after="100"/>
        <w:jc w:val="both"/>
        <w:rPr>
          <w:sz w:val="2"/>
          <w:szCs w:val="2"/>
        </w:rPr>
      </w:pPr>
    </w:p>
    <w:p w:rsidR="00E93D19" w:rsidRDefault="00E93D19"/>
    <w:sectPr w:rsidR="00E93D19" w:rsidSect="006F2B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187"/>
    <w:rsid w:val="00002187"/>
    <w:rsid w:val="00E93D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0218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0218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0218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0218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0218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0218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0218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02187"/>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00218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21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0218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0218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0218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0218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0218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0218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0218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02187"/>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00218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21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SPB&amp;n=314243&amp;dst=100015" TargetMode="External"/><Relationship Id="rId21" Type="http://schemas.openxmlformats.org/officeDocument/2006/relationships/hyperlink" Target="https://login.consultant.ru/link/?req=doc&amp;base=SPB&amp;n=298109&amp;dst=100013" TargetMode="External"/><Relationship Id="rId42" Type="http://schemas.openxmlformats.org/officeDocument/2006/relationships/hyperlink" Target="https://login.consultant.ru/link/?req=doc&amp;base=SPB&amp;n=314243&amp;dst=100021" TargetMode="External"/><Relationship Id="rId47" Type="http://schemas.openxmlformats.org/officeDocument/2006/relationships/hyperlink" Target="https://login.consultant.ru/link/?req=doc&amp;base=SPB&amp;n=298109&amp;dst=100035" TargetMode="External"/><Relationship Id="rId63" Type="http://schemas.openxmlformats.org/officeDocument/2006/relationships/hyperlink" Target="https://login.consultant.ru/link/?req=doc&amp;base=SPB&amp;n=298109&amp;dst=100048" TargetMode="External"/><Relationship Id="rId68" Type="http://schemas.openxmlformats.org/officeDocument/2006/relationships/hyperlink" Target="https://login.consultant.ru/link/?req=doc&amp;base=SPB&amp;n=298109&amp;dst=100050" TargetMode="External"/><Relationship Id="rId84" Type="http://schemas.openxmlformats.org/officeDocument/2006/relationships/hyperlink" Target="https://login.consultant.ru/link/?req=doc&amp;base=LAW&amp;n=503698" TargetMode="External"/><Relationship Id="rId89" Type="http://schemas.openxmlformats.org/officeDocument/2006/relationships/hyperlink" Target="https://login.consultant.ru/link/?req=doc&amp;base=SPB&amp;n=298109&amp;dst=100067" TargetMode="External"/><Relationship Id="rId16" Type="http://schemas.openxmlformats.org/officeDocument/2006/relationships/hyperlink" Target="https://login.consultant.ru/link/?req=doc&amp;base=SPB&amp;n=323376&amp;dst=100005" TargetMode="External"/><Relationship Id="rId107" Type="http://schemas.openxmlformats.org/officeDocument/2006/relationships/theme" Target="theme/theme1.xml"/><Relationship Id="rId11" Type="http://schemas.openxmlformats.org/officeDocument/2006/relationships/hyperlink" Target="https://login.consultant.ru/link/?req=doc&amp;base=LAW&amp;n=523368&amp;dst=100029" TargetMode="External"/><Relationship Id="rId32" Type="http://schemas.openxmlformats.org/officeDocument/2006/relationships/hyperlink" Target="https://login.consultant.ru/link/?req=doc&amp;base=SPB&amp;n=314243&amp;dst=100016" TargetMode="External"/><Relationship Id="rId37" Type="http://schemas.openxmlformats.org/officeDocument/2006/relationships/hyperlink" Target="https://login.consultant.ru/link/?req=doc&amp;base=SPB&amp;n=306285&amp;dst=100038" TargetMode="External"/><Relationship Id="rId53" Type="http://schemas.openxmlformats.org/officeDocument/2006/relationships/hyperlink" Target="https://login.consultant.ru/link/?req=doc&amp;base=SPB&amp;n=298109&amp;dst=100040" TargetMode="External"/><Relationship Id="rId58" Type="http://schemas.openxmlformats.org/officeDocument/2006/relationships/hyperlink" Target="www.minjust.gov.ru" TargetMode="External"/><Relationship Id="rId74" Type="http://schemas.openxmlformats.org/officeDocument/2006/relationships/hyperlink" Target="https://login.consultant.ru/link/?req=doc&amp;base=SPB&amp;n=323376&amp;dst=100016" TargetMode="External"/><Relationship Id="rId79" Type="http://schemas.openxmlformats.org/officeDocument/2006/relationships/image" Target="media/image1.wmf"/><Relationship Id="rId102" Type="http://schemas.openxmlformats.org/officeDocument/2006/relationships/hyperlink" Target="https://login.consultant.ru/link/?req=doc&amp;base=SPB&amp;n=243912" TargetMode="External"/><Relationship Id="rId5" Type="http://schemas.openxmlformats.org/officeDocument/2006/relationships/hyperlink" Target="https://login.consultant.ru/link/?req=doc&amp;base=SPB&amp;n=298109&amp;dst=100005" TargetMode="External"/><Relationship Id="rId90" Type="http://schemas.openxmlformats.org/officeDocument/2006/relationships/hyperlink" Target="https://login.consultant.ru/link/?req=doc&amp;base=SPB&amp;n=298109&amp;dst=100068" TargetMode="External"/><Relationship Id="rId95" Type="http://schemas.openxmlformats.org/officeDocument/2006/relationships/hyperlink" Target="https://login.consultant.ru/link/?req=doc&amp;base=SPB&amp;n=212724&amp;dst=100016" TargetMode="External"/><Relationship Id="rId22" Type="http://schemas.openxmlformats.org/officeDocument/2006/relationships/hyperlink" Target="https://login.consultant.ru/link/?req=doc&amp;base=SPB&amp;n=314243&amp;dst=100011" TargetMode="External"/><Relationship Id="rId27" Type="http://schemas.openxmlformats.org/officeDocument/2006/relationships/hyperlink" Target="https://login.consultant.ru/link/?req=doc&amp;base=SPB&amp;n=298109&amp;dst=100016" TargetMode="External"/><Relationship Id="rId43" Type="http://schemas.openxmlformats.org/officeDocument/2006/relationships/hyperlink" Target="https://login.consultant.ru/link/?req=doc&amp;base=SPB&amp;n=314243&amp;dst=100022" TargetMode="External"/><Relationship Id="rId48" Type="http://schemas.openxmlformats.org/officeDocument/2006/relationships/hyperlink" Target="https://login.consultant.ru/link/?req=doc&amp;base=SPB&amp;n=314243&amp;dst=100024" TargetMode="External"/><Relationship Id="rId64" Type="http://schemas.openxmlformats.org/officeDocument/2006/relationships/hyperlink" Target="https://login.consultant.ru/link/?req=doc&amp;base=SPB&amp;n=306285&amp;dst=100042" TargetMode="External"/><Relationship Id="rId69" Type="http://schemas.openxmlformats.org/officeDocument/2006/relationships/hyperlink" Target="https://login.consultant.ru/link/?req=doc&amp;base=SPB&amp;n=314243&amp;dst=100026" TargetMode="External"/><Relationship Id="rId80" Type="http://schemas.openxmlformats.org/officeDocument/2006/relationships/hyperlink" Target="https://login.consultant.ru/link/?req=doc&amp;base=SPB&amp;n=298109&amp;dst=100061" TargetMode="External"/><Relationship Id="rId85" Type="http://schemas.openxmlformats.org/officeDocument/2006/relationships/hyperlink" Target="https://login.consultant.ru/link/?req=doc&amp;base=SPB&amp;n=298109&amp;dst=100066" TargetMode="External"/><Relationship Id="rId12" Type="http://schemas.openxmlformats.org/officeDocument/2006/relationships/hyperlink" Target="https://login.consultant.ru/link/?req=doc&amp;base=SPB&amp;n=321836&amp;dst=183614" TargetMode="External"/><Relationship Id="rId17" Type="http://schemas.openxmlformats.org/officeDocument/2006/relationships/hyperlink" Target="https://login.consultant.ru/link/?req=doc&amp;base=SPB&amp;n=298109&amp;dst=100012" TargetMode="External"/><Relationship Id="rId33" Type="http://schemas.openxmlformats.org/officeDocument/2006/relationships/hyperlink" Target="https://ssmsp.lenreg.ru" TargetMode="External"/><Relationship Id="rId38" Type="http://schemas.openxmlformats.org/officeDocument/2006/relationships/hyperlink" Target="https://login.consultant.ru/link/?req=doc&amp;base=SPB&amp;n=298109&amp;dst=100023" TargetMode="External"/><Relationship Id="rId59" Type="http://schemas.openxmlformats.org/officeDocument/2006/relationships/hyperlink" Target="https://login.consultant.ru/link/?req=doc&amp;base=SPB&amp;n=298109&amp;dst=100043" TargetMode="External"/><Relationship Id="rId103" Type="http://schemas.openxmlformats.org/officeDocument/2006/relationships/hyperlink" Target="https://login.consultant.ru/link/?req=doc&amp;base=SPB&amp;n=258165" TargetMode="External"/><Relationship Id="rId20" Type="http://schemas.openxmlformats.org/officeDocument/2006/relationships/hyperlink" Target="https://login.consultant.ru/link/?req=doc&amp;base=LAW&amp;n=497683&amp;dst=100018" TargetMode="External"/><Relationship Id="rId41" Type="http://schemas.openxmlformats.org/officeDocument/2006/relationships/hyperlink" Target="https://login.consultant.ru/link/?req=doc&amp;base=SPB&amp;n=298109&amp;dst=100026" TargetMode="External"/><Relationship Id="rId54" Type="http://schemas.openxmlformats.org/officeDocument/2006/relationships/hyperlink" Target="https://login.consultant.ru/link/?req=doc&amp;base=LAW&amp;n=495617&amp;dst=5769" TargetMode="External"/><Relationship Id="rId62" Type="http://schemas.openxmlformats.org/officeDocument/2006/relationships/hyperlink" Target="https://login.consultant.ru/link/?req=doc&amp;base=SPB&amp;n=298109&amp;dst=100046" TargetMode="External"/><Relationship Id="rId70" Type="http://schemas.openxmlformats.org/officeDocument/2006/relationships/hyperlink" Target="https://login.consultant.ru/link/?req=doc&amp;base=SPB&amp;n=323376&amp;dst=100011" TargetMode="External"/><Relationship Id="rId75" Type="http://schemas.openxmlformats.org/officeDocument/2006/relationships/hyperlink" Target="https://login.consultant.ru/link/?req=doc&amp;base=SPB&amp;n=323376&amp;dst=100017" TargetMode="External"/><Relationship Id="rId83" Type="http://schemas.openxmlformats.org/officeDocument/2006/relationships/hyperlink" Target="https://login.consultant.ru/link/?req=doc&amp;base=LAW&amp;n=495617&amp;dst=5769" TargetMode="External"/><Relationship Id="rId88" Type="http://schemas.openxmlformats.org/officeDocument/2006/relationships/hyperlink" Target="https://login.consultant.ru/link/?req=doc&amp;base=SPB&amp;n=314243&amp;dst=100034" TargetMode="External"/><Relationship Id="rId91" Type="http://schemas.openxmlformats.org/officeDocument/2006/relationships/hyperlink" Target="https://login.consultant.ru/link/?req=doc&amp;base=SPB&amp;n=298109&amp;dst=100068" TargetMode="External"/><Relationship Id="rId96" Type="http://schemas.openxmlformats.org/officeDocument/2006/relationships/hyperlink" Target="https://login.consultant.ru/link/?req=doc&amp;base=SPB&amp;n=186604" TargetMode="External"/><Relationship Id="rId1" Type="http://schemas.openxmlformats.org/officeDocument/2006/relationships/styles" Target="styles.xml"/><Relationship Id="rId6" Type="http://schemas.openxmlformats.org/officeDocument/2006/relationships/hyperlink" Target="https://login.consultant.ru/link/?req=doc&amp;base=SPB&amp;n=306285&amp;dst=100034" TargetMode="External"/><Relationship Id="rId15" Type="http://schemas.openxmlformats.org/officeDocument/2006/relationships/hyperlink" Target="https://login.consultant.ru/link/?req=doc&amp;base=SPB&amp;n=314243&amp;dst=100005" TargetMode="External"/><Relationship Id="rId23" Type="http://schemas.openxmlformats.org/officeDocument/2006/relationships/hyperlink" Target="https://login.consultant.ru/link/?req=doc&amp;base=SPB&amp;n=314243&amp;dst=100013" TargetMode="External"/><Relationship Id="rId28" Type="http://schemas.openxmlformats.org/officeDocument/2006/relationships/hyperlink" Target="https://login.consultant.ru/link/?req=doc&amp;base=SPB&amp;n=314243&amp;dst=100015" TargetMode="External"/><Relationship Id="rId36" Type="http://schemas.openxmlformats.org/officeDocument/2006/relationships/hyperlink" Target="https://login.consultant.ru/link/?req=doc&amp;base=SPB&amp;n=306285&amp;dst=100036" TargetMode="External"/><Relationship Id="rId49" Type="http://schemas.openxmlformats.org/officeDocument/2006/relationships/hyperlink" Target="https://login.consultant.ru/link/?req=doc&amp;base=SPB&amp;n=314243&amp;dst=100024" TargetMode="External"/><Relationship Id="rId57" Type="http://schemas.openxmlformats.org/officeDocument/2006/relationships/hyperlink" Target="www.fedsfm.ru" TargetMode="External"/><Relationship Id="rId106" Type="http://schemas.openxmlformats.org/officeDocument/2006/relationships/fontTable" Target="fontTable.xml"/><Relationship Id="rId10" Type="http://schemas.openxmlformats.org/officeDocument/2006/relationships/hyperlink" Target="https://login.consultant.ru/link/?req=doc&amp;base=LAW&amp;n=495710&amp;dst=7460" TargetMode="External"/><Relationship Id="rId31" Type="http://schemas.openxmlformats.org/officeDocument/2006/relationships/hyperlink" Target="https://login.consultant.ru/link/?req=doc&amp;base=SPB&amp;n=298109&amp;dst=100020" TargetMode="External"/><Relationship Id="rId44" Type="http://schemas.openxmlformats.org/officeDocument/2006/relationships/hyperlink" Target="https://login.consultant.ru/link/?req=doc&amp;base=SPB&amp;n=298109&amp;dst=100027" TargetMode="External"/><Relationship Id="rId52" Type="http://schemas.openxmlformats.org/officeDocument/2006/relationships/hyperlink" Target="https://login.consultant.ru/link/?req=doc&amp;base=SPB&amp;n=298109&amp;dst=100038" TargetMode="External"/><Relationship Id="rId60" Type="http://schemas.openxmlformats.org/officeDocument/2006/relationships/hyperlink" Target="https://login.consultant.ru/link/?req=doc&amp;base=SPB&amp;n=298109&amp;dst=100044" TargetMode="External"/><Relationship Id="rId65" Type="http://schemas.openxmlformats.org/officeDocument/2006/relationships/hyperlink" Target="https://login.consultant.ru/link/?req=doc&amp;base=LAW&amp;n=495617&amp;dst=5769" TargetMode="External"/><Relationship Id="rId73" Type="http://schemas.openxmlformats.org/officeDocument/2006/relationships/hyperlink" Target="https://login.consultant.ru/link/?req=doc&amp;base=SPB&amp;n=323376&amp;dst=100015" TargetMode="External"/><Relationship Id="rId78" Type="http://schemas.openxmlformats.org/officeDocument/2006/relationships/hyperlink" Target="https://login.consultant.ru/link/?req=doc&amp;base=SPB&amp;n=306285&amp;dst=100043" TargetMode="External"/><Relationship Id="rId81" Type="http://schemas.openxmlformats.org/officeDocument/2006/relationships/hyperlink" Target="https://login.consultant.ru/link/?req=doc&amp;base=SPB&amp;n=314243&amp;dst=100027" TargetMode="External"/><Relationship Id="rId86" Type="http://schemas.openxmlformats.org/officeDocument/2006/relationships/hyperlink" Target="https://login.consultant.ru/link/?req=doc&amp;base=SPB&amp;n=314243&amp;dst=100031" TargetMode="External"/><Relationship Id="rId94" Type="http://schemas.openxmlformats.org/officeDocument/2006/relationships/hyperlink" Target="https://login.consultant.ru/link/?req=doc&amp;base=SPB&amp;n=164443" TargetMode="External"/><Relationship Id="rId99" Type="http://schemas.openxmlformats.org/officeDocument/2006/relationships/hyperlink" Target="https://login.consultant.ru/link/?req=doc&amp;base=SPB&amp;n=286533&amp;dst=100703" TargetMode="External"/><Relationship Id="rId101" Type="http://schemas.openxmlformats.org/officeDocument/2006/relationships/hyperlink" Target="https://login.consultant.ru/link/?req=doc&amp;base=SPB&amp;n=232030"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5710&amp;dst=7167" TargetMode="External"/><Relationship Id="rId13" Type="http://schemas.openxmlformats.org/officeDocument/2006/relationships/hyperlink" Target="https://login.consultant.ru/link/?req=doc&amp;base=SPB&amp;n=298109&amp;dst=100005" TargetMode="External"/><Relationship Id="rId18" Type="http://schemas.openxmlformats.org/officeDocument/2006/relationships/hyperlink" Target="https://login.consultant.ru/link/?req=doc&amp;base=LAW&amp;n=521767" TargetMode="External"/><Relationship Id="rId39" Type="http://schemas.openxmlformats.org/officeDocument/2006/relationships/hyperlink" Target="https://login.consultant.ru/link/?req=doc&amp;base=SPB&amp;n=314243&amp;dst=100018" TargetMode="External"/><Relationship Id="rId34" Type="http://schemas.openxmlformats.org/officeDocument/2006/relationships/hyperlink" Target="https://login.consultant.ru/link/?req=doc&amp;base=LAW&amp;n=495710&amp;dst=7148" TargetMode="External"/><Relationship Id="rId50" Type="http://schemas.openxmlformats.org/officeDocument/2006/relationships/hyperlink" Target="https://login.consultant.ru/link/?req=doc&amp;base=SPB&amp;n=298109&amp;dst=100036" TargetMode="External"/><Relationship Id="rId55" Type="http://schemas.openxmlformats.org/officeDocument/2006/relationships/hyperlink" Target="https://login.consultant.ru/link/?req=doc&amp;base=LAW&amp;n=495617&amp;dst=5769" TargetMode="External"/><Relationship Id="rId76" Type="http://schemas.openxmlformats.org/officeDocument/2006/relationships/hyperlink" Target="https://login.consultant.ru/link/?req=doc&amp;base=LAW&amp;n=495710&amp;dst=3704" TargetMode="External"/><Relationship Id="rId97" Type="http://schemas.openxmlformats.org/officeDocument/2006/relationships/hyperlink" Target="https://login.consultant.ru/link/?req=doc&amp;base=SPB&amp;n=190645" TargetMode="External"/><Relationship Id="rId104" Type="http://schemas.openxmlformats.org/officeDocument/2006/relationships/hyperlink" Target="https://login.consultant.ru/link/?req=doc&amp;base=SPB&amp;n=270479&amp;dst=100011" TargetMode="External"/><Relationship Id="rId7" Type="http://schemas.openxmlformats.org/officeDocument/2006/relationships/hyperlink" Target="https://login.consultant.ru/link/?req=doc&amp;base=SPB&amp;n=314243&amp;dst=100005" TargetMode="External"/><Relationship Id="rId71" Type="http://schemas.openxmlformats.org/officeDocument/2006/relationships/hyperlink" Target="https://login.consultant.ru/link/?req=doc&amp;base=SPB&amp;n=323376&amp;dst=100013" TargetMode="External"/><Relationship Id="rId92" Type="http://schemas.openxmlformats.org/officeDocument/2006/relationships/hyperlink" Target="https://login.consultant.ru/link/?req=doc&amp;base=SPB&amp;n=278923" TargetMode="External"/><Relationship Id="rId2" Type="http://schemas.microsoft.com/office/2007/relationships/stylesWithEffects" Target="stylesWithEffects.xml"/><Relationship Id="rId29" Type="http://schemas.openxmlformats.org/officeDocument/2006/relationships/hyperlink" Target="https://login.consultant.ru/link/?req=doc&amp;base=SPB&amp;n=298109&amp;dst=100017" TargetMode="External"/><Relationship Id="rId24" Type="http://schemas.openxmlformats.org/officeDocument/2006/relationships/hyperlink" Target="https://login.consultant.ru/link/?req=doc&amp;base=SPB&amp;n=323376&amp;dst=100010" TargetMode="External"/><Relationship Id="rId40" Type="http://schemas.openxmlformats.org/officeDocument/2006/relationships/hyperlink" Target="https://login.consultant.ru/link/?req=doc&amp;base=SPB&amp;n=314243&amp;dst=100019" TargetMode="External"/><Relationship Id="rId45" Type="http://schemas.openxmlformats.org/officeDocument/2006/relationships/hyperlink" Target="https://login.consultant.ru/link/?req=doc&amp;base=SPB&amp;n=298109&amp;dst=100028" TargetMode="External"/><Relationship Id="rId66" Type="http://schemas.openxmlformats.org/officeDocument/2006/relationships/hyperlink" Target="https://login.consultant.ru/link/?req=doc&amp;base=LAW&amp;n=503698" TargetMode="External"/><Relationship Id="rId87" Type="http://schemas.openxmlformats.org/officeDocument/2006/relationships/hyperlink" Target="https://login.consultant.ru/link/?req=doc&amp;base=SPB&amp;n=298109&amp;dst=100066" TargetMode="External"/><Relationship Id="rId61" Type="http://schemas.openxmlformats.org/officeDocument/2006/relationships/hyperlink" Target="https://login.consultant.ru/link/?req=doc&amp;base=SPB&amp;n=306285&amp;dst=100040" TargetMode="External"/><Relationship Id="rId82" Type="http://schemas.openxmlformats.org/officeDocument/2006/relationships/hyperlink" Target="https://login.consultant.ru/link/?req=doc&amp;base=SPB&amp;n=298109&amp;dst=100063" TargetMode="External"/><Relationship Id="rId19" Type="http://schemas.openxmlformats.org/officeDocument/2006/relationships/hyperlink" Target="https://login.consultant.ru/link/?req=doc&amp;base=LAW&amp;n=189131" TargetMode="External"/><Relationship Id="rId14" Type="http://schemas.openxmlformats.org/officeDocument/2006/relationships/hyperlink" Target="https://login.consultant.ru/link/?req=doc&amp;base=SPB&amp;n=306285&amp;dst=100034" TargetMode="External"/><Relationship Id="rId30" Type="http://schemas.openxmlformats.org/officeDocument/2006/relationships/hyperlink" Target="https://login.consultant.ru/link/?req=doc&amp;base=SPB&amp;n=298109&amp;dst=100018" TargetMode="External"/><Relationship Id="rId35" Type="http://schemas.openxmlformats.org/officeDocument/2006/relationships/hyperlink" Target="http://msp.lenobl.ru" TargetMode="External"/><Relationship Id="rId56" Type="http://schemas.openxmlformats.org/officeDocument/2006/relationships/hyperlink" Target="https://login.consultant.ru/link/?req=doc&amp;base=SPB&amp;n=298109&amp;dst=100041" TargetMode="External"/><Relationship Id="rId77" Type="http://schemas.openxmlformats.org/officeDocument/2006/relationships/hyperlink" Target="https://login.consultant.ru/link/?req=doc&amp;base=LAW&amp;n=495710&amp;dst=3722" TargetMode="External"/><Relationship Id="rId100" Type="http://schemas.openxmlformats.org/officeDocument/2006/relationships/hyperlink" Target="https://login.consultant.ru/link/?req=doc&amp;base=SPB&amp;n=218915" TargetMode="External"/><Relationship Id="rId105" Type="http://schemas.openxmlformats.org/officeDocument/2006/relationships/hyperlink" Target="https://login.consultant.ru/link/?req=doc&amp;base=SPB&amp;n=286534&amp;dst=100011" TargetMode="External"/><Relationship Id="rId8" Type="http://schemas.openxmlformats.org/officeDocument/2006/relationships/hyperlink" Target="https://login.consultant.ru/link/?req=doc&amp;base=SPB&amp;n=323376&amp;dst=100005" TargetMode="External"/><Relationship Id="rId51" Type="http://schemas.openxmlformats.org/officeDocument/2006/relationships/hyperlink" Target="https://login.consultant.ru/link/?req=doc&amp;base=SPB&amp;n=314243&amp;dst=100024" TargetMode="External"/><Relationship Id="rId72" Type="http://schemas.openxmlformats.org/officeDocument/2006/relationships/hyperlink" Target="https://login.consultant.ru/link/?req=doc&amp;base=SPB&amp;n=323376&amp;dst=100014" TargetMode="External"/><Relationship Id="rId93" Type="http://schemas.openxmlformats.org/officeDocument/2006/relationships/hyperlink" Target="https://login.consultant.ru/link/?req=doc&amp;base=SPB&amp;n=156920" TargetMode="External"/><Relationship Id="rId98" Type="http://schemas.openxmlformats.org/officeDocument/2006/relationships/hyperlink" Target="https://login.consultant.ru/link/?req=doc&amp;base=SPB&amp;n=203951" TargetMode="External"/><Relationship Id="rId3" Type="http://schemas.openxmlformats.org/officeDocument/2006/relationships/settings" Target="settings.xml"/><Relationship Id="rId25" Type="http://schemas.openxmlformats.org/officeDocument/2006/relationships/hyperlink" Target="https://login.consultant.ru/link/?req=doc&amp;base=SPB&amp;n=298109&amp;dst=100016" TargetMode="External"/><Relationship Id="rId46" Type="http://schemas.openxmlformats.org/officeDocument/2006/relationships/hyperlink" Target="https://login.consultant.ru/link/?req=doc&amp;base=SPB&amp;n=298109&amp;dst=100030" TargetMode="External"/><Relationship Id="rId67" Type="http://schemas.openxmlformats.org/officeDocument/2006/relationships/hyperlink" Target="https://login.consultant.ru/link/?req=doc&amp;base=SPB&amp;n=314243&amp;dst=100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14451</Words>
  <Characters>82377</Characters>
  <Application>Microsoft Office Word</Application>
  <DocSecurity>0</DocSecurity>
  <Lines>686</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Владимировна Решетникова</dc:creator>
  <cp:lastModifiedBy>Елена Владимировна Решетникова</cp:lastModifiedBy>
  <cp:revision>1</cp:revision>
  <dcterms:created xsi:type="dcterms:W3CDTF">2026-01-27T08:00:00Z</dcterms:created>
  <dcterms:modified xsi:type="dcterms:W3CDTF">2026-01-27T08:01:00Z</dcterms:modified>
</cp:coreProperties>
</file>