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B6" w:rsidRPr="003C1B91" w:rsidRDefault="00890BB6" w:rsidP="00DB7BA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90BB6" w:rsidRPr="003C1B91" w:rsidRDefault="00890BB6" w:rsidP="00DB7BA6">
      <w:pPr>
        <w:jc w:val="center"/>
        <w:rPr>
          <w:b/>
          <w:sz w:val="28"/>
          <w:szCs w:val="28"/>
        </w:rPr>
      </w:pPr>
    </w:p>
    <w:p w:rsidR="00A77560" w:rsidRPr="003C1B91" w:rsidRDefault="00936230" w:rsidP="00A77560">
      <w:pPr>
        <w:jc w:val="center"/>
        <w:rPr>
          <w:b/>
          <w:bCs/>
          <w:sz w:val="28"/>
          <w:szCs w:val="28"/>
        </w:rPr>
      </w:pPr>
      <w:r w:rsidRPr="003C1B91">
        <w:rPr>
          <w:b/>
          <w:sz w:val="28"/>
          <w:szCs w:val="28"/>
        </w:rPr>
        <w:t xml:space="preserve">Объявление </w:t>
      </w:r>
      <w:r w:rsidR="00A77560" w:rsidRPr="003C1B91">
        <w:rPr>
          <w:b/>
          <w:sz w:val="28"/>
          <w:szCs w:val="28"/>
        </w:rPr>
        <w:t xml:space="preserve">о </w:t>
      </w:r>
      <w:r w:rsidR="00A77560" w:rsidRPr="003C1B91">
        <w:rPr>
          <w:rFonts w:eastAsia="Calibri"/>
          <w:b/>
          <w:sz w:val="28"/>
          <w:szCs w:val="28"/>
          <w:lang w:eastAsia="en-US"/>
        </w:rPr>
        <w:t xml:space="preserve">проведении отбора </w:t>
      </w:r>
      <w:r w:rsidR="00A77560" w:rsidRPr="003C1B91">
        <w:rPr>
          <w:b/>
          <w:sz w:val="28"/>
          <w:szCs w:val="28"/>
        </w:rPr>
        <w:t xml:space="preserve">на предоставление субсидий субъектам малого и среднего предпринимательства на </w:t>
      </w:r>
      <w:r w:rsidR="008369D2" w:rsidRPr="008369D2">
        <w:rPr>
          <w:b/>
          <w:sz w:val="28"/>
          <w:szCs w:val="28"/>
        </w:rPr>
        <w:t xml:space="preserve">финансовое обеспечение </w:t>
      </w:r>
      <w:r w:rsidR="00A77560" w:rsidRPr="003C1B91">
        <w:rPr>
          <w:b/>
          <w:sz w:val="28"/>
          <w:szCs w:val="28"/>
        </w:rPr>
        <w:t>затрат,</w:t>
      </w:r>
      <w:r w:rsidR="00F52EDD" w:rsidRPr="003C1B91">
        <w:rPr>
          <w:b/>
          <w:sz w:val="28"/>
          <w:szCs w:val="28"/>
        </w:rPr>
        <w:t xml:space="preserve"> связанных с приобретением оборудования</w:t>
      </w:r>
      <w:r w:rsidR="00A77560" w:rsidRPr="003C1B91">
        <w:rPr>
          <w:b/>
          <w:sz w:val="28"/>
          <w:szCs w:val="28"/>
        </w:rPr>
        <w:t>,  в рамках государственной программы Ленинградской области «Стимулирование экономической</w:t>
      </w:r>
      <w:r w:rsidR="00A77560" w:rsidRPr="003C1B91">
        <w:rPr>
          <w:b/>
          <w:bCs/>
          <w:sz w:val="28"/>
          <w:szCs w:val="28"/>
        </w:rPr>
        <w:t xml:space="preserve"> активности Ленинградской области»</w:t>
      </w:r>
    </w:p>
    <w:p w:rsidR="001A31DD" w:rsidRDefault="001A31DD" w:rsidP="00A77560">
      <w:pPr>
        <w:jc w:val="center"/>
        <w:rPr>
          <w:sz w:val="28"/>
          <w:szCs w:val="28"/>
        </w:rPr>
      </w:pPr>
    </w:p>
    <w:p w:rsidR="00532F3F" w:rsidRPr="003C1B91" w:rsidRDefault="00532F3F" w:rsidP="00A77560">
      <w:pPr>
        <w:jc w:val="center"/>
        <w:rPr>
          <w:sz w:val="28"/>
          <w:szCs w:val="28"/>
        </w:rPr>
      </w:pPr>
    </w:p>
    <w:p w:rsidR="00393F09" w:rsidRPr="003C1B91" w:rsidRDefault="00A12367" w:rsidP="001A31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1. </w:t>
      </w:r>
      <w:r w:rsidR="00AE4B1A" w:rsidRPr="003C1B91">
        <w:rPr>
          <w:sz w:val="28"/>
          <w:szCs w:val="28"/>
        </w:rPr>
        <w:t>Комитет по развитию малого, среднего бизнеса и потребительского рынка Ленинградской области (далее – комитет), находящийся по адресу</w:t>
      </w:r>
      <w:r w:rsidR="0005464C" w:rsidRPr="003C1B91">
        <w:rPr>
          <w:sz w:val="28"/>
          <w:szCs w:val="28"/>
        </w:rPr>
        <w:t>; город</w:t>
      </w:r>
      <w:r w:rsidR="007111B5" w:rsidRPr="003C1B91">
        <w:rPr>
          <w:sz w:val="28"/>
          <w:szCs w:val="28"/>
        </w:rPr>
        <w:br/>
        <w:t>С</w:t>
      </w:r>
      <w:r w:rsidR="00AE4B1A" w:rsidRPr="003C1B91">
        <w:rPr>
          <w:sz w:val="28"/>
          <w:szCs w:val="28"/>
        </w:rPr>
        <w:t>анкт-Петербург, ул. Смольного</w:t>
      </w:r>
      <w:r w:rsidR="009F39B4" w:rsidRPr="003C1B91">
        <w:rPr>
          <w:sz w:val="28"/>
          <w:szCs w:val="28"/>
        </w:rPr>
        <w:t>,</w:t>
      </w:r>
      <w:r w:rsidR="00AE4B1A" w:rsidRPr="003C1B91">
        <w:rPr>
          <w:sz w:val="28"/>
          <w:szCs w:val="28"/>
        </w:rPr>
        <w:t xml:space="preserve"> д.</w:t>
      </w:r>
      <w:r w:rsidR="009F39B4" w:rsidRPr="003C1B91">
        <w:rPr>
          <w:sz w:val="28"/>
          <w:szCs w:val="28"/>
        </w:rPr>
        <w:t> </w:t>
      </w:r>
      <w:r w:rsidR="00AE4B1A" w:rsidRPr="003C1B91">
        <w:rPr>
          <w:sz w:val="28"/>
          <w:szCs w:val="28"/>
        </w:rPr>
        <w:t xml:space="preserve">3 (почтовый адрес 191311, </w:t>
      </w:r>
      <w:r w:rsidR="009F39B4" w:rsidRPr="003C1B91">
        <w:rPr>
          <w:sz w:val="28"/>
          <w:szCs w:val="28"/>
        </w:rPr>
        <w:t>город</w:t>
      </w:r>
      <w:r w:rsidR="007111B5" w:rsidRPr="003C1B91">
        <w:rPr>
          <w:sz w:val="28"/>
          <w:szCs w:val="28"/>
        </w:rPr>
        <w:br/>
      </w:r>
      <w:r w:rsidR="009F39B4" w:rsidRPr="003C1B91">
        <w:rPr>
          <w:sz w:val="28"/>
          <w:szCs w:val="28"/>
        </w:rPr>
        <w:t>Санкт-Петербург, пр. </w:t>
      </w:r>
      <w:proofErr w:type="gramStart"/>
      <w:r w:rsidR="00AE4B1A" w:rsidRPr="003C1B91">
        <w:rPr>
          <w:sz w:val="28"/>
          <w:szCs w:val="28"/>
        </w:rPr>
        <w:t>Суворовский, д. 67), адре</w:t>
      </w:r>
      <w:r w:rsidR="008658A9">
        <w:rPr>
          <w:sz w:val="28"/>
          <w:szCs w:val="28"/>
        </w:rPr>
        <w:t xml:space="preserve">с электронной почты </w:t>
      </w:r>
      <w:r w:rsidR="008658A9">
        <w:rPr>
          <w:sz w:val="28"/>
          <w:szCs w:val="28"/>
          <w:lang w:val="en-US"/>
        </w:rPr>
        <w:t>msp</w:t>
      </w:r>
      <w:r w:rsidR="00AE4B1A" w:rsidRPr="003C1B91">
        <w:rPr>
          <w:sz w:val="28"/>
          <w:szCs w:val="28"/>
        </w:rPr>
        <w:t xml:space="preserve">@lenreg.ru, объявляет о проведении отбора </w:t>
      </w:r>
      <w:r w:rsidR="001A31DD" w:rsidRPr="003C1B91">
        <w:rPr>
          <w:sz w:val="28"/>
          <w:szCs w:val="28"/>
        </w:rPr>
        <w:t xml:space="preserve">среди субъектов малого и среднего предпринимательства Ленинградской области на предоставление субсидий субъектам малого и среднего предпринимательства </w:t>
      </w:r>
      <w:r w:rsidR="00882145" w:rsidRPr="003C1B91">
        <w:rPr>
          <w:rFonts w:eastAsia="Calibri"/>
          <w:sz w:val="28"/>
          <w:szCs w:val="28"/>
          <w:lang w:eastAsia="en-US"/>
        </w:rPr>
        <w:t xml:space="preserve">на </w:t>
      </w:r>
      <w:r w:rsidR="008369D2" w:rsidRPr="004D4E4E">
        <w:rPr>
          <w:bCs/>
          <w:sz w:val="28"/>
          <w:szCs w:val="28"/>
        </w:rPr>
        <w:t>финансовое обеспечение</w:t>
      </w:r>
      <w:r w:rsidR="008369D2">
        <w:rPr>
          <w:rFonts w:eastAsia="Calibri"/>
          <w:sz w:val="28"/>
          <w:szCs w:val="28"/>
          <w:lang w:eastAsia="en-US"/>
        </w:rPr>
        <w:t xml:space="preserve"> </w:t>
      </w:r>
      <w:r w:rsidR="00882145" w:rsidRPr="003C1B91">
        <w:rPr>
          <w:rFonts w:eastAsia="Calibri"/>
          <w:sz w:val="28"/>
          <w:szCs w:val="28"/>
          <w:lang w:eastAsia="en-US"/>
        </w:rPr>
        <w:t>затрат,</w:t>
      </w:r>
      <w:r w:rsidR="00F52EDD" w:rsidRPr="003C1B91">
        <w:rPr>
          <w:sz w:val="28"/>
          <w:szCs w:val="28"/>
        </w:rPr>
        <w:t xml:space="preserve"> связанных с приобретением оборудования</w:t>
      </w:r>
      <w:r w:rsidR="00746EC0" w:rsidRPr="003C1B91">
        <w:rPr>
          <w:sz w:val="28"/>
          <w:szCs w:val="28"/>
        </w:rPr>
        <w:t xml:space="preserve">, в соответствии с </w:t>
      </w:r>
      <w:r w:rsidR="00ED4090" w:rsidRPr="003C1B91">
        <w:rPr>
          <w:sz w:val="28"/>
          <w:szCs w:val="28"/>
        </w:rPr>
        <w:t xml:space="preserve">Порядком </w:t>
      </w:r>
      <w:r w:rsidR="001A31DD" w:rsidRPr="003C1B91">
        <w:rPr>
          <w:sz w:val="28"/>
          <w:szCs w:val="28"/>
        </w:rPr>
        <w:t>предоставления субсидий из областного бюджета Ленинградской области</w:t>
      </w:r>
      <w:r w:rsidR="008369D2">
        <w:rPr>
          <w:sz w:val="28"/>
          <w:szCs w:val="28"/>
        </w:rPr>
        <w:br/>
      </w:r>
      <w:r w:rsidR="001A31DD" w:rsidRPr="003C1B91">
        <w:rPr>
          <w:sz w:val="28"/>
          <w:szCs w:val="28"/>
        </w:rPr>
        <w:t xml:space="preserve">на государственную поддержку субъектов малого и среднего предпринимательства </w:t>
      </w:r>
      <w:r w:rsidR="00FE62FA" w:rsidRPr="003C1B91">
        <w:rPr>
          <w:sz w:val="28"/>
          <w:szCs w:val="28"/>
        </w:rPr>
        <w:t>Л</w:t>
      </w:r>
      <w:r w:rsidR="001A31DD" w:rsidRPr="003C1B91">
        <w:rPr>
          <w:sz w:val="28"/>
          <w:szCs w:val="28"/>
        </w:rPr>
        <w:t>енинградской области в рамках</w:t>
      </w:r>
      <w:proofErr w:type="gramEnd"/>
      <w:r w:rsidR="001A31DD" w:rsidRPr="003C1B91">
        <w:rPr>
          <w:sz w:val="28"/>
          <w:szCs w:val="28"/>
        </w:rPr>
        <w:t xml:space="preserve"> реализации комплекса процессных мероприятий "Поддержка конкурентоспособности субъектов МСП" государственной программы Ленинградской области "Стимулирование экономической активности Ленинградской области"</w:t>
      </w:r>
      <w:r w:rsidR="004E2FD2" w:rsidRPr="003C1B91">
        <w:rPr>
          <w:spacing w:val="-5"/>
          <w:sz w:val="28"/>
          <w:szCs w:val="28"/>
        </w:rPr>
        <w:t>, утвержденным постановлением</w:t>
      </w:r>
      <w:r w:rsidR="004E2FD2" w:rsidRPr="003C1B91">
        <w:rPr>
          <w:sz w:val="28"/>
          <w:szCs w:val="28"/>
        </w:rPr>
        <w:t xml:space="preserve"> Правительства Ленинградской области</w:t>
      </w:r>
      <w:r w:rsidR="001A31DD" w:rsidRPr="003C1B91">
        <w:rPr>
          <w:sz w:val="28"/>
          <w:szCs w:val="28"/>
        </w:rPr>
        <w:t xml:space="preserve"> </w:t>
      </w:r>
      <w:r w:rsidR="004E2FD2" w:rsidRPr="003C1B91">
        <w:rPr>
          <w:sz w:val="28"/>
          <w:szCs w:val="28"/>
        </w:rPr>
        <w:t xml:space="preserve">от </w:t>
      </w:r>
      <w:r w:rsidR="00FE62FA" w:rsidRPr="003C1B91">
        <w:rPr>
          <w:sz w:val="28"/>
          <w:szCs w:val="28"/>
        </w:rPr>
        <w:t>03.04.2024</w:t>
      </w:r>
      <w:r w:rsidR="00DB1B63">
        <w:rPr>
          <w:sz w:val="28"/>
          <w:szCs w:val="28"/>
        </w:rPr>
        <w:t xml:space="preserve"> № 226</w:t>
      </w:r>
      <w:r w:rsidR="004E2FD2" w:rsidRPr="003C1B91">
        <w:rPr>
          <w:sz w:val="28"/>
          <w:szCs w:val="28"/>
        </w:rPr>
        <w:t xml:space="preserve">  </w:t>
      </w:r>
      <w:r w:rsidR="00B84510" w:rsidRPr="003C1B91">
        <w:rPr>
          <w:sz w:val="28"/>
          <w:szCs w:val="28"/>
        </w:rPr>
        <w:t>(далее – Порядок).</w:t>
      </w:r>
      <w:r w:rsidR="00393F09" w:rsidRPr="003C1B91">
        <w:rPr>
          <w:sz w:val="28"/>
          <w:szCs w:val="28"/>
        </w:rPr>
        <w:t xml:space="preserve"> </w:t>
      </w:r>
    </w:p>
    <w:p w:rsidR="00AE4B1A" w:rsidRPr="003C1B91" w:rsidRDefault="00AE4B1A" w:rsidP="00A87A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402CE" w:rsidRPr="003C1B91" w:rsidRDefault="00A64034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2. </w:t>
      </w:r>
      <w:r w:rsidR="000402CE" w:rsidRPr="003C1B91">
        <w:rPr>
          <w:sz w:val="28"/>
          <w:szCs w:val="28"/>
        </w:rPr>
        <w:t xml:space="preserve">Прием заявок от </w:t>
      </w:r>
      <w:r w:rsidR="00FE62FA" w:rsidRPr="003C1B91">
        <w:rPr>
          <w:sz w:val="28"/>
          <w:szCs w:val="28"/>
        </w:rPr>
        <w:t>участников отбора</w:t>
      </w:r>
      <w:r w:rsidR="000402CE" w:rsidRPr="003C1B91">
        <w:rPr>
          <w:sz w:val="28"/>
          <w:szCs w:val="28"/>
        </w:rPr>
        <w:t xml:space="preserve"> и проведение комиссии </w:t>
      </w:r>
      <w:r w:rsidR="00453227" w:rsidRPr="003C1B91">
        <w:rPr>
          <w:sz w:val="28"/>
          <w:szCs w:val="28"/>
        </w:rPr>
        <w:t>осуществляются</w:t>
      </w:r>
      <w:r w:rsidR="0064073E" w:rsidRPr="003C1B91">
        <w:rPr>
          <w:sz w:val="28"/>
          <w:szCs w:val="28"/>
        </w:rPr>
        <w:br/>
      </w:r>
      <w:r w:rsidR="000402CE" w:rsidRPr="003C1B91">
        <w:rPr>
          <w:sz w:val="28"/>
          <w:szCs w:val="28"/>
        </w:rPr>
        <w:t>в следующие сроки:</w:t>
      </w:r>
    </w:p>
    <w:p w:rsidR="000402CE" w:rsidRPr="003C1B91" w:rsidRDefault="000402CE" w:rsidP="000402C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3969"/>
        <w:gridCol w:w="2534"/>
        <w:gridCol w:w="2535"/>
      </w:tblGrid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№ п/п</w:t>
            </w:r>
          </w:p>
        </w:tc>
        <w:tc>
          <w:tcPr>
            <w:tcW w:w="3969" w:type="dxa"/>
          </w:tcPr>
          <w:p w:rsidR="0079268A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 xml:space="preserve">Наименование </w:t>
            </w:r>
          </w:p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мероприятия</w:t>
            </w:r>
          </w:p>
        </w:tc>
        <w:tc>
          <w:tcPr>
            <w:tcW w:w="2534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Срок приема заявок (включительно)</w:t>
            </w:r>
          </w:p>
          <w:p w:rsidR="0079268A" w:rsidRPr="003C1B91" w:rsidRDefault="0079268A" w:rsidP="000D16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35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C1B91">
              <w:t>Дата и время проведения комисси</w:t>
            </w:r>
            <w:r w:rsidR="0079268A" w:rsidRPr="003C1B91">
              <w:t>и</w:t>
            </w:r>
          </w:p>
        </w:tc>
      </w:tr>
      <w:tr w:rsidR="003C1B91" w:rsidRPr="003C1B91" w:rsidTr="00603AFF">
        <w:tc>
          <w:tcPr>
            <w:tcW w:w="1242" w:type="dxa"/>
          </w:tcPr>
          <w:p w:rsidR="000402CE" w:rsidRPr="003C1B91" w:rsidRDefault="000402CE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0402CE" w:rsidRPr="003C1B91" w:rsidRDefault="00FE62FA" w:rsidP="003877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 xml:space="preserve">Предоставление субсидий субъектам малого и среднего предпринимательства </w:t>
            </w:r>
            <w:r w:rsidR="00F52EDD" w:rsidRPr="003C1B91">
              <w:rPr>
                <w:sz w:val="28"/>
                <w:szCs w:val="28"/>
              </w:rPr>
              <w:t xml:space="preserve">на </w:t>
            </w:r>
            <w:r w:rsidR="008369D2" w:rsidRPr="004D4E4E">
              <w:rPr>
                <w:bCs/>
                <w:sz w:val="28"/>
                <w:szCs w:val="28"/>
              </w:rPr>
              <w:t>финансовое обеспечение</w:t>
            </w:r>
            <w:r w:rsidR="008369D2" w:rsidRPr="003C1B91">
              <w:rPr>
                <w:sz w:val="28"/>
                <w:szCs w:val="28"/>
              </w:rPr>
              <w:t xml:space="preserve"> </w:t>
            </w:r>
            <w:r w:rsidR="00F52EDD" w:rsidRPr="003C1B91">
              <w:rPr>
                <w:sz w:val="28"/>
                <w:szCs w:val="28"/>
              </w:rPr>
              <w:t>затрат, связанных с приобретением оборудования,</w:t>
            </w:r>
          </w:p>
        </w:tc>
        <w:tc>
          <w:tcPr>
            <w:tcW w:w="2534" w:type="dxa"/>
          </w:tcPr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с 09:00 часов</w:t>
            </w:r>
          </w:p>
          <w:p w:rsidR="00FE62FA" w:rsidRPr="003C1B91" w:rsidRDefault="00750C3B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2</w:t>
            </w:r>
            <w:r w:rsidR="00A056A6">
              <w:rPr>
                <w:sz w:val="28"/>
                <w:szCs w:val="28"/>
              </w:rPr>
              <w:t>1.03.2025</w:t>
            </w:r>
            <w:r w:rsidR="001A5A44" w:rsidRPr="003C1B91">
              <w:rPr>
                <w:sz w:val="28"/>
                <w:szCs w:val="28"/>
              </w:rPr>
              <w:t xml:space="preserve"> </w:t>
            </w:r>
          </w:p>
          <w:p w:rsidR="00FE62FA" w:rsidRPr="003C1B91" w:rsidRDefault="00FE62FA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7122E" w:rsidRPr="003C1B91" w:rsidRDefault="001A5A44" w:rsidP="00453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 xml:space="preserve">до 24:00 </w:t>
            </w:r>
            <w:r w:rsidR="00FE62FA" w:rsidRPr="003C1B91">
              <w:rPr>
                <w:sz w:val="28"/>
                <w:szCs w:val="28"/>
              </w:rPr>
              <w:t xml:space="preserve">часов </w:t>
            </w:r>
            <w:r w:rsidR="00A056A6">
              <w:rPr>
                <w:sz w:val="28"/>
                <w:szCs w:val="28"/>
              </w:rPr>
              <w:t>01</w:t>
            </w:r>
            <w:r w:rsidRPr="003C1B91">
              <w:rPr>
                <w:sz w:val="28"/>
                <w:szCs w:val="28"/>
              </w:rPr>
              <w:t>.0</w:t>
            </w:r>
            <w:r w:rsidR="00A056A6">
              <w:rPr>
                <w:sz w:val="28"/>
                <w:szCs w:val="28"/>
              </w:rPr>
              <w:t>4.2025</w:t>
            </w:r>
          </w:p>
          <w:p w:rsidR="001A5A44" w:rsidRPr="003C1B91" w:rsidRDefault="001A5A44" w:rsidP="001A5A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35" w:type="dxa"/>
          </w:tcPr>
          <w:p w:rsidR="001A5A44" w:rsidRPr="003C1B91" w:rsidRDefault="00A056A6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04.04.2025</w:t>
            </w:r>
          </w:p>
          <w:p w:rsidR="007111B5" w:rsidRPr="003C1B91" w:rsidRDefault="00F52EDD" w:rsidP="000D169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C1B91">
              <w:rPr>
                <w:sz w:val="28"/>
                <w:szCs w:val="28"/>
              </w:rPr>
              <w:t>09</w:t>
            </w:r>
            <w:r w:rsidR="007111B5" w:rsidRPr="003C1B91">
              <w:rPr>
                <w:sz w:val="28"/>
                <w:szCs w:val="28"/>
              </w:rPr>
              <w:t>:</w:t>
            </w:r>
            <w:r w:rsidR="001A5A44" w:rsidRPr="003C1B91">
              <w:rPr>
                <w:sz w:val="28"/>
                <w:szCs w:val="28"/>
              </w:rPr>
              <w:t>0</w:t>
            </w:r>
            <w:r w:rsidR="007111B5" w:rsidRPr="003C1B91">
              <w:rPr>
                <w:sz w:val="28"/>
                <w:szCs w:val="28"/>
              </w:rPr>
              <w:t>0 часов</w:t>
            </w:r>
          </w:p>
          <w:p w:rsidR="000402CE" w:rsidRPr="003C1B91" w:rsidRDefault="00040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DF4B13" w:rsidRPr="003C1B91" w:rsidRDefault="000402CE" w:rsidP="001136C9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Заседание комиссии по проведению отбора состоится по адресу:</w:t>
      </w:r>
      <w:r w:rsidR="00E91BD6" w:rsidRPr="003C1B91">
        <w:rPr>
          <w:sz w:val="28"/>
          <w:szCs w:val="28"/>
        </w:rPr>
        <w:br/>
      </w:r>
      <w:r w:rsidRPr="003C1B91">
        <w:rPr>
          <w:sz w:val="28"/>
          <w:szCs w:val="28"/>
        </w:rPr>
        <w:t xml:space="preserve">г. Санкт-Петербург, </w:t>
      </w:r>
      <w:r w:rsidR="00FE62FA" w:rsidRPr="003C1B91">
        <w:rPr>
          <w:sz w:val="28"/>
          <w:szCs w:val="28"/>
        </w:rPr>
        <w:t>ул. Смольного, д. 3, кабинет 3-165</w:t>
      </w:r>
      <w:r w:rsidRPr="003C1B91">
        <w:rPr>
          <w:sz w:val="28"/>
          <w:szCs w:val="28"/>
        </w:rPr>
        <w:t>.</w:t>
      </w:r>
    </w:p>
    <w:p w:rsidR="00FE62FA" w:rsidRPr="003C1B91" w:rsidRDefault="001A5A4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Cs w:val="28"/>
        </w:rPr>
        <w:t>3</w:t>
      </w:r>
      <w:r w:rsidR="00B63376" w:rsidRPr="003C1B91">
        <w:rPr>
          <w:szCs w:val="28"/>
        </w:rPr>
        <w:t>.</w:t>
      </w:r>
      <w:r w:rsidR="00A30A86" w:rsidRPr="003C1B91">
        <w:rPr>
          <w:szCs w:val="28"/>
        </w:rPr>
        <w:t> </w:t>
      </w:r>
      <w:r w:rsidR="00FE62FA" w:rsidRPr="003C1B91">
        <w:rPr>
          <w:sz w:val="28"/>
          <w:szCs w:val="28"/>
        </w:rPr>
        <w:t xml:space="preserve">Объем распределяемой субсидии в рамках отбора составляет </w:t>
      </w:r>
      <w:r w:rsidR="00B054AB">
        <w:rPr>
          <w:sz w:val="28"/>
          <w:szCs w:val="28"/>
        </w:rPr>
        <w:t>5</w:t>
      </w:r>
      <w:r w:rsidR="00FE62FA" w:rsidRPr="003C1B91">
        <w:rPr>
          <w:sz w:val="28"/>
          <w:szCs w:val="28"/>
        </w:rPr>
        <w:t xml:space="preserve"> млн рублей. </w:t>
      </w:r>
      <w:r w:rsidR="00FE62FA" w:rsidRPr="003C1B91">
        <w:rPr>
          <w:rFonts w:eastAsiaTheme="minorEastAsia"/>
          <w:sz w:val="28"/>
          <w:szCs w:val="28"/>
        </w:rPr>
        <w:t xml:space="preserve">Отбор осуществляется </w:t>
      </w:r>
      <w:r w:rsidR="00FE62FA" w:rsidRPr="003C1B91">
        <w:rPr>
          <w:sz w:val="28"/>
          <w:szCs w:val="28"/>
        </w:rPr>
        <w:t>исходя из соответствия участников отбора категориям, критериям и очередности поступления предложений (заявок) на участие в отборе получателей субсидий.</w:t>
      </w:r>
    </w:p>
    <w:p w:rsidR="00D31BED" w:rsidRPr="003D719F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D719F">
        <w:rPr>
          <w:sz w:val="28"/>
          <w:szCs w:val="28"/>
        </w:rPr>
        <w:t xml:space="preserve">Субсидия предоставляется на </w:t>
      </w:r>
      <w:r w:rsidR="008369D2" w:rsidRPr="003D719F">
        <w:rPr>
          <w:bCs/>
          <w:sz w:val="28"/>
          <w:szCs w:val="28"/>
        </w:rPr>
        <w:t>финансовое обеспечение</w:t>
      </w:r>
      <w:r w:rsidR="008369D2" w:rsidRPr="003D719F">
        <w:rPr>
          <w:sz w:val="28"/>
          <w:szCs w:val="28"/>
        </w:rPr>
        <w:t xml:space="preserve"> </w:t>
      </w:r>
      <w:r w:rsidRPr="003D719F">
        <w:rPr>
          <w:sz w:val="28"/>
          <w:szCs w:val="28"/>
        </w:rPr>
        <w:t xml:space="preserve">затрат, </w:t>
      </w:r>
      <w:r w:rsidR="00D31BED" w:rsidRPr="003D719F">
        <w:rPr>
          <w:sz w:val="28"/>
          <w:szCs w:val="28"/>
        </w:rPr>
        <w:t>с приобретением оборудования, включая затраты на монтаж оборудования. Приобретаемое оборудование должно соответствовать следующим требованиям: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приобретенное оборудование должно использоваться в производственном процессе;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lastRenderedPageBreak/>
        <w:t>приобретенное оборудование должно быть новым, ранее не бывшим в использовании;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оборудование должно быть приобретено у производителя либо у дилера, </w:t>
      </w:r>
      <w:proofErr w:type="spellStart"/>
      <w:r w:rsidRPr="00DE2965">
        <w:rPr>
          <w:sz w:val="28"/>
          <w:szCs w:val="28"/>
        </w:rPr>
        <w:t>субдилера</w:t>
      </w:r>
      <w:proofErr w:type="spellEnd"/>
      <w:r w:rsidRPr="00DE2965">
        <w:rPr>
          <w:sz w:val="28"/>
          <w:szCs w:val="28"/>
        </w:rPr>
        <w:t xml:space="preserve"> или дистрибьютора;</w:t>
      </w:r>
    </w:p>
    <w:p w:rsidR="003D719F" w:rsidRPr="00DE2965" w:rsidRDefault="003D719F" w:rsidP="003D71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приобретенное оборудование должно относиться ко второй и выше амортизационным группам Классификации основных средств, включаемых в амортизационные группы, утвержденной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</w:p>
    <w:p w:rsidR="003D719F" w:rsidRPr="00DE2965" w:rsidRDefault="003D719F" w:rsidP="003D71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Минимальная сумма предъявляемых затрат для участия в отборе – 250 тысяч рублей.</w:t>
      </w:r>
    </w:p>
    <w:p w:rsidR="003D719F" w:rsidRPr="00DE2965" w:rsidRDefault="003D719F" w:rsidP="003D719F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Затраты должны быть осуществлены получателем субсидии в течение шести месяцев с даты получения субсидии, но не позднее 25 декабря года предоставления Субсидии.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Понятия, используемые для целей предоставления субсидии на </w:t>
      </w:r>
      <w:r w:rsidR="00123039">
        <w:rPr>
          <w:sz w:val="28"/>
          <w:szCs w:val="28"/>
        </w:rPr>
        <w:t xml:space="preserve">финансовое обеспечение </w:t>
      </w:r>
      <w:r w:rsidRPr="003C1B91">
        <w:rPr>
          <w:sz w:val="28"/>
          <w:szCs w:val="28"/>
        </w:rPr>
        <w:t>затрат, связанных с приобретением оборудования в целях создания, и(или) развития, и(или) модернизации производства товаров: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оборудование - устройства, механизмы, станки, приборы, аппараты, агрегаты, установки, машины; технологическая оснастка к оборудованию, пресс-формы;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модернизация - обновление оборудования (машинного парка), используемого в производственном процессе, приведение его в соответствие с новыми требованиями и нормами, техническими условиями, а также показателями качества;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технологическая оснастка - это средства технологического оснащения основного технологического оборудования для выполнения определенной части технологического процесса, позволяющая осуществлять дополнительную или специальную обработку и/или доработку выпускаемых изделий;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пресс-форма - формообразующий конструктивный элемент, используемый при литье под давлением, прессовании полимерных композиционных материалов и металлов.</w:t>
      </w:r>
    </w:p>
    <w:p w:rsidR="00FE62FA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4. </w:t>
      </w:r>
      <w:r w:rsidR="00FE62FA" w:rsidRPr="003C1B91">
        <w:rPr>
          <w:rFonts w:eastAsiaTheme="minorEastAsia"/>
          <w:sz w:val="28"/>
          <w:szCs w:val="28"/>
        </w:rPr>
        <w:t xml:space="preserve">К категории получателей субсидии относятся </w:t>
      </w:r>
      <w:r w:rsidR="00FE62FA" w:rsidRPr="003C1B91">
        <w:rPr>
          <w:sz w:val="28"/>
          <w:szCs w:val="28"/>
        </w:rPr>
        <w:t>субъекты малого или среднего предпринимательства, за исключением субъектов малого и среднего предпринимательства, указанных в частях 3 и 4 статьи 14 Федерального закона от 24.07.2007 № 209-ФЗ «О развитии малого и среднего предпринимательства в Российской Федерации» (далее – Федеральный закон № 209-ФЗ), соответствующие одновременно следующим требованиям:</w:t>
      </w:r>
    </w:p>
    <w:p w:rsidR="00FE62FA" w:rsidRPr="003C1B91" w:rsidRDefault="00FE62FA" w:rsidP="003C1B9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осуществляют деятельность на территории Ленинградской области;</w:t>
      </w:r>
    </w:p>
    <w:p w:rsidR="00FE62FA" w:rsidRPr="003C1B91" w:rsidRDefault="00FE62FA" w:rsidP="003C1B91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состоят на налоговом учете в территориальных налоговых органах Ленинградской области.</w:t>
      </w:r>
    </w:p>
    <w:p w:rsidR="00FE62FA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Критериями отбора являются:</w:t>
      </w:r>
    </w:p>
    <w:p w:rsidR="00FE62FA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соответствие предъявленных затрат направлениям и требованиям, определенных по каждому виду субсидии;</w:t>
      </w:r>
    </w:p>
    <w:p w:rsidR="003D719F" w:rsidRPr="00DE2965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субъекты малого и среднего предпринимательства, являющиеся обществами ограниченной ответственностью, участниками которых являются только общероссийские общественные объединения инвалидов и(или) их отделения (территориальные подразделения), сведения о которых внесены в Единый реестр субъектов малого и среднего предпринимательства, осуществляющие в качестве </w:t>
      </w:r>
      <w:r w:rsidRPr="00DE2965">
        <w:rPr>
          <w:sz w:val="28"/>
          <w:szCs w:val="28"/>
        </w:rPr>
        <w:lastRenderedPageBreak/>
        <w:t>основного или дополнительного вида экономической деятельности деятельность по производству товаров;</w:t>
      </w:r>
    </w:p>
    <w:p w:rsidR="003D719F" w:rsidRPr="003C1B91" w:rsidRDefault="003D719F" w:rsidP="003D719F">
      <w:pPr>
        <w:pStyle w:val="ConsPlusNormal"/>
        <w:ind w:firstLine="540"/>
        <w:jc w:val="both"/>
        <w:rPr>
          <w:szCs w:val="28"/>
        </w:rPr>
      </w:pPr>
      <w:r w:rsidRPr="00DE2965">
        <w:rPr>
          <w:szCs w:val="28"/>
        </w:rPr>
        <w:t>участники отбора, имеющие наёмных работников, и за отчетный финансовый год среднесписочная численность составляет более единицы.</w:t>
      </w:r>
    </w:p>
    <w:p w:rsidR="00D31BED" w:rsidRPr="003C1B91" w:rsidRDefault="00FE62FA" w:rsidP="008F1E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5. </w:t>
      </w:r>
      <w:r w:rsidR="00D31BED" w:rsidRPr="003C1B91">
        <w:rPr>
          <w:sz w:val="28"/>
          <w:szCs w:val="28"/>
        </w:rPr>
        <w:t>Достигнутым результатом предоставления субсидии является приобретение получателем субсидии оборудования в целях создания, и(или) развития, и(или) модернизации производства товаров.</w:t>
      </w:r>
    </w:p>
    <w:p w:rsidR="00D31BED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Характеристикой результата предоставления субсидии является стоимость приобретаемого оборудования.</w:t>
      </w:r>
    </w:p>
    <w:p w:rsidR="00FE62FA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Получатель субсидии берет на себя следующие обязательства: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осуществлению хозяйственной деятельности в течение трех лет с момента получения субсидии;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сохранению среднесписочной численности работников в году предоставления субсидии на уровне не менее 90 процентов по отношению к году, предшествующему году предоставления субсидии;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увеличению выручки в году предоставления субсидии не менее чем на 2 процента по отношению к году, предшествующему году предоставления субсидии. Обязательство, указанное в настоящем абзаце, устанавливается по каждому виду субсидий, указанному в пункте 1.5 порядка. При участии в отборах по нескольким видам субсидий значение размера увеличения выручки увеличивается на 2 процента в каждом последующем Соглашении;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по выплате заработной платы сотрудникам в году предоставления субсидии не ниже уровня минимального размера оплаты труда, установленного Региональным соглашением о минимальной заработной плате в Ленинградской области;</w:t>
      </w:r>
    </w:p>
    <w:p w:rsidR="00D31BED" w:rsidRPr="003C1B91" w:rsidRDefault="00A77560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 </w:t>
      </w:r>
      <w:r w:rsidR="00D31BED" w:rsidRPr="003C1B91">
        <w:rPr>
          <w:sz w:val="28"/>
          <w:szCs w:val="28"/>
        </w:rPr>
        <w:t>предоставлять оборудование в аренду, лизинг, безвозмездное пользование в течение трех лет после предоставления субсидии;</w:t>
      </w:r>
    </w:p>
    <w:p w:rsidR="003D719F" w:rsidRPr="003C1B91" w:rsidRDefault="00D31BED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по наличию приобретенного оборудования в собственности не менее 36 месяцев с момента заключения дог</w:t>
      </w:r>
      <w:r w:rsidR="003D719F">
        <w:rPr>
          <w:sz w:val="28"/>
          <w:szCs w:val="28"/>
        </w:rPr>
        <w:t>овора о предоставлении субсидии</w:t>
      </w:r>
      <w:r w:rsidR="003D719F" w:rsidRPr="00DE2965">
        <w:rPr>
          <w:sz w:val="28"/>
          <w:szCs w:val="28"/>
        </w:rPr>
        <w:t>.</w:t>
      </w:r>
    </w:p>
    <w:p w:rsidR="001A5A44" w:rsidRPr="003C1B91" w:rsidRDefault="00FE62FA" w:rsidP="003C1B9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6</w:t>
      </w:r>
      <w:r w:rsidR="001A5A44" w:rsidRPr="003C1B91">
        <w:rPr>
          <w:sz w:val="28"/>
          <w:szCs w:val="28"/>
        </w:rPr>
        <w:t>. Прием заявок осуществляется в электронном виде посредством государственной информационной системы Ленинградской области «Прием конкурсных заявок от субъектов малого и среднего предпринимательства на предоставление субсидий» (https://ssmsp.lenreg.ru) с использованием усиленной квалифицированной электронной подписи.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7.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 xml:space="preserve">Требования, которым должен соответствовать участник отбора на дату проверки Комитетом, проводимой в срок, определенный пунктом </w:t>
      </w:r>
      <w:r w:rsidRPr="003C1B91">
        <w:rPr>
          <w:sz w:val="28"/>
          <w:szCs w:val="28"/>
        </w:rPr>
        <w:t>10 настоящего Объявления</w:t>
      </w:r>
      <w:r w:rsidR="00CB7554" w:rsidRPr="003C1B91">
        <w:rPr>
          <w:sz w:val="28"/>
          <w:szCs w:val="28"/>
        </w:rPr>
        <w:t>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>
        <w:r w:rsidRPr="003C1B91">
          <w:rPr>
            <w:szCs w:val="28"/>
          </w:rPr>
          <w:t>перечень</w:t>
        </w:r>
      </w:hyperlink>
      <w:r w:rsidRPr="003C1B91">
        <w:rPr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</w:r>
      <w:r w:rsidRPr="003C1B91">
        <w:rPr>
          <w:szCs w:val="28"/>
        </w:rPr>
        <w:lastRenderedPageBreak/>
        <w:t>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 находиться в составляемых в рамках реализации полномочий, предусмотренных </w:t>
      </w:r>
      <w:hyperlink r:id="rId10">
        <w:r w:rsidRPr="003C1B91">
          <w:rPr>
            <w:szCs w:val="28"/>
          </w:rPr>
          <w:t>главой VII</w:t>
        </w:r>
      </w:hyperlink>
      <w:r w:rsidRPr="003C1B91">
        <w:rPr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 получать средства из областного бюджета Ленинградской области на основании иных нормативных правовых актов Ленинградской области на цели, установленные Порядком;</w:t>
      </w:r>
    </w:p>
    <w:p w:rsidR="00CB7554" w:rsidRPr="003C1B91" w:rsidRDefault="00CB7554" w:rsidP="003C1B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88"/>
      <w:bookmarkEnd w:id="1"/>
      <w:r w:rsidRPr="003C1B91">
        <w:rPr>
          <w:sz w:val="28"/>
          <w:szCs w:val="28"/>
        </w:rPr>
        <w:t xml:space="preserve">не являться иностранным агентом в соответствии с Федеральным </w:t>
      </w:r>
      <w:hyperlink r:id="rId1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14.07.2022 N 255-ФЗ "О контроле за деятельностью лиц, находящихся под иностранным влиянием";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bookmarkStart w:id="2" w:name="P89"/>
      <w:bookmarkEnd w:id="2"/>
      <w:r w:rsidRPr="003C1B91">
        <w:rPr>
          <w:szCs w:val="28"/>
        </w:rPr>
        <w:t xml:space="preserve">не иметь просроченной задолженности по возврату в областной бюджет Ленинградской области </w:t>
      </w:r>
      <w:r w:rsidRPr="003C1B91">
        <w:rPr>
          <w:rFonts w:eastAsiaTheme="minorEastAsia"/>
          <w:szCs w:val="28"/>
        </w:rPr>
        <w:t>субсидий, бюджетных инвестиций, предоставленных Комитетом, в том числе в соответствии с иными правовыми актами, а также иную просроченную (неурегулированную) задолженность по денежным обязательствам перед Комитетом;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участник отбора,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отсутствие сведений об участнике отбора в реестре недобросовестных поставщиков (подрядчиков, исполнителей), предусмотренном Федеральным </w:t>
      </w:r>
      <w:hyperlink r:id="rId12" w:history="1">
        <w:r w:rsidRPr="003C1B91">
          <w:rPr>
            <w:sz w:val="28"/>
            <w:szCs w:val="28"/>
          </w:rPr>
          <w:t>законом</w:t>
        </w:r>
      </w:hyperlink>
      <w:r w:rsidRPr="003C1B91">
        <w:rPr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92"/>
      <w:bookmarkEnd w:id="3"/>
      <w:r w:rsidRPr="003C1B91">
        <w:rPr>
          <w:sz w:val="28"/>
          <w:szCs w:val="28"/>
        </w:rPr>
        <w:t>в едином реестре субъектов малого и среднего предпринимательства - получателей поддержки отсутствует информация о признании участника отбора, совершившим нарушение порядка и условий оказания поддержки в соответствии с настоящим Порядком, а также с иными порядками предоставления поддержки, менее одного года до даты подачи заявки, за исключением случая более раннего устранения такого нарушения,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документов, то с даты признания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совершившим такое нарушение прошло менее трех лет;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на едином налоговом счете участника отбора</w:t>
      </w:r>
      <w:r w:rsidRPr="003C1B91" w:rsidDel="001143E6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 xml:space="preserve">отсутствует или не превышает размер, определенный </w:t>
      </w:r>
      <w:hyperlink r:id="rId13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</w:t>
      </w:r>
      <w:r w:rsidRPr="003C1B91">
        <w:rPr>
          <w:sz w:val="28"/>
          <w:szCs w:val="28"/>
        </w:rPr>
        <w:lastRenderedPageBreak/>
        <w:t xml:space="preserve">Федерации, задолженность по уплате налогов, сборов и страховых взносов в бюджеты бюджетной системы Российской Федерации.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по уплате налогов, сборов и страховых взносов в бюджеты бюджетной системы Российской Федерации в размере, превышающем размер, определенный </w:t>
      </w:r>
      <w:hyperlink r:id="rId14" w:history="1">
        <w:r w:rsidRPr="003C1B91">
          <w:rPr>
            <w:sz w:val="28"/>
            <w:szCs w:val="28"/>
          </w:rPr>
          <w:t>пунктом 3 статьи 47</w:t>
        </w:r>
      </w:hyperlink>
      <w:r w:rsidRPr="003C1B91">
        <w:rPr>
          <w:sz w:val="28"/>
          <w:szCs w:val="28"/>
        </w:rPr>
        <w:t xml:space="preserve"> Налогового кодекса Российской Федерации, она должна быть погашена не позднее даты заседания комиссии с представлением подтверждающих документов о выполнении требований о допустимом размере задолженности в соответствии с настоящим пунктом Порядка по уплате налогов, сборов и страховых взносов в бюджеты бюджетной системы Российской Федерации.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8</w:t>
      </w:r>
      <w:r w:rsidR="00CB7554" w:rsidRPr="003C1B91">
        <w:rPr>
          <w:sz w:val="28"/>
          <w:szCs w:val="28"/>
        </w:rPr>
        <w:t xml:space="preserve">. </w:t>
      </w:r>
      <w:r w:rsidR="00CB7554" w:rsidRPr="003C1B91">
        <w:rPr>
          <w:rFonts w:eastAsiaTheme="minorEastAsia"/>
          <w:sz w:val="28"/>
          <w:szCs w:val="28"/>
        </w:rPr>
        <w:t xml:space="preserve">Заявки формируются участниками отбора в электронной форме посредством заполнения соответствующих экранных форм веб-интерфейса ГИС ЛО и предоставлением электронных копий документов (документов на бумажном носителе, преобразованных в электронную форму путем сканирования) и материалов, представление которых предусмотрено в </w:t>
      </w:r>
      <w:r w:rsidRPr="003C1B91">
        <w:rPr>
          <w:rFonts w:eastAsiaTheme="minorEastAsia"/>
          <w:sz w:val="28"/>
          <w:szCs w:val="28"/>
        </w:rPr>
        <w:t>настоящем пункте Объявления</w:t>
      </w:r>
      <w:r w:rsidR="00CB7554" w:rsidRPr="003C1B91">
        <w:rPr>
          <w:rFonts w:eastAsiaTheme="minorEastAsia"/>
          <w:sz w:val="28"/>
          <w:szCs w:val="28"/>
        </w:rPr>
        <w:t>, и содержат: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заявление по форме согласно Приложению 1 к Порядку;</w:t>
      </w:r>
    </w:p>
    <w:p w:rsidR="003D719F" w:rsidRPr="00DE2965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пояснительную записку по оборудованию, планируемому к приобретению за счет средств субсидии, в том числе с указанием наименования и комплектности оборудования, а также указанием информации о том, для какого технологического процесса в производственном цикле приобретается оборудование;</w:t>
      </w:r>
    </w:p>
    <w:p w:rsidR="003D719F" w:rsidRPr="00DE2965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копию коммерческого предложения на поставку оборудования с указанием стоимости оборудования, в том числе при необходимости монтажа оборудования;</w:t>
      </w:r>
    </w:p>
    <w:p w:rsidR="003D719F" w:rsidRPr="00DE2965" w:rsidRDefault="003D719F" w:rsidP="00617E2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 xml:space="preserve">гарантийное письмо, подтверждающее наличие денежных средств, необходимых для </w:t>
      </w:r>
      <w:proofErr w:type="spellStart"/>
      <w:r w:rsidRPr="00DE2965">
        <w:rPr>
          <w:sz w:val="28"/>
          <w:szCs w:val="28"/>
        </w:rPr>
        <w:t>софинансирования</w:t>
      </w:r>
      <w:proofErr w:type="spellEnd"/>
      <w:r w:rsidRPr="00DE2965">
        <w:rPr>
          <w:sz w:val="28"/>
          <w:szCs w:val="28"/>
        </w:rPr>
        <w:t xml:space="preserve"> затрат на приобретение оборудования, в том числе монтажа оборудования, в размере не менее 25 процентов от размера планируемых затрат</w:t>
      </w:r>
      <w:r w:rsidR="00617E2F" w:rsidRPr="00DE2965">
        <w:rPr>
          <w:sz w:val="28"/>
          <w:szCs w:val="28"/>
        </w:rPr>
        <w:t>.</w:t>
      </w:r>
      <w:r w:rsidRPr="00DE2965">
        <w:rPr>
          <w:sz w:val="28"/>
          <w:szCs w:val="28"/>
        </w:rPr>
        <w:t xml:space="preserve"> </w:t>
      </w:r>
    </w:p>
    <w:p w:rsidR="003D719F" w:rsidRPr="00C52B88" w:rsidRDefault="003D719F" w:rsidP="003D7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Документы, указанные в настоящем пункте, предоставляются в составе заявки на участие в отборе в электронном виде посредством ГИС ЛО с использованием УКЭП.</w:t>
      </w:r>
    </w:p>
    <w:p w:rsidR="00CB7554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9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sz w:val="28"/>
          <w:szCs w:val="28"/>
        </w:rPr>
        <w:t>Заявка на участие в отборе может быть отозвана участником отбора до даты окончания приема заявок, указанной в</w:t>
      </w:r>
      <w:r w:rsidRPr="003C1B91">
        <w:rPr>
          <w:sz w:val="28"/>
          <w:szCs w:val="28"/>
        </w:rPr>
        <w:t xml:space="preserve"> настоящем</w:t>
      </w:r>
      <w:r w:rsidR="00CB7554" w:rsidRPr="003C1B91">
        <w:rPr>
          <w:sz w:val="28"/>
          <w:szCs w:val="28"/>
        </w:rPr>
        <w:t xml:space="preserve"> Объявлении, посредством функционала ГИС ЛО. Отозванные заявки не участвуют в отборе. Сведения об отзыве заявки участником отбора отражаются в электронном журнале заявок ГИС ЛО. 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Внесение изменений в заявку осуществляется путем отзыва и подачи новой заявки в установленный</w:t>
      </w:r>
      <w:r w:rsidR="00FE62FA" w:rsidRPr="003C1B91">
        <w:rPr>
          <w:sz w:val="28"/>
          <w:szCs w:val="28"/>
        </w:rPr>
        <w:t xml:space="preserve"> настоящим</w:t>
      </w:r>
      <w:r w:rsidRPr="003C1B91">
        <w:rPr>
          <w:sz w:val="28"/>
          <w:szCs w:val="28"/>
        </w:rPr>
        <w:t xml:space="preserve"> Объявлением срок для проведения отбора.</w:t>
      </w:r>
    </w:p>
    <w:p w:rsidR="00FE62FA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A90">
        <w:rPr>
          <w:sz w:val="28"/>
          <w:szCs w:val="28"/>
        </w:rPr>
        <w:t>10</w:t>
      </w:r>
      <w:r w:rsidR="00CB7554" w:rsidRPr="00800A90">
        <w:rPr>
          <w:sz w:val="28"/>
          <w:szCs w:val="28"/>
        </w:rPr>
        <w:t xml:space="preserve">. </w:t>
      </w:r>
      <w:r w:rsidRPr="00800A90">
        <w:rPr>
          <w:sz w:val="28"/>
          <w:szCs w:val="28"/>
        </w:rPr>
        <w:t xml:space="preserve">Для рассмотрения </w:t>
      </w:r>
      <w:r w:rsidRPr="003C1B91">
        <w:rPr>
          <w:sz w:val="28"/>
          <w:szCs w:val="28"/>
        </w:rPr>
        <w:t>заявок участников отбора Комитет создает комиссию.</w:t>
      </w:r>
    </w:p>
    <w:p w:rsidR="00541655" w:rsidRPr="003C1B91" w:rsidRDefault="00541655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E2965">
        <w:rPr>
          <w:sz w:val="28"/>
          <w:szCs w:val="28"/>
        </w:rPr>
        <w:t>В состав комиссии входят лица, замещающие должности государственной гражданской службы в Комитете, представители органов исполнительной власти Ленинградской области и (или) их подведомственных учреждений, дополнительно определенные по каждой субсидии в соответствующем приложении к настоящему Порядку (при н</w:t>
      </w:r>
      <w:r w:rsidR="008541A0">
        <w:rPr>
          <w:sz w:val="28"/>
          <w:szCs w:val="28"/>
        </w:rPr>
        <w:t>е</w:t>
      </w:r>
      <w:r w:rsidRPr="00DE2965">
        <w:rPr>
          <w:sz w:val="28"/>
          <w:szCs w:val="28"/>
        </w:rPr>
        <w:t xml:space="preserve">обходимости), а также по согласованию - представители государственного казенного учреждения Ленинградской области "Ленинградский областной центр поддержки предпринимательства" (далее - Учреждение), действующих на территории Ленинградской области подразделений общероссийских общественных объединений, в уставные цели которых входит </w:t>
      </w:r>
      <w:r w:rsidRPr="00DE2965">
        <w:rPr>
          <w:sz w:val="28"/>
          <w:szCs w:val="28"/>
        </w:rPr>
        <w:lastRenderedPageBreak/>
        <w:t>содействие созданию условий для развития малого и среднего предпринимательства, представители управления Ленинградской области по государственному техническому надзору и контролю (по согласованию).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Комитет осуществляет проверку соответствия участника отбора требованиям, предусмотренным в соответствии с пунктом 7 настоящего Объявления, категориям и критериям отбора в соответствии с пунктом 4 настоящего Объявления в период с даты регистрации заявки в ГИС ЛО до </w:t>
      </w:r>
      <w:r w:rsidRPr="003C1B91">
        <w:rPr>
          <w:rFonts w:eastAsiaTheme="minorEastAsia"/>
          <w:sz w:val="28"/>
          <w:szCs w:val="28"/>
        </w:rPr>
        <w:t>дня, предшествующего дате заседания комиссии.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1) При получении заявки секретарь комиссии запрашивает в порядке информационного взаимодействия с другими органами государственной власти и организациями: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реестра субъектов малого и среднего предпринимательства,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предпринимателей, с официального сайта Федеральной налоговой службы;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 xml:space="preserve">сведения из </w:t>
      </w:r>
      <w:r w:rsidRPr="003C1B91">
        <w:rPr>
          <w:rFonts w:eastAsiaTheme="minorEastAsia"/>
          <w:sz w:val="28"/>
          <w:szCs w:val="28"/>
        </w:rPr>
        <w:t>перечня организаций и физических лиц, в отношении которых имеются сведения об их причастности к экстремистской деятельности или терроризму, либо в перечнях организаций и физических лиц, связанных</w:t>
      </w:r>
      <w:r w:rsidRPr="003C1B91">
        <w:rPr>
          <w:rFonts w:eastAsiaTheme="minorEastAsia"/>
          <w:sz w:val="28"/>
          <w:szCs w:val="28"/>
        </w:rPr>
        <w:br/>
        <w:t>с террористическими организациями и террористами или с распространением оружия массового уничтожения, на официальном сайте Федеральной службы по финансовому мониторингу в информационно-телекоммуникационной сети «Интернет» (</w:t>
      </w:r>
      <w:hyperlink r:id="rId15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www.fedsfm.ru</w:t>
        </w:r>
      </w:hyperlink>
      <w:r w:rsidRPr="003C1B91">
        <w:rPr>
          <w:rFonts w:eastAsiaTheme="minorEastAsia"/>
          <w:sz w:val="28"/>
          <w:szCs w:val="28"/>
        </w:rPr>
        <w:t>);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сведения из реестра иностранных агентов на официальном сайте Министерства юстиции Российской Федерации в информационно-телекоммуникационной сети «Интернет»</w:t>
      </w:r>
      <w:r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>(</w:t>
      </w:r>
      <w:hyperlink r:id="rId16" w:history="1">
        <w:r w:rsidRPr="003C1B91">
          <w:rPr>
            <w:rStyle w:val="a9"/>
            <w:rFonts w:eastAsiaTheme="minorEastAsia"/>
            <w:color w:val="auto"/>
            <w:sz w:val="28"/>
            <w:szCs w:val="28"/>
          </w:rPr>
          <w:t>www.minjust.gov.ru</w:t>
        </w:r>
      </w:hyperlink>
      <w:r w:rsidRPr="003C1B91">
        <w:rPr>
          <w:rFonts w:eastAsiaTheme="minorEastAsia"/>
          <w:sz w:val="28"/>
          <w:szCs w:val="28"/>
        </w:rPr>
        <w:t>).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2) Посредством ГИС ЛО запрашиваются через портал системы межведомственного электронного взаимодействия Ленинградской области сведения о наличии (отсутствии) задолженности по уплате налогов, сборов, страховых взносов, пеней, штрафов, процентов.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В случае наличия задолженности секретарь комиссии в течение одного рабочего дня с даты получения ответа на межведомственный запрос уведомляет участника отбора о наличии задолженности. Участники отбора вправе дополнительно к документам, предусмотренным пунктом 8 настоящего Объявления, предоставить в Комитет до проведения заседания комиссии или на заседании комиссии копии документов, подтверждающих размер задолженности, </w:t>
      </w:r>
      <w:r w:rsidRPr="003C1B91">
        <w:rPr>
          <w:rFonts w:eastAsiaTheme="minorEastAsia"/>
          <w:sz w:val="28"/>
          <w:szCs w:val="28"/>
        </w:rPr>
        <w:t>определенный пунктом 3 статьи 47 Налогового кодекса Российской Федерации</w:t>
      </w:r>
      <w:r w:rsidRPr="003C1B91">
        <w:rPr>
          <w:sz w:val="28"/>
          <w:szCs w:val="28"/>
        </w:rPr>
        <w:t>, или уплату указанной задолженности, или отсутствие задолженности.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3) Документы и сведения, полученные в ходе проверки заявки участника отбора, прикладываются к заявке в электронном виде в ГИС ЛО.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4) Секретарь комиссии проверяет соответствие представленных участником отбора документов требованиям, указанным в </w:t>
      </w:r>
      <w:hyperlink w:anchor="Par38" w:history="1">
        <w:r w:rsidRPr="003C1B91">
          <w:rPr>
            <w:sz w:val="28"/>
            <w:szCs w:val="28"/>
          </w:rPr>
          <w:t>пункте 8 настоящего Объявления</w:t>
        </w:r>
      </w:hyperlink>
      <w:r w:rsidRPr="003C1B91">
        <w:rPr>
          <w:sz w:val="28"/>
          <w:szCs w:val="28"/>
        </w:rPr>
        <w:t>, а также проводит проверку достоверности сведений, содержащихся в заявлении о предоставлении субсидии и представляемых участником отбора документах, путем их сопоставления между собой, формирует реестр заявок участников отбора, участвующих в отборе.</w:t>
      </w:r>
    </w:p>
    <w:p w:rsidR="00FE62FA" w:rsidRPr="003C1B91" w:rsidRDefault="00FE62FA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lastRenderedPageBreak/>
        <w:t>5) Информация о соответствии или несоответствии заявок и участников отбора требованиям Порядка сообщается секретарем комиссии на заседании комиссии.</w:t>
      </w:r>
    </w:p>
    <w:p w:rsidR="00CB7554" w:rsidRPr="003C1B91" w:rsidRDefault="00FE62FA" w:rsidP="003C1B91">
      <w:pPr>
        <w:ind w:firstLine="708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11</w:t>
      </w:r>
      <w:r w:rsidR="00CB7554"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="00CB7554" w:rsidRPr="003C1B91">
        <w:rPr>
          <w:rFonts w:eastAsiaTheme="minorEastAsia"/>
          <w:sz w:val="28"/>
          <w:szCs w:val="28"/>
        </w:rPr>
        <w:t>Внесение изменений в заявку на этапе рассмотрения заявки допускается по решению комиссии о возврате заявки на доработку на основании наличия в документах, сформированных посредством ГИС ЛО</w:t>
      </w:r>
      <w:r w:rsidRPr="003C1B91">
        <w:rPr>
          <w:rFonts w:eastAsiaTheme="minorEastAsia"/>
          <w:sz w:val="28"/>
          <w:szCs w:val="28"/>
        </w:rPr>
        <w:t>,</w:t>
      </w:r>
      <w:r w:rsidR="00CB7554" w:rsidRPr="003C1B91">
        <w:rPr>
          <w:rFonts w:eastAsiaTheme="minorEastAsia"/>
          <w:sz w:val="28"/>
          <w:szCs w:val="28"/>
        </w:rPr>
        <w:t xml:space="preserve"> технических ошибок, опечаток или описок, устранение которых не влияет на размер Субсидии и не дает преимущества перед другими участниками отбора. Заявка считается рассмотренной при условии направления доработанной заявки в сроки, определенные настоящим пунктом Порядка.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Решение комиссии о возврате заявок участников отбора на доработку принимается в равной мере ко всем участникам отбора получателей субсидий, при рассмотрении заявок которых выявлены основания для их возврата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Информация о решении комиссии о возврате заявки на доработку отражается в протоколе с указанием основания направления на доработку.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Возврат на доработку осуществляется секретарем комиссии не позднее рабочего дня, следующего за днем заседания комиссии.</w:t>
      </w:r>
    </w:p>
    <w:p w:rsidR="00CB7554" w:rsidRPr="003C1B91" w:rsidRDefault="00CB7554" w:rsidP="003C1B91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Скорректированная заявка после доработки, подписанная УКЭП, должна быть направлена посредством ГИС ЛО не позднее рабочего дня, следующего за датой возврата заявки на доработку. Секретарь комиссии проверяет доработанную заявку и отражает в протоколе информацию о поступлении доработанной заявки.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2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Заявка отклоняется в случае наличия следующих оснований на стадии рассмотрения заявок: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несоответствие участника отбора требованиям, установленным </w:t>
      </w:r>
      <w:hyperlink w:anchor="P83">
        <w:r w:rsidRPr="003C1B91">
          <w:rPr>
            <w:szCs w:val="28"/>
          </w:rPr>
          <w:t xml:space="preserve">пунктом </w:t>
        </w:r>
      </w:hyperlink>
      <w:r w:rsidRPr="003C1B91">
        <w:rPr>
          <w:szCs w:val="28"/>
        </w:rPr>
        <w:t>3.1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непредставление (предоставление не в полном объеме) документов, указанных в объявлении о проведении отбора, предусмотренных пунктом 2.10 Порядка;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несоответствие представленных участником отбора заявок и (или) документов требованиям, установленным в Объявлении, предусмотренных Порядком;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B7554" w:rsidRPr="003C1B91" w:rsidRDefault="00CB7554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подача участником отбора заявки после даты и (или) времени, определенных для подачи заявок;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несоответствие участника отбора категории, установленной в пункте 2.6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участника отбора дополнительным критериям отбора, установленным в приложениях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CB7554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 xml:space="preserve">несоответствие представленных затрат требованиям, установленным в соответствии с приложениями к настоящему Порядку </w:t>
      </w:r>
      <w:r w:rsidRPr="003C1B91">
        <w:rPr>
          <w:rFonts w:eastAsia="Calibri"/>
          <w:sz w:val="28"/>
          <w:szCs w:val="28"/>
        </w:rPr>
        <w:t xml:space="preserve">по каждому виду субсидии, </w:t>
      </w:r>
      <w:r w:rsidRPr="003C1B91">
        <w:rPr>
          <w:sz w:val="28"/>
          <w:szCs w:val="28"/>
        </w:rPr>
        <w:t>указанному в пункте 1.5 Порядка;</w:t>
      </w:r>
    </w:p>
    <w:p w:rsidR="00FE62FA" w:rsidRPr="003C1B91" w:rsidRDefault="00CB7554" w:rsidP="003C1B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неявка на заседание комиссии участника отбора либо лица, уполномоченного в соответствии с действующим законодательством представлять интересы участника отбора.</w:t>
      </w:r>
    </w:p>
    <w:p w:rsidR="003C1B91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>13. Порядок расчета размера субсидии.</w:t>
      </w:r>
    </w:p>
    <w:p w:rsidR="003D719F" w:rsidRPr="00C52B88" w:rsidRDefault="00FE62FA" w:rsidP="003D719F">
      <w:pPr>
        <w:pStyle w:val="ConsPlusNormal"/>
        <w:spacing w:line="276" w:lineRule="auto"/>
        <w:ind w:firstLine="540"/>
        <w:jc w:val="both"/>
        <w:rPr>
          <w:szCs w:val="28"/>
        </w:rPr>
      </w:pPr>
      <w:r w:rsidRPr="00DE2965">
        <w:rPr>
          <w:szCs w:val="28"/>
        </w:rPr>
        <w:t xml:space="preserve">13.1. </w:t>
      </w:r>
      <w:r w:rsidR="003D719F" w:rsidRPr="00DE2965">
        <w:rPr>
          <w:szCs w:val="28"/>
        </w:rPr>
        <w:t xml:space="preserve">Субсидия предоставляется в размере не более 75 процентов стоимости </w:t>
      </w:r>
      <w:r w:rsidR="003D719F" w:rsidRPr="00DE2965">
        <w:rPr>
          <w:szCs w:val="28"/>
        </w:rPr>
        <w:lastRenderedPageBreak/>
        <w:t xml:space="preserve">оборудования, включая затраты на монтаж, в соответствии с коммерческим предложением, но не более 5 млн. рублей при условии обеспечения </w:t>
      </w:r>
      <w:proofErr w:type="spellStart"/>
      <w:r w:rsidR="003D719F" w:rsidRPr="00DE2965">
        <w:rPr>
          <w:szCs w:val="28"/>
        </w:rPr>
        <w:t>софинансирования</w:t>
      </w:r>
      <w:proofErr w:type="spellEnd"/>
      <w:r w:rsidR="003D719F" w:rsidRPr="00DE2965">
        <w:rPr>
          <w:szCs w:val="28"/>
        </w:rPr>
        <w:t xml:space="preserve"> в размере не менее 25 процентов от стоимости оборудования.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13.2. Основания для отказа получателю субсидии в предоставлении субсидии: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несоответствие представленных получателем субсидии документов требованиям, установленным настоящим Порядком, или непредставление (представление не в полном объеме) указанных документов;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FE62FA" w:rsidRPr="003C1B91" w:rsidRDefault="00FE62FA" w:rsidP="003C1B91">
      <w:pPr>
        <w:ind w:firstLine="54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13.3. Субсидия в текущем финансовом году предоставляется в рамках одной заявки участника отбора.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HAnsi"/>
          <w:szCs w:val="28"/>
          <w:lang w:eastAsia="en-US"/>
        </w:rPr>
        <w:t>13.4. Расчет размера субсидии</w:t>
      </w:r>
      <w:r w:rsidRPr="003C1B91">
        <w:rPr>
          <w:rFonts w:eastAsiaTheme="minorEastAsia"/>
          <w:szCs w:val="28"/>
          <w:lang w:eastAsia="en-US"/>
        </w:rPr>
        <w:t xml:space="preserve"> осуществляется по следующим формулам: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</w:t>
      </w: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* </w:t>
      </w: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 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Ssubi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- сумма субсидии, предоставляемая i-</w:t>
      </w:r>
      <w:proofErr w:type="spellStart"/>
      <w:r w:rsidRPr="003C1B91">
        <w:rPr>
          <w:rFonts w:eastAsiaTheme="minorEastAsia"/>
          <w:szCs w:val="28"/>
          <w:lang w:eastAsia="en-US"/>
        </w:rPr>
        <w:t>му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участнику отбора, рублей;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Si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максимальный размер субсидии для i-</w:t>
      </w:r>
      <w:proofErr w:type="spellStart"/>
      <w:r w:rsidRPr="003C1B91">
        <w:rPr>
          <w:rFonts w:eastAsiaTheme="minorEastAsia"/>
          <w:szCs w:val="28"/>
          <w:lang w:eastAsia="en-US"/>
        </w:rPr>
        <w:t>го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участника отбора, исчисленный исходя из документально подтвержденных затрат и ограничений, предусмотренных пунктом 13.1настоящего Объявления, рублей;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субсидии, запрашиваемой i-м участником отбора, рассчитанный исходя из достигнутых результатов деятельности i-ого участника отбора в году, предшествующем году подачи заявки на участие в отборе, по следующей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Ki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= (</w:t>
      </w: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+ </w:t>
      </w: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>)/ 3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где: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Kвыр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выручке, исходя из динамики значений выручки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выручки более чем на два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выручки до двух процентов (включительно) или сохранение на том же уровне</w:t>
      </w:r>
      <w:proofErr w:type="gramStart"/>
      <w:r w:rsidRPr="003C1B91">
        <w:rPr>
          <w:rFonts w:eastAsiaTheme="minorEastAsia"/>
          <w:szCs w:val="28"/>
          <w:lang w:eastAsia="en-US"/>
        </w:rPr>
        <w:t xml:space="preserve"> ;</w:t>
      </w:r>
      <w:proofErr w:type="gramEnd"/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выручки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выручки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Kссч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– коэффициент корректировки размера субсидии по среднесписочной численности работников (далее – ССЧ), исходя из динамики значений ССЧ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ССЧ;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сохранение ССЧ, или для участников отбора, не имеющих наемных работников, за исключением участников отбора, участвующих в отборе на предоставление субсидий;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ССЧ в отчетном финансовом году по отношению к году, предшествующему отчетному финансовому году.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Значение ССЧ определяется на основании годового отчета по форме ЕФС-1 (до 2023 года по форме 4-ФСС).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proofErr w:type="spellStart"/>
      <w:r w:rsidRPr="003C1B91">
        <w:rPr>
          <w:rFonts w:eastAsiaTheme="minorEastAsia"/>
          <w:szCs w:val="28"/>
          <w:lang w:eastAsia="en-US"/>
        </w:rPr>
        <w:t>Kзп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- коэффициент корректировки размера субсидии по среднемесячной сумме выплат и иных вознаграждений, начисленных в пользу одного физического лица </w:t>
      </w:r>
      <w:r w:rsidRPr="003C1B91">
        <w:rPr>
          <w:rFonts w:eastAsiaTheme="minorEastAsia"/>
          <w:szCs w:val="28"/>
          <w:lang w:eastAsia="en-US"/>
        </w:rPr>
        <w:lastRenderedPageBreak/>
        <w:t>(работника), определяется в соответствии с данными отчета по форме ЕФС-1 (до 2023 года по форме 4-ФСС) (далее – среднемесячная заработная плата), исходя из динамики значений среднемесячной заработной платы за отчетный год, предшествующий году предоставления субсидии, по отношению к году, предшествующему отчетному году: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1 – увеличение среднемесячной заработной платы более чем на четыре процента;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0,85 – увеличение среднемесячной заработной платы до четырех процентов (включительно) или сохранение на том же уровне, или для участников отбора, не имеющих наемных работников;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0,7 – снижение среднемесячной заработной платы до десяти процентов (включительно);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0,5 –  снижение среднемесячной заработной платы более чем на десять процентов.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Расчет среднемесячной заработной платы для определения </w:t>
      </w:r>
      <w:proofErr w:type="spellStart"/>
      <w:proofErr w:type="gramStart"/>
      <w:r w:rsidRPr="003C1B91">
        <w:rPr>
          <w:rFonts w:eastAsiaTheme="minorEastAsia"/>
          <w:szCs w:val="28"/>
          <w:lang w:eastAsia="en-US"/>
        </w:rPr>
        <w:t>K</w:t>
      </w:r>
      <w:proofErr w:type="gramEnd"/>
      <w:r w:rsidRPr="003C1B91">
        <w:rPr>
          <w:rFonts w:eastAsiaTheme="minorEastAsia"/>
          <w:szCs w:val="28"/>
          <w:lang w:eastAsia="en-US"/>
        </w:rPr>
        <w:t>зп</w:t>
      </w:r>
      <w:proofErr w:type="spellEnd"/>
      <w:r w:rsidRPr="003C1B91">
        <w:rPr>
          <w:rFonts w:eastAsiaTheme="minorEastAsia"/>
          <w:szCs w:val="28"/>
          <w:lang w:eastAsia="en-US"/>
        </w:rPr>
        <w:t xml:space="preserve"> осуществляется на основании значений суммы выплат и иных вознаграждений (без учета выплаты пособий), начисленных в пользу физических лиц (работников), и ССЧ согласно годовому отчету по форме ЕФС-1 (до 2023 года по форме 4-ФСС)  по формуле: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ЗП=ОВ/12/ССЧ, где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ЗП – значение среднемесячной заработной платы;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ОВ – значение суммы выплат и иных вознаграждений (определяется на основании значения «Базы для исчисления страховых взносов» раздела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в соответствии с данными отчета по форме ЕФС-1 (до 2023 года по форме 4-ФСС);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ССЧ – значение ССЧ.</w:t>
      </w:r>
    </w:p>
    <w:p w:rsidR="00FE62FA" w:rsidRPr="003C1B91" w:rsidRDefault="00FE62FA" w:rsidP="003C1B91">
      <w:pPr>
        <w:ind w:firstLine="540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Для расчета значений коэффициентов </w:t>
      </w:r>
      <w:proofErr w:type="spellStart"/>
      <w:proofErr w:type="gramStart"/>
      <w:r w:rsidRPr="003C1B91">
        <w:rPr>
          <w:rFonts w:eastAsiaTheme="minorEastAsia"/>
          <w:sz w:val="28"/>
          <w:szCs w:val="28"/>
        </w:rPr>
        <w:t>K</w:t>
      </w:r>
      <w:proofErr w:type="gramEnd"/>
      <w:r w:rsidRPr="003C1B91">
        <w:rPr>
          <w:rFonts w:eastAsiaTheme="minorEastAsia"/>
          <w:sz w:val="28"/>
          <w:szCs w:val="28"/>
        </w:rPr>
        <w:t>выр</w:t>
      </w:r>
      <w:proofErr w:type="spellEnd"/>
      <w:r w:rsidRPr="003C1B91">
        <w:rPr>
          <w:rFonts w:eastAsiaTheme="minorEastAsia"/>
          <w:sz w:val="28"/>
          <w:szCs w:val="28"/>
        </w:rPr>
        <w:t xml:space="preserve"> , </w:t>
      </w:r>
      <w:proofErr w:type="spellStart"/>
      <w:r w:rsidRPr="003C1B91">
        <w:rPr>
          <w:rFonts w:eastAsiaTheme="minorEastAsia"/>
          <w:sz w:val="28"/>
          <w:szCs w:val="28"/>
        </w:rPr>
        <w:t>Kссч</w:t>
      </w:r>
      <w:proofErr w:type="spellEnd"/>
      <w:r w:rsidRPr="003C1B91">
        <w:rPr>
          <w:rFonts w:eastAsiaTheme="minorEastAsia"/>
          <w:sz w:val="28"/>
          <w:szCs w:val="28"/>
        </w:rPr>
        <w:t xml:space="preserve">, </w:t>
      </w:r>
      <w:proofErr w:type="spellStart"/>
      <w:r w:rsidRPr="003C1B91">
        <w:rPr>
          <w:rFonts w:eastAsiaTheme="minorEastAsia"/>
          <w:sz w:val="28"/>
          <w:szCs w:val="28"/>
        </w:rPr>
        <w:t>Kзп</w:t>
      </w:r>
      <w:proofErr w:type="spellEnd"/>
      <w:r w:rsidRPr="003C1B91">
        <w:rPr>
          <w:rFonts w:eastAsiaTheme="minorEastAsia"/>
          <w:sz w:val="28"/>
          <w:szCs w:val="28"/>
        </w:rPr>
        <w:t xml:space="preserve"> значения результатов деятельности, необходимых для расчета указанных коэффициентов, Комитетом определяются на основании сведений в заявке участника отбора. 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 xml:space="preserve">По результатам расчета размер субсидии должен представлять целое число, округленное до рублей по математическим правилам округления. 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В случае, если размер оставшихся к распределению средств субсидии одному из получателей субсидии в порядке очередности меньше расчетного размера субсидии указанному получателю субсидии, субсидия указанному получателю субсидии предоставляется в размере оставшихся к распределению средств.</w:t>
      </w:r>
    </w:p>
    <w:p w:rsidR="00FE62FA" w:rsidRPr="003C1B91" w:rsidRDefault="00FE62FA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Размеры исчисленных субсидий фиксируются в протоколе заседания комиссии.</w:t>
      </w:r>
    </w:p>
    <w:p w:rsidR="00FE62FA" w:rsidRPr="003C1B91" w:rsidRDefault="00FE62FA" w:rsidP="003C1B91">
      <w:pPr>
        <w:pStyle w:val="ConsPlusNormal"/>
        <w:ind w:firstLine="540"/>
        <w:jc w:val="both"/>
        <w:rPr>
          <w:rFonts w:eastAsiaTheme="minorEastAsia"/>
          <w:szCs w:val="28"/>
          <w:lang w:eastAsia="en-US"/>
        </w:rPr>
      </w:pPr>
      <w:r w:rsidRPr="003C1B91">
        <w:rPr>
          <w:rFonts w:eastAsiaTheme="minorEastAsia"/>
          <w:szCs w:val="28"/>
          <w:lang w:eastAsia="en-US"/>
        </w:rPr>
        <w:t>13.5. Расчет размера субсидии для участников отбора - плательщиков налога на добавленную стоимость (далее - НДС) осуществляется на основании документально подтвержденных затрат без учета НДС.</w:t>
      </w:r>
    </w:p>
    <w:p w:rsidR="00FE62FA" w:rsidRPr="003C1B91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rFonts w:eastAsiaTheme="minorEastAsia"/>
          <w:szCs w:val="28"/>
          <w:lang w:eastAsia="en-US"/>
        </w:rPr>
        <w:t>Расчет размера субсидии для участников отбора, не являющихся плательщиками НДС или освобожденных от исполнения</w:t>
      </w:r>
      <w:r w:rsidRPr="003C1B91">
        <w:rPr>
          <w:szCs w:val="28"/>
        </w:rPr>
        <w:t xml:space="preserve"> обязанностей, связанных с исчислением и уплатой НДС, осуществляется на основании документально подтвержденных затрат с учетом НДС.</w:t>
      </w:r>
    </w:p>
    <w:p w:rsidR="00FE62FA" w:rsidRDefault="00FE62FA" w:rsidP="003C1B91">
      <w:pPr>
        <w:pStyle w:val="ConsPlusNormal"/>
        <w:ind w:firstLine="540"/>
        <w:jc w:val="both"/>
        <w:rPr>
          <w:szCs w:val="28"/>
        </w:rPr>
      </w:pPr>
      <w:r w:rsidRPr="003C1B91">
        <w:rPr>
          <w:szCs w:val="28"/>
        </w:rPr>
        <w:t xml:space="preserve">13.6. Размер субсидии по возмещению затрат в иностранной валюте, рассчитывается исходя из соотношения курса рубля к иностранной валюте, установленного Центральным банком Российской Федерации на дату </w:t>
      </w:r>
      <w:r w:rsidRPr="003C1B91">
        <w:rPr>
          <w:szCs w:val="28"/>
        </w:rPr>
        <w:lastRenderedPageBreak/>
        <w:t>осуществления платежей.</w:t>
      </w:r>
    </w:p>
    <w:p w:rsidR="00800A90" w:rsidRPr="00C73165" w:rsidRDefault="00800A90" w:rsidP="00800A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3165">
        <w:rPr>
          <w:sz w:val="28"/>
          <w:szCs w:val="28"/>
        </w:rPr>
        <w:t>В случае предоставления субсидии на финансовое обеспечение части затрат с указанием стоимости в иностранной валюте, размер субсидии рассчитывается исходя из соотношения курса рубля к иностранной валюте, установленного Центральным банком Российской Федерации на дату подачи заявки.</w:t>
      </w:r>
    </w:p>
    <w:p w:rsidR="00DE2965" w:rsidRDefault="00DE2965" w:rsidP="00DE296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Выплата средств субсидии производится комитетом получателям субсидии на счета, открытые в территориальном органе Федерального казначейства. Реализация социального гранта за счет средств гранта осуществляется при казначейском сопровождении в соответствии с распоряжением Правительства Ленинградской области от 28.12.2023 №960-р.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4</w:t>
      </w:r>
      <w:r w:rsidRPr="003C1B91">
        <w:rPr>
          <w:sz w:val="28"/>
          <w:szCs w:val="28"/>
        </w:rPr>
        <w:t xml:space="preserve">. Разъяснение положений Объявления может быть получено участником отбора путем направления в Комитет соответствующего обращения посредством ГИС ЛО  или сообщением на официальный адрес электронной почты Комитета – </w:t>
      </w:r>
      <w:hyperlink r:id="rId17" w:history="1">
        <w:r w:rsidRPr="003C1B91">
          <w:rPr>
            <w:rStyle w:val="a9"/>
            <w:color w:val="auto"/>
            <w:sz w:val="28"/>
            <w:szCs w:val="28"/>
          </w:rPr>
          <w:t>small.lenobl@lenreg.ru</w:t>
        </w:r>
      </w:hyperlink>
      <w:r w:rsidRPr="003C1B91">
        <w:rPr>
          <w:sz w:val="28"/>
          <w:szCs w:val="28"/>
        </w:rPr>
        <w:t xml:space="preserve"> .</w:t>
      </w:r>
      <w:r w:rsidRPr="003C1B91">
        <w:rPr>
          <w:rFonts w:eastAsiaTheme="minorEastAsia"/>
          <w:sz w:val="28"/>
          <w:szCs w:val="28"/>
        </w:rPr>
        <w:t xml:space="preserve"> Участник отбора вправе направить в Комитет в форме электронного документа, подписанного усиленной квалифицированной электронной подписью (далее – УКЭП) участника отбора, запрос о даче разъяснений положений, содержащихся в объявлении, со дня размещения Объявления и не позднее чем за два рабочих дня до даты окончания срока подачи заявок.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Комитет в течение двух рабочих дней с даты поступления указанного запроса, но не позднее дня, предшествующего дню окончания приема заявок, обязан направить участнику отбора в форме электронного документа разъяснения положений, содержащихся в объявлении. </w:t>
      </w:r>
    </w:p>
    <w:p w:rsidR="00095194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5</w:t>
      </w:r>
      <w:r w:rsidRPr="003C1B91">
        <w:rPr>
          <w:sz w:val="28"/>
          <w:szCs w:val="28"/>
        </w:rPr>
        <w:t>.</w:t>
      </w:r>
      <w:r w:rsidR="00FE62FA" w:rsidRPr="003C1B91">
        <w:rPr>
          <w:sz w:val="28"/>
          <w:szCs w:val="28"/>
        </w:rPr>
        <w:t xml:space="preserve"> </w:t>
      </w:r>
      <w:r w:rsidRPr="003C1B91">
        <w:rPr>
          <w:rFonts w:eastAsiaTheme="minorEastAsia"/>
          <w:sz w:val="28"/>
          <w:szCs w:val="28"/>
        </w:rPr>
        <w:t xml:space="preserve">Соглашение должно быть заключено Комитетом с победителем отбора в течение восьми рабочих дней со дня издания правового акта, указанного в пункте 2.21 Порядка. </w:t>
      </w:r>
    </w:p>
    <w:p w:rsidR="00085D28" w:rsidRPr="00C6222B" w:rsidRDefault="00085D28" w:rsidP="00085D28">
      <w:pPr>
        <w:pStyle w:val="ConsPlusNormal"/>
        <w:spacing w:line="276" w:lineRule="auto"/>
        <w:ind w:firstLine="540"/>
        <w:jc w:val="both"/>
        <w:rPr>
          <w:szCs w:val="28"/>
        </w:rPr>
      </w:pPr>
      <w:r w:rsidRPr="00C6222B">
        <w:rPr>
          <w:szCs w:val="28"/>
        </w:rPr>
        <w:t>При предоставлении субсидии на финансовое обеспечение затрат в Соглашении к положениям пункта 3.1</w:t>
      </w:r>
      <w:r>
        <w:rPr>
          <w:szCs w:val="28"/>
        </w:rPr>
        <w:t>1</w:t>
      </w:r>
      <w:r w:rsidRPr="00C6222B">
        <w:rPr>
          <w:szCs w:val="28"/>
        </w:rPr>
        <w:t>. Порядка дополнительно указываются:</w:t>
      </w:r>
    </w:p>
    <w:p w:rsidR="00085D28" w:rsidRPr="00C6222B" w:rsidRDefault="00085D28" w:rsidP="00085D28">
      <w:pPr>
        <w:pStyle w:val="ConsPlusNormal"/>
        <w:spacing w:line="276" w:lineRule="auto"/>
        <w:ind w:firstLine="540"/>
        <w:jc w:val="both"/>
        <w:rPr>
          <w:rFonts w:eastAsiaTheme="minorHAnsi"/>
          <w:szCs w:val="28"/>
          <w:lang w:eastAsia="en-US"/>
        </w:rPr>
      </w:pPr>
      <w:r w:rsidRPr="00C6222B">
        <w:rPr>
          <w:rFonts w:eastAsiaTheme="minorHAnsi"/>
          <w:szCs w:val="28"/>
          <w:lang w:eastAsia="en-US"/>
        </w:rPr>
        <w:t>направления расходов, источником финансового обеспечения которых является субсидия;</w:t>
      </w:r>
    </w:p>
    <w:p w:rsidR="00085D28" w:rsidRPr="00644A9C" w:rsidRDefault="00085D28" w:rsidP="00085D28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644A9C">
        <w:rPr>
          <w:rFonts w:eastAsiaTheme="minorEastAsia"/>
          <w:sz w:val="28"/>
          <w:szCs w:val="28"/>
        </w:rPr>
        <w:t>положения о казначейском сопровождении, установленные правилами казначейского сопровождения в соответствии с бюджетным законодательством Российской Федерации;</w:t>
      </w:r>
    </w:p>
    <w:p w:rsidR="00085D28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222B">
        <w:rPr>
          <w:sz w:val="28"/>
          <w:szCs w:val="28"/>
        </w:rPr>
        <w:t>запрет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r>
        <w:rPr>
          <w:sz w:val="28"/>
          <w:szCs w:val="28"/>
        </w:rPr>
        <w:t>;</w:t>
      </w:r>
    </w:p>
    <w:p w:rsidR="00085D28" w:rsidRPr="007266BB" w:rsidRDefault="00085D28" w:rsidP="00085D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</w:t>
      </w:r>
      <w:r>
        <w:rPr>
          <w:sz w:val="28"/>
          <w:szCs w:val="28"/>
        </w:rPr>
        <w:lastRenderedPageBreak/>
        <w:t>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</w:t>
      </w:r>
      <w:r w:rsidRPr="007266BB">
        <w:rPr>
          <w:sz w:val="28"/>
          <w:szCs w:val="28"/>
        </w:rPr>
        <w:t xml:space="preserve">муниципального) финансового контроля в соответствии со </w:t>
      </w:r>
      <w:hyperlink r:id="rId18" w:history="1">
        <w:r w:rsidRPr="007266BB">
          <w:rPr>
            <w:sz w:val="28"/>
            <w:szCs w:val="28"/>
          </w:rPr>
          <w:t>статьями 268.1</w:t>
        </w:r>
      </w:hyperlink>
      <w:r w:rsidRPr="007266BB">
        <w:rPr>
          <w:sz w:val="28"/>
          <w:szCs w:val="28"/>
        </w:rPr>
        <w:t xml:space="preserve"> и </w:t>
      </w:r>
      <w:hyperlink r:id="rId19" w:history="1">
        <w:r w:rsidRPr="007266BB">
          <w:rPr>
            <w:sz w:val="28"/>
            <w:szCs w:val="28"/>
          </w:rPr>
          <w:t>269.2</w:t>
        </w:r>
      </w:hyperlink>
      <w:r w:rsidRPr="007266BB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>Соглашение (в том числе дополнительные соглашения к Соглашению) подписывается в электронном виде посредством ГИС ЛО с использованием УКЭП.</w:t>
      </w:r>
    </w:p>
    <w:p w:rsidR="00095194" w:rsidRPr="003C1B91" w:rsidRDefault="00095194" w:rsidP="003C1B91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3C1B91">
        <w:rPr>
          <w:rFonts w:eastAsiaTheme="minorEastAsia"/>
          <w:sz w:val="28"/>
          <w:szCs w:val="28"/>
        </w:rPr>
        <w:t xml:space="preserve">В случае </w:t>
      </w:r>
      <w:proofErr w:type="spellStart"/>
      <w:r w:rsidRPr="003C1B91">
        <w:rPr>
          <w:rFonts w:eastAsiaTheme="minorEastAsia"/>
          <w:sz w:val="28"/>
          <w:szCs w:val="28"/>
        </w:rPr>
        <w:t>незаключения</w:t>
      </w:r>
      <w:proofErr w:type="spellEnd"/>
      <w:r w:rsidRPr="003C1B91">
        <w:rPr>
          <w:rFonts w:eastAsiaTheme="minorEastAsia"/>
          <w:sz w:val="28"/>
          <w:szCs w:val="28"/>
        </w:rPr>
        <w:t xml:space="preserve"> победителем отбора Соглашения в срок, указанный в настоящем пункте, победитель отбора считается уклонившимся от заключения Соглашения.</w:t>
      </w:r>
    </w:p>
    <w:p w:rsidR="001A5A44" w:rsidRPr="003C1B91" w:rsidRDefault="001147B2" w:rsidP="00A435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C1B91">
        <w:rPr>
          <w:sz w:val="28"/>
          <w:szCs w:val="28"/>
        </w:rPr>
        <w:t>1</w:t>
      </w:r>
      <w:r w:rsidR="00FE62FA" w:rsidRPr="003C1B91">
        <w:rPr>
          <w:sz w:val="28"/>
          <w:szCs w:val="28"/>
        </w:rPr>
        <w:t>6</w:t>
      </w:r>
      <w:r w:rsidRPr="003C1B91">
        <w:rPr>
          <w:sz w:val="28"/>
          <w:szCs w:val="28"/>
        </w:rPr>
        <w:t>.</w:t>
      </w:r>
      <w:r w:rsidR="001A5A44" w:rsidRPr="003C1B91">
        <w:rPr>
          <w:sz w:val="28"/>
          <w:szCs w:val="28"/>
        </w:rPr>
        <w:t xml:space="preserve"> </w:t>
      </w:r>
      <w:r w:rsidRPr="003C1B91">
        <w:rPr>
          <w:sz w:val="28"/>
          <w:szCs w:val="28"/>
        </w:rPr>
        <w:t>С</w:t>
      </w:r>
      <w:r w:rsidR="001A5A44" w:rsidRPr="003C1B91">
        <w:rPr>
          <w:sz w:val="28"/>
          <w:szCs w:val="28"/>
        </w:rPr>
        <w:t xml:space="preserve">рок размещения протокола подведения итогов отбора </w:t>
      </w:r>
      <w:r w:rsidR="00A43581" w:rsidRPr="00A43581">
        <w:rPr>
          <w:sz w:val="28"/>
          <w:szCs w:val="28"/>
        </w:rPr>
        <w:t>в ГИС ЛО (с размещением указателя страницы ГИС ЛО на едином портале) и на официальном сайте Комитета в сети "Интернет"</w:t>
      </w:r>
      <w:r w:rsidR="00A43581">
        <w:rPr>
          <w:sz w:val="28"/>
          <w:szCs w:val="28"/>
        </w:rPr>
        <w:t xml:space="preserve"> </w:t>
      </w:r>
      <w:r w:rsidR="00DE2965" w:rsidRPr="008403E4">
        <w:rPr>
          <w:sz w:val="28"/>
          <w:szCs w:val="28"/>
        </w:rPr>
        <w:t>не позднее</w:t>
      </w:r>
      <w:r w:rsidR="00A056A6">
        <w:rPr>
          <w:sz w:val="28"/>
          <w:szCs w:val="28"/>
        </w:rPr>
        <w:t xml:space="preserve"> 10.04</w:t>
      </w:r>
      <w:r w:rsidR="000F44AA">
        <w:rPr>
          <w:sz w:val="28"/>
          <w:szCs w:val="28"/>
        </w:rPr>
        <w:t>.2025</w:t>
      </w:r>
      <w:r w:rsidR="001A5A44" w:rsidRPr="003C1B91">
        <w:rPr>
          <w:sz w:val="28"/>
          <w:szCs w:val="28"/>
        </w:rPr>
        <w:t>.</w:t>
      </w:r>
    </w:p>
    <w:p w:rsidR="001A5A44" w:rsidRPr="003C1B91" w:rsidRDefault="001A5A44" w:rsidP="004E2FD2">
      <w:pPr>
        <w:pStyle w:val="ConsPlusNormal"/>
        <w:ind w:firstLine="540"/>
        <w:jc w:val="both"/>
        <w:rPr>
          <w:szCs w:val="28"/>
        </w:rPr>
      </w:pPr>
    </w:p>
    <w:sectPr w:rsidR="001A5A44" w:rsidRPr="003C1B91" w:rsidSect="00FE62FA">
      <w:headerReference w:type="even" r:id="rId20"/>
      <w:headerReference w:type="default" r:id="rId21"/>
      <w:pgSz w:w="11906" w:h="16838"/>
      <w:pgMar w:top="567" w:right="567" w:bottom="568" w:left="1134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E6D44" w16cex:dateUtc="2021-07-30T09:21:00Z"/>
  <w16cex:commentExtensible w16cex:durableId="24AE6D8D" w16cex:dateUtc="2021-07-30T09:22:00Z"/>
  <w16cex:commentExtensible w16cex:durableId="24AE6BA4" w16cex:dateUtc="2021-07-30T09:14:00Z"/>
  <w16cex:commentExtensible w16cex:durableId="24AE6DC8" w16cex:dateUtc="2021-07-30T09:23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273" w:rsidRDefault="00B66273">
      <w:r>
        <w:separator/>
      </w:r>
    </w:p>
  </w:endnote>
  <w:endnote w:type="continuationSeparator" w:id="0">
    <w:p w:rsidR="00B66273" w:rsidRDefault="00B6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273" w:rsidRDefault="00B66273">
      <w:r>
        <w:separator/>
      </w:r>
    </w:p>
  </w:footnote>
  <w:footnote w:type="continuationSeparator" w:id="0">
    <w:p w:rsidR="00B66273" w:rsidRDefault="00B662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67CA" w:rsidRDefault="006C67C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7CA" w:rsidRDefault="006C67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4A0">
      <w:rPr>
        <w:rStyle w:val="a5"/>
        <w:noProof/>
      </w:rPr>
      <w:t>2</w:t>
    </w:r>
    <w:r>
      <w:rPr>
        <w:rStyle w:val="a5"/>
      </w:rPr>
      <w:fldChar w:fldCharType="end"/>
    </w:r>
  </w:p>
  <w:p w:rsidR="006C67CA" w:rsidRDefault="006C67CA" w:rsidP="0063074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61CD2"/>
    <w:multiLevelType w:val="multilevel"/>
    <w:tmpl w:val="C5F4B2C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327D19BE"/>
    <w:multiLevelType w:val="hybridMultilevel"/>
    <w:tmpl w:val="D902D970"/>
    <w:lvl w:ilvl="0" w:tplc="3AA2E32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CF763EB"/>
    <w:multiLevelType w:val="hybridMultilevel"/>
    <w:tmpl w:val="7296883C"/>
    <w:lvl w:ilvl="0" w:tplc="49C4693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4C"/>
    <w:rsid w:val="0000011F"/>
    <w:rsid w:val="0000221F"/>
    <w:rsid w:val="000034A0"/>
    <w:rsid w:val="00006FB1"/>
    <w:rsid w:val="000106A7"/>
    <w:rsid w:val="000117CA"/>
    <w:rsid w:val="00012AEC"/>
    <w:rsid w:val="000142A6"/>
    <w:rsid w:val="0001498F"/>
    <w:rsid w:val="000237DE"/>
    <w:rsid w:val="00023D3C"/>
    <w:rsid w:val="0002417C"/>
    <w:rsid w:val="00027862"/>
    <w:rsid w:val="0003100B"/>
    <w:rsid w:val="00032078"/>
    <w:rsid w:val="0003465E"/>
    <w:rsid w:val="00035798"/>
    <w:rsid w:val="000366CF"/>
    <w:rsid w:val="000402CE"/>
    <w:rsid w:val="00042D12"/>
    <w:rsid w:val="00042FBB"/>
    <w:rsid w:val="00045632"/>
    <w:rsid w:val="00051F11"/>
    <w:rsid w:val="0005464C"/>
    <w:rsid w:val="000549E7"/>
    <w:rsid w:val="00054DF0"/>
    <w:rsid w:val="00064F1C"/>
    <w:rsid w:val="000651D7"/>
    <w:rsid w:val="000678AD"/>
    <w:rsid w:val="00070248"/>
    <w:rsid w:val="000838FD"/>
    <w:rsid w:val="00085D28"/>
    <w:rsid w:val="000913C8"/>
    <w:rsid w:val="00092334"/>
    <w:rsid w:val="00095194"/>
    <w:rsid w:val="000954BC"/>
    <w:rsid w:val="000A2146"/>
    <w:rsid w:val="000A37AC"/>
    <w:rsid w:val="000A727F"/>
    <w:rsid w:val="000B2821"/>
    <w:rsid w:val="000C0A26"/>
    <w:rsid w:val="000C1396"/>
    <w:rsid w:val="000C715B"/>
    <w:rsid w:val="000D5E98"/>
    <w:rsid w:val="000E4D1D"/>
    <w:rsid w:val="000E74F2"/>
    <w:rsid w:val="000F1E80"/>
    <w:rsid w:val="000F44AA"/>
    <w:rsid w:val="000F7828"/>
    <w:rsid w:val="001071E2"/>
    <w:rsid w:val="001136C9"/>
    <w:rsid w:val="00113EAC"/>
    <w:rsid w:val="001147B2"/>
    <w:rsid w:val="00123039"/>
    <w:rsid w:val="001260B0"/>
    <w:rsid w:val="001267AE"/>
    <w:rsid w:val="00127F53"/>
    <w:rsid w:val="00130C4E"/>
    <w:rsid w:val="001420E3"/>
    <w:rsid w:val="0014344A"/>
    <w:rsid w:val="00143696"/>
    <w:rsid w:val="001453A0"/>
    <w:rsid w:val="00151402"/>
    <w:rsid w:val="00152AEC"/>
    <w:rsid w:val="00153E36"/>
    <w:rsid w:val="00157A95"/>
    <w:rsid w:val="00160A3E"/>
    <w:rsid w:val="00165AEE"/>
    <w:rsid w:val="00167FF8"/>
    <w:rsid w:val="0017014B"/>
    <w:rsid w:val="001709DF"/>
    <w:rsid w:val="00176F5D"/>
    <w:rsid w:val="00191C89"/>
    <w:rsid w:val="001A31DD"/>
    <w:rsid w:val="001A51A5"/>
    <w:rsid w:val="001A5A44"/>
    <w:rsid w:val="001A6D06"/>
    <w:rsid w:val="001B0F84"/>
    <w:rsid w:val="001B1F20"/>
    <w:rsid w:val="001B3A30"/>
    <w:rsid w:val="001C1E3C"/>
    <w:rsid w:val="001C41E4"/>
    <w:rsid w:val="001C634C"/>
    <w:rsid w:val="001D1995"/>
    <w:rsid w:val="001D28B6"/>
    <w:rsid w:val="001D3FA3"/>
    <w:rsid w:val="001D6CF3"/>
    <w:rsid w:val="001E2693"/>
    <w:rsid w:val="001E3FA7"/>
    <w:rsid w:val="001E64FF"/>
    <w:rsid w:val="001F4A42"/>
    <w:rsid w:val="001F57FA"/>
    <w:rsid w:val="001F76D5"/>
    <w:rsid w:val="00200D24"/>
    <w:rsid w:val="00206AA2"/>
    <w:rsid w:val="002072D5"/>
    <w:rsid w:val="00213302"/>
    <w:rsid w:val="00216364"/>
    <w:rsid w:val="0022184C"/>
    <w:rsid w:val="00224E9C"/>
    <w:rsid w:val="0023328D"/>
    <w:rsid w:val="002368C5"/>
    <w:rsid w:val="00243529"/>
    <w:rsid w:val="00251A8A"/>
    <w:rsid w:val="00253A14"/>
    <w:rsid w:val="0025461F"/>
    <w:rsid w:val="00257AE4"/>
    <w:rsid w:val="00264F23"/>
    <w:rsid w:val="00271266"/>
    <w:rsid w:val="002740A3"/>
    <w:rsid w:val="0027568A"/>
    <w:rsid w:val="00281D3C"/>
    <w:rsid w:val="00282489"/>
    <w:rsid w:val="002854D1"/>
    <w:rsid w:val="002929C3"/>
    <w:rsid w:val="0029324C"/>
    <w:rsid w:val="00296682"/>
    <w:rsid w:val="002A1313"/>
    <w:rsid w:val="002A50FC"/>
    <w:rsid w:val="002A54A9"/>
    <w:rsid w:val="002B1033"/>
    <w:rsid w:val="002B4FA1"/>
    <w:rsid w:val="002B7DCB"/>
    <w:rsid w:val="002C064A"/>
    <w:rsid w:val="002C352A"/>
    <w:rsid w:val="002C452C"/>
    <w:rsid w:val="002C53C5"/>
    <w:rsid w:val="002C5DE8"/>
    <w:rsid w:val="002C64E0"/>
    <w:rsid w:val="002C7003"/>
    <w:rsid w:val="002D3220"/>
    <w:rsid w:val="002D53FC"/>
    <w:rsid w:val="002D71F9"/>
    <w:rsid w:val="002E2B81"/>
    <w:rsid w:val="002E4BEE"/>
    <w:rsid w:val="002F3214"/>
    <w:rsid w:val="003038BB"/>
    <w:rsid w:val="00303B6D"/>
    <w:rsid w:val="00303DFA"/>
    <w:rsid w:val="00304BA4"/>
    <w:rsid w:val="003078EB"/>
    <w:rsid w:val="00312791"/>
    <w:rsid w:val="00313557"/>
    <w:rsid w:val="00320C77"/>
    <w:rsid w:val="00321279"/>
    <w:rsid w:val="003217B8"/>
    <w:rsid w:val="00325354"/>
    <w:rsid w:val="00326494"/>
    <w:rsid w:val="003271B7"/>
    <w:rsid w:val="0032725B"/>
    <w:rsid w:val="00327C8F"/>
    <w:rsid w:val="00327E35"/>
    <w:rsid w:val="00331649"/>
    <w:rsid w:val="00332A29"/>
    <w:rsid w:val="0033524B"/>
    <w:rsid w:val="00336631"/>
    <w:rsid w:val="00343551"/>
    <w:rsid w:val="00343CD0"/>
    <w:rsid w:val="00347A96"/>
    <w:rsid w:val="00351B50"/>
    <w:rsid w:val="00352ABE"/>
    <w:rsid w:val="00354977"/>
    <w:rsid w:val="003560FF"/>
    <w:rsid w:val="00356BF6"/>
    <w:rsid w:val="00362B7F"/>
    <w:rsid w:val="003654B6"/>
    <w:rsid w:val="00365571"/>
    <w:rsid w:val="003710E7"/>
    <w:rsid w:val="0038054E"/>
    <w:rsid w:val="00381EFC"/>
    <w:rsid w:val="003824B3"/>
    <w:rsid w:val="00382A33"/>
    <w:rsid w:val="00382ACD"/>
    <w:rsid w:val="00383794"/>
    <w:rsid w:val="00383F0B"/>
    <w:rsid w:val="00384295"/>
    <w:rsid w:val="00386B2A"/>
    <w:rsid w:val="00387731"/>
    <w:rsid w:val="0039011E"/>
    <w:rsid w:val="003931B5"/>
    <w:rsid w:val="00393F09"/>
    <w:rsid w:val="0039479B"/>
    <w:rsid w:val="00394C19"/>
    <w:rsid w:val="00394D79"/>
    <w:rsid w:val="00394DB6"/>
    <w:rsid w:val="00397E5F"/>
    <w:rsid w:val="003A03F9"/>
    <w:rsid w:val="003A38C8"/>
    <w:rsid w:val="003A3E7E"/>
    <w:rsid w:val="003A46E4"/>
    <w:rsid w:val="003B2BBF"/>
    <w:rsid w:val="003B3D8D"/>
    <w:rsid w:val="003B463F"/>
    <w:rsid w:val="003B75DA"/>
    <w:rsid w:val="003C1B91"/>
    <w:rsid w:val="003C5FF4"/>
    <w:rsid w:val="003C6B71"/>
    <w:rsid w:val="003D1354"/>
    <w:rsid w:val="003D1BEA"/>
    <w:rsid w:val="003D2CF2"/>
    <w:rsid w:val="003D330A"/>
    <w:rsid w:val="003D43B0"/>
    <w:rsid w:val="003D719F"/>
    <w:rsid w:val="003E0F4C"/>
    <w:rsid w:val="003E114C"/>
    <w:rsid w:val="003E4872"/>
    <w:rsid w:val="003E7C61"/>
    <w:rsid w:val="003F18C0"/>
    <w:rsid w:val="0040176F"/>
    <w:rsid w:val="00405265"/>
    <w:rsid w:val="0040680B"/>
    <w:rsid w:val="004120BC"/>
    <w:rsid w:val="004159E2"/>
    <w:rsid w:val="00415F18"/>
    <w:rsid w:val="004234C0"/>
    <w:rsid w:val="0043199F"/>
    <w:rsid w:val="00432B52"/>
    <w:rsid w:val="004375D6"/>
    <w:rsid w:val="004401BD"/>
    <w:rsid w:val="004405E3"/>
    <w:rsid w:val="004463E2"/>
    <w:rsid w:val="00453227"/>
    <w:rsid w:val="00457EC4"/>
    <w:rsid w:val="004606AC"/>
    <w:rsid w:val="00462E53"/>
    <w:rsid w:val="0046468B"/>
    <w:rsid w:val="0046684E"/>
    <w:rsid w:val="00473888"/>
    <w:rsid w:val="00473D18"/>
    <w:rsid w:val="004746EC"/>
    <w:rsid w:val="00474E4C"/>
    <w:rsid w:val="00476725"/>
    <w:rsid w:val="00480CF7"/>
    <w:rsid w:val="00481811"/>
    <w:rsid w:val="00492162"/>
    <w:rsid w:val="00492709"/>
    <w:rsid w:val="004A29B2"/>
    <w:rsid w:val="004A3BAE"/>
    <w:rsid w:val="004A5C06"/>
    <w:rsid w:val="004A63CC"/>
    <w:rsid w:val="004B1FA3"/>
    <w:rsid w:val="004B348F"/>
    <w:rsid w:val="004C05AB"/>
    <w:rsid w:val="004C1E73"/>
    <w:rsid w:val="004C2F75"/>
    <w:rsid w:val="004C4FA3"/>
    <w:rsid w:val="004C6810"/>
    <w:rsid w:val="004C73A0"/>
    <w:rsid w:val="004D1DDB"/>
    <w:rsid w:val="004D3D59"/>
    <w:rsid w:val="004D4DB0"/>
    <w:rsid w:val="004D64D5"/>
    <w:rsid w:val="004E2FD2"/>
    <w:rsid w:val="004E5326"/>
    <w:rsid w:val="004F0BCF"/>
    <w:rsid w:val="004F32BD"/>
    <w:rsid w:val="004F643A"/>
    <w:rsid w:val="005072E3"/>
    <w:rsid w:val="00510523"/>
    <w:rsid w:val="005126C6"/>
    <w:rsid w:val="005206EE"/>
    <w:rsid w:val="00523819"/>
    <w:rsid w:val="00532F3F"/>
    <w:rsid w:val="00533A1A"/>
    <w:rsid w:val="005346DB"/>
    <w:rsid w:val="005407EC"/>
    <w:rsid w:val="005413EF"/>
    <w:rsid w:val="00541655"/>
    <w:rsid w:val="0054280F"/>
    <w:rsid w:val="005435E4"/>
    <w:rsid w:val="00545264"/>
    <w:rsid w:val="0054562C"/>
    <w:rsid w:val="00546C7D"/>
    <w:rsid w:val="00547986"/>
    <w:rsid w:val="0055108C"/>
    <w:rsid w:val="00557C74"/>
    <w:rsid w:val="005622BA"/>
    <w:rsid w:val="005661B4"/>
    <w:rsid w:val="0057122E"/>
    <w:rsid w:val="0057381D"/>
    <w:rsid w:val="00585A8A"/>
    <w:rsid w:val="005867FA"/>
    <w:rsid w:val="00590DBD"/>
    <w:rsid w:val="00593AA6"/>
    <w:rsid w:val="0059512B"/>
    <w:rsid w:val="00596A79"/>
    <w:rsid w:val="005A0150"/>
    <w:rsid w:val="005A0209"/>
    <w:rsid w:val="005A1D88"/>
    <w:rsid w:val="005A253D"/>
    <w:rsid w:val="005A46E2"/>
    <w:rsid w:val="005A4FC6"/>
    <w:rsid w:val="005A5D2A"/>
    <w:rsid w:val="005A6150"/>
    <w:rsid w:val="005A73EA"/>
    <w:rsid w:val="005B4721"/>
    <w:rsid w:val="005B5CF4"/>
    <w:rsid w:val="005C1687"/>
    <w:rsid w:val="005C3266"/>
    <w:rsid w:val="005C51CA"/>
    <w:rsid w:val="005C59AE"/>
    <w:rsid w:val="005C6012"/>
    <w:rsid w:val="005C7BF5"/>
    <w:rsid w:val="005D3E93"/>
    <w:rsid w:val="005D5554"/>
    <w:rsid w:val="005D6898"/>
    <w:rsid w:val="005E0B30"/>
    <w:rsid w:val="005E47EC"/>
    <w:rsid w:val="005E59DB"/>
    <w:rsid w:val="005F666F"/>
    <w:rsid w:val="006001F5"/>
    <w:rsid w:val="0060228A"/>
    <w:rsid w:val="00603AFF"/>
    <w:rsid w:val="0060403B"/>
    <w:rsid w:val="00605073"/>
    <w:rsid w:val="0061166F"/>
    <w:rsid w:val="00613816"/>
    <w:rsid w:val="00613C65"/>
    <w:rsid w:val="006141B0"/>
    <w:rsid w:val="0061447B"/>
    <w:rsid w:val="00617E2F"/>
    <w:rsid w:val="006209C1"/>
    <w:rsid w:val="006209D9"/>
    <w:rsid w:val="0062233E"/>
    <w:rsid w:val="00623A2A"/>
    <w:rsid w:val="00624B27"/>
    <w:rsid w:val="006268A5"/>
    <w:rsid w:val="00630748"/>
    <w:rsid w:val="00630F35"/>
    <w:rsid w:val="006353B5"/>
    <w:rsid w:val="00635AAA"/>
    <w:rsid w:val="00636AF9"/>
    <w:rsid w:val="0064073E"/>
    <w:rsid w:val="006464DD"/>
    <w:rsid w:val="0065161B"/>
    <w:rsid w:val="00651FA0"/>
    <w:rsid w:val="00652926"/>
    <w:rsid w:val="00653548"/>
    <w:rsid w:val="00654AE6"/>
    <w:rsid w:val="0066583F"/>
    <w:rsid w:val="006667C9"/>
    <w:rsid w:val="00666CD3"/>
    <w:rsid w:val="006675DA"/>
    <w:rsid w:val="006706CC"/>
    <w:rsid w:val="006800AD"/>
    <w:rsid w:val="00683F1E"/>
    <w:rsid w:val="0068524E"/>
    <w:rsid w:val="0068696F"/>
    <w:rsid w:val="00691D3F"/>
    <w:rsid w:val="0069312D"/>
    <w:rsid w:val="00695FBF"/>
    <w:rsid w:val="006A22AF"/>
    <w:rsid w:val="006A2DD5"/>
    <w:rsid w:val="006A2E2E"/>
    <w:rsid w:val="006A7A13"/>
    <w:rsid w:val="006B0916"/>
    <w:rsid w:val="006B1BB3"/>
    <w:rsid w:val="006B1FED"/>
    <w:rsid w:val="006B20C2"/>
    <w:rsid w:val="006B2975"/>
    <w:rsid w:val="006B2B82"/>
    <w:rsid w:val="006C1D04"/>
    <w:rsid w:val="006C2646"/>
    <w:rsid w:val="006C361C"/>
    <w:rsid w:val="006C581B"/>
    <w:rsid w:val="006C67CA"/>
    <w:rsid w:val="006D2777"/>
    <w:rsid w:val="006D5FA4"/>
    <w:rsid w:val="006D7528"/>
    <w:rsid w:val="006E2962"/>
    <w:rsid w:val="006E7B55"/>
    <w:rsid w:val="006F08B5"/>
    <w:rsid w:val="006F57F4"/>
    <w:rsid w:val="006F6F3A"/>
    <w:rsid w:val="007024FC"/>
    <w:rsid w:val="00702654"/>
    <w:rsid w:val="00702993"/>
    <w:rsid w:val="00705CC8"/>
    <w:rsid w:val="00710FA7"/>
    <w:rsid w:val="007111B5"/>
    <w:rsid w:val="007121FB"/>
    <w:rsid w:val="007147CE"/>
    <w:rsid w:val="00715E92"/>
    <w:rsid w:val="00716245"/>
    <w:rsid w:val="007177D1"/>
    <w:rsid w:val="00723619"/>
    <w:rsid w:val="00724738"/>
    <w:rsid w:val="0072585C"/>
    <w:rsid w:val="0072658B"/>
    <w:rsid w:val="0073237E"/>
    <w:rsid w:val="00736DB4"/>
    <w:rsid w:val="00743313"/>
    <w:rsid w:val="00746EC0"/>
    <w:rsid w:val="00747FD4"/>
    <w:rsid w:val="007502C8"/>
    <w:rsid w:val="00750C3B"/>
    <w:rsid w:val="007529A7"/>
    <w:rsid w:val="007574C5"/>
    <w:rsid w:val="00760D89"/>
    <w:rsid w:val="00761AFC"/>
    <w:rsid w:val="00766C88"/>
    <w:rsid w:val="007719A8"/>
    <w:rsid w:val="00781E87"/>
    <w:rsid w:val="00786359"/>
    <w:rsid w:val="007922A2"/>
    <w:rsid w:val="0079268A"/>
    <w:rsid w:val="00793596"/>
    <w:rsid w:val="0079721D"/>
    <w:rsid w:val="007A0464"/>
    <w:rsid w:val="007A053A"/>
    <w:rsid w:val="007A1EEB"/>
    <w:rsid w:val="007A60A8"/>
    <w:rsid w:val="007A64DC"/>
    <w:rsid w:val="007B3EA5"/>
    <w:rsid w:val="007B7830"/>
    <w:rsid w:val="007C5613"/>
    <w:rsid w:val="007C7906"/>
    <w:rsid w:val="007D1F73"/>
    <w:rsid w:val="007D57B3"/>
    <w:rsid w:val="007E2713"/>
    <w:rsid w:val="007E3B00"/>
    <w:rsid w:val="007E6B4B"/>
    <w:rsid w:val="007F1BB1"/>
    <w:rsid w:val="007F22DB"/>
    <w:rsid w:val="007F3D99"/>
    <w:rsid w:val="007F4D4E"/>
    <w:rsid w:val="007F6162"/>
    <w:rsid w:val="0080087F"/>
    <w:rsid w:val="00800A90"/>
    <w:rsid w:val="00802B25"/>
    <w:rsid w:val="00803BE0"/>
    <w:rsid w:val="008046D5"/>
    <w:rsid w:val="0080687E"/>
    <w:rsid w:val="00806F22"/>
    <w:rsid w:val="00807782"/>
    <w:rsid w:val="008130C4"/>
    <w:rsid w:val="0081798C"/>
    <w:rsid w:val="008237D4"/>
    <w:rsid w:val="00823C03"/>
    <w:rsid w:val="00825AE3"/>
    <w:rsid w:val="00830C51"/>
    <w:rsid w:val="00833740"/>
    <w:rsid w:val="00833FC8"/>
    <w:rsid w:val="00834156"/>
    <w:rsid w:val="008341A5"/>
    <w:rsid w:val="00834585"/>
    <w:rsid w:val="008369D2"/>
    <w:rsid w:val="0084036A"/>
    <w:rsid w:val="008405BC"/>
    <w:rsid w:val="00845B1A"/>
    <w:rsid w:val="0084658C"/>
    <w:rsid w:val="00850CF4"/>
    <w:rsid w:val="00853651"/>
    <w:rsid w:val="008541A0"/>
    <w:rsid w:val="00854D8D"/>
    <w:rsid w:val="00856BCA"/>
    <w:rsid w:val="00857352"/>
    <w:rsid w:val="008574D3"/>
    <w:rsid w:val="0085761D"/>
    <w:rsid w:val="00861B02"/>
    <w:rsid w:val="008634AA"/>
    <w:rsid w:val="00865479"/>
    <w:rsid w:val="008658A9"/>
    <w:rsid w:val="00866572"/>
    <w:rsid w:val="00873976"/>
    <w:rsid w:val="008758DE"/>
    <w:rsid w:val="00877ACE"/>
    <w:rsid w:val="008815B0"/>
    <w:rsid w:val="00882145"/>
    <w:rsid w:val="0088353E"/>
    <w:rsid w:val="00886820"/>
    <w:rsid w:val="0088765B"/>
    <w:rsid w:val="00887BF0"/>
    <w:rsid w:val="00890BB6"/>
    <w:rsid w:val="008A3D32"/>
    <w:rsid w:val="008A447B"/>
    <w:rsid w:val="008A56B9"/>
    <w:rsid w:val="008A5A8A"/>
    <w:rsid w:val="008A6D1D"/>
    <w:rsid w:val="008A6F67"/>
    <w:rsid w:val="008A785F"/>
    <w:rsid w:val="008B2C00"/>
    <w:rsid w:val="008B43C0"/>
    <w:rsid w:val="008B48CB"/>
    <w:rsid w:val="008B5FBC"/>
    <w:rsid w:val="008B7103"/>
    <w:rsid w:val="008C2FC7"/>
    <w:rsid w:val="008C3D44"/>
    <w:rsid w:val="008C563C"/>
    <w:rsid w:val="008D2AF7"/>
    <w:rsid w:val="008D3FE9"/>
    <w:rsid w:val="008D67E0"/>
    <w:rsid w:val="008D6C7C"/>
    <w:rsid w:val="008E2EB1"/>
    <w:rsid w:val="008E7B3F"/>
    <w:rsid w:val="008F05E4"/>
    <w:rsid w:val="008F0FDA"/>
    <w:rsid w:val="008F1EDD"/>
    <w:rsid w:val="008F25B1"/>
    <w:rsid w:val="008F6BDF"/>
    <w:rsid w:val="009006C5"/>
    <w:rsid w:val="009019E4"/>
    <w:rsid w:val="00902D27"/>
    <w:rsid w:val="00906436"/>
    <w:rsid w:val="009144B8"/>
    <w:rsid w:val="009240DD"/>
    <w:rsid w:val="009254AC"/>
    <w:rsid w:val="00926A11"/>
    <w:rsid w:val="00930053"/>
    <w:rsid w:val="00930DD8"/>
    <w:rsid w:val="00933E8A"/>
    <w:rsid w:val="00934C4A"/>
    <w:rsid w:val="00935D16"/>
    <w:rsid w:val="00936219"/>
    <w:rsid w:val="00936230"/>
    <w:rsid w:val="009362C3"/>
    <w:rsid w:val="009369CA"/>
    <w:rsid w:val="009549BD"/>
    <w:rsid w:val="00955E27"/>
    <w:rsid w:val="009566CA"/>
    <w:rsid w:val="00964E88"/>
    <w:rsid w:val="00973331"/>
    <w:rsid w:val="009827B0"/>
    <w:rsid w:val="009854AC"/>
    <w:rsid w:val="009940A6"/>
    <w:rsid w:val="0099430D"/>
    <w:rsid w:val="00994F8D"/>
    <w:rsid w:val="0099651D"/>
    <w:rsid w:val="00996587"/>
    <w:rsid w:val="009A048E"/>
    <w:rsid w:val="009A089C"/>
    <w:rsid w:val="009A09AD"/>
    <w:rsid w:val="009A10FD"/>
    <w:rsid w:val="009A61A1"/>
    <w:rsid w:val="009B0BA5"/>
    <w:rsid w:val="009B310E"/>
    <w:rsid w:val="009B380C"/>
    <w:rsid w:val="009B3FC9"/>
    <w:rsid w:val="009B5071"/>
    <w:rsid w:val="009B588C"/>
    <w:rsid w:val="009B5EDE"/>
    <w:rsid w:val="009B7B54"/>
    <w:rsid w:val="009C3979"/>
    <w:rsid w:val="009C4BA7"/>
    <w:rsid w:val="009C5445"/>
    <w:rsid w:val="009C5B09"/>
    <w:rsid w:val="009D04E5"/>
    <w:rsid w:val="009D1E43"/>
    <w:rsid w:val="009D1FB9"/>
    <w:rsid w:val="009D3076"/>
    <w:rsid w:val="009E055B"/>
    <w:rsid w:val="009E36CE"/>
    <w:rsid w:val="009E3CD2"/>
    <w:rsid w:val="009E5655"/>
    <w:rsid w:val="009F2116"/>
    <w:rsid w:val="009F39B4"/>
    <w:rsid w:val="009F4FBC"/>
    <w:rsid w:val="00A03B9D"/>
    <w:rsid w:val="00A04E0A"/>
    <w:rsid w:val="00A056A6"/>
    <w:rsid w:val="00A05B81"/>
    <w:rsid w:val="00A05F3A"/>
    <w:rsid w:val="00A10F23"/>
    <w:rsid w:val="00A12367"/>
    <w:rsid w:val="00A13C35"/>
    <w:rsid w:val="00A13EE4"/>
    <w:rsid w:val="00A171FC"/>
    <w:rsid w:val="00A2113D"/>
    <w:rsid w:val="00A2665C"/>
    <w:rsid w:val="00A30A86"/>
    <w:rsid w:val="00A31DF4"/>
    <w:rsid w:val="00A32123"/>
    <w:rsid w:val="00A334F3"/>
    <w:rsid w:val="00A34503"/>
    <w:rsid w:val="00A41117"/>
    <w:rsid w:val="00A41666"/>
    <w:rsid w:val="00A43581"/>
    <w:rsid w:val="00A46FA6"/>
    <w:rsid w:val="00A50782"/>
    <w:rsid w:val="00A536D3"/>
    <w:rsid w:val="00A5580B"/>
    <w:rsid w:val="00A55A22"/>
    <w:rsid w:val="00A57AEE"/>
    <w:rsid w:val="00A57D14"/>
    <w:rsid w:val="00A60CE7"/>
    <w:rsid w:val="00A6363F"/>
    <w:rsid w:val="00A64034"/>
    <w:rsid w:val="00A655DB"/>
    <w:rsid w:val="00A70243"/>
    <w:rsid w:val="00A70FA0"/>
    <w:rsid w:val="00A771DC"/>
    <w:rsid w:val="00A77495"/>
    <w:rsid w:val="00A77560"/>
    <w:rsid w:val="00A846F0"/>
    <w:rsid w:val="00A853E5"/>
    <w:rsid w:val="00A87AE0"/>
    <w:rsid w:val="00A93666"/>
    <w:rsid w:val="00AA0F73"/>
    <w:rsid w:val="00AA231E"/>
    <w:rsid w:val="00AA2AA6"/>
    <w:rsid w:val="00AA6BB8"/>
    <w:rsid w:val="00AA712D"/>
    <w:rsid w:val="00AB2537"/>
    <w:rsid w:val="00AB3456"/>
    <w:rsid w:val="00AB65B6"/>
    <w:rsid w:val="00AB6D44"/>
    <w:rsid w:val="00AC0874"/>
    <w:rsid w:val="00AD2699"/>
    <w:rsid w:val="00AD3D64"/>
    <w:rsid w:val="00AD6378"/>
    <w:rsid w:val="00AE0C72"/>
    <w:rsid w:val="00AE2C92"/>
    <w:rsid w:val="00AE4B1A"/>
    <w:rsid w:val="00AE4CCF"/>
    <w:rsid w:val="00AE5370"/>
    <w:rsid w:val="00AE754C"/>
    <w:rsid w:val="00AF066A"/>
    <w:rsid w:val="00B0108B"/>
    <w:rsid w:val="00B013D7"/>
    <w:rsid w:val="00B0258C"/>
    <w:rsid w:val="00B054AB"/>
    <w:rsid w:val="00B101B0"/>
    <w:rsid w:val="00B10784"/>
    <w:rsid w:val="00B1641F"/>
    <w:rsid w:val="00B16630"/>
    <w:rsid w:val="00B23EB7"/>
    <w:rsid w:val="00B23FE4"/>
    <w:rsid w:val="00B2577A"/>
    <w:rsid w:val="00B30A23"/>
    <w:rsid w:val="00B31496"/>
    <w:rsid w:val="00B32199"/>
    <w:rsid w:val="00B3223E"/>
    <w:rsid w:val="00B40572"/>
    <w:rsid w:val="00B40626"/>
    <w:rsid w:val="00B41FD9"/>
    <w:rsid w:val="00B4598B"/>
    <w:rsid w:val="00B5156F"/>
    <w:rsid w:val="00B51AA0"/>
    <w:rsid w:val="00B533A2"/>
    <w:rsid w:val="00B56590"/>
    <w:rsid w:val="00B617E0"/>
    <w:rsid w:val="00B63376"/>
    <w:rsid w:val="00B6357E"/>
    <w:rsid w:val="00B63ED8"/>
    <w:rsid w:val="00B6459D"/>
    <w:rsid w:val="00B66273"/>
    <w:rsid w:val="00B66AED"/>
    <w:rsid w:val="00B66DE5"/>
    <w:rsid w:val="00B676C5"/>
    <w:rsid w:val="00B70F82"/>
    <w:rsid w:val="00B714B8"/>
    <w:rsid w:val="00B75C9D"/>
    <w:rsid w:val="00B77F55"/>
    <w:rsid w:val="00B83454"/>
    <w:rsid w:val="00B84510"/>
    <w:rsid w:val="00B8726B"/>
    <w:rsid w:val="00B87DED"/>
    <w:rsid w:val="00B90057"/>
    <w:rsid w:val="00B92186"/>
    <w:rsid w:val="00B93567"/>
    <w:rsid w:val="00B94CC3"/>
    <w:rsid w:val="00B95AE6"/>
    <w:rsid w:val="00BA0183"/>
    <w:rsid w:val="00BA3BEC"/>
    <w:rsid w:val="00BA547F"/>
    <w:rsid w:val="00BB1607"/>
    <w:rsid w:val="00BB19FC"/>
    <w:rsid w:val="00BB3F85"/>
    <w:rsid w:val="00BB4130"/>
    <w:rsid w:val="00BB7A58"/>
    <w:rsid w:val="00BC138E"/>
    <w:rsid w:val="00BD188A"/>
    <w:rsid w:val="00BD3C6E"/>
    <w:rsid w:val="00BD4E59"/>
    <w:rsid w:val="00BD5F8A"/>
    <w:rsid w:val="00BD65CB"/>
    <w:rsid w:val="00BE15AC"/>
    <w:rsid w:val="00BE1D3A"/>
    <w:rsid w:val="00BE3E63"/>
    <w:rsid w:val="00BE5AC5"/>
    <w:rsid w:val="00BE5CBB"/>
    <w:rsid w:val="00BE6234"/>
    <w:rsid w:val="00BE6E34"/>
    <w:rsid w:val="00BE6E8F"/>
    <w:rsid w:val="00BE77B8"/>
    <w:rsid w:val="00BF1573"/>
    <w:rsid w:val="00BF1892"/>
    <w:rsid w:val="00BF49D7"/>
    <w:rsid w:val="00BF5C6F"/>
    <w:rsid w:val="00BF7913"/>
    <w:rsid w:val="00C0087E"/>
    <w:rsid w:val="00C0209B"/>
    <w:rsid w:val="00C040E2"/>
    <w:rsid w:val="00C109F8"/>
    <w:rsid w:val="00C123CE"/>
    <w:rsid w:val="00C1272C"/>
    <w:rsid w:val="00C1467E"/>
    <w:rsid w:val="00C20D51"/>
    <w:rsid w:val="00C239AA"/>
    <w:rsid w:val="00C255B9"/>
    <w:rsid w:val="00C35646"/>
    <w:rsid w:val="00C37D56"/>
    <w:rsid w:val="00C44D97"/>
    <w:rsid w:val="00C4612E"/>
    <w:rsid w:val="00C46828"/>
    <w:rsid w:val="00C51409"/>
    <w:rsid w:val="00C53A0D"/>
    <w:rsid w:val="00C562BD"/>
    <w:rsid w:val="00C6053D"/>
    <w:rsid w:val="00C63898"/>
    <w:rsid w:val="00C63B6B"/>
    <w:rsid w:val="00C63F2E"/>
    <w:rsid w:val="00C704A0"/>
    <w:rsid w:val="00C7083F"/>
    <w:rsid w:val="00C72CC5"/>
    <w:rsid w:val="00C735F0"/>
    <w:rsid w:val="00C75712"/>
    <w:rsid w:val="00C764CB"/>
    <w:rsid w:val="00C76637"/>
    <w:rsid w:val="00C768F6"/>
    <w:rsid w:val="00C827D9"/>
    <w:rsid w:val="00C83CA9"/>
    <w:rsid w:val="00C84A02"/>
    <w:rsid w:val="00C90BC7"/>
    <w:rsid w:val="00C95485"/>
    <w:rsid w:val="00C977B2"/>
    <w:rsid w:val="00CA092E"/>
    <w:rsid w:val="00CA3C98"/>
    <w:rsid w:val="00CB0E83"/>
    <w:rsid w:val="00CB1D6E"/>
    <w:rsid w:val="00CB57E6"/>
    <w:rsid w:val="00CB6467"/>
    <w:rsid w:val="00CB7554"/>
    <w:rsid w:val="00CC0065"/>
    <w:rsid w:val="00CC0585"/>
    <w:rsid w:val="00CC2181"/>
    <w:rsid w:val="00CD1A23"/>
    <w:rsid w:val="00CD38B3"/>
    <w:rsid w:val="00CD3A35"/>
    <w:rsid w:val="00CD3CD0"/>
    <w:rsid w:val="00CE05AD"/>
    <w:rsid w:val="00CE6CE5"/>
    <w:rsid w:val="00CF026C"/>
    <w:rsid w:val="00CF169C"/>
    <w:rsid w:val="00CF1CF2"/>
    <w:rsid w:val="00D044BA"/>
    <w:rsid w:val="00D05E37"/>
    <w:rsid w:val="00D067DE"/>
    <w:rsid w:val="00D074FC"/>
    <w:rsid w:val="00D07DC7"/>
    <w:rsid w:val="00D07EDB"/>
    <w:rsid w:val="00D1059C"/>
    <w:rsid w:val="00D10715"/>
    <w:rsid w:val="00D1380E"/>
    <w:rsid w:val="00D25F7D"/>
    <w:rsid w:val="00D266AA"/>
    <w:rsid w:val="00D272C3"/>
    <w:rsid w:val="00D31BED"/>
    <w:rsid w:val="00D32F4F"/>
    <w:rsid w:val="00D34302"/>
    <w:rsid w:val="00D37877"/>
    <w:rsid w:val="00D41161"/>
    <w:rsid w:val="00D42CDD"/>
    <w:rsid w:val="00D437EF"/>
    <w:rsid w:val="00D43D72"/>
    <w:rsid w:val="00D43FF6"/>
    <w:rsid w:val="00D44A4D"/>
    <w:rsid w:val="00D5249B"/>
    <w:rsid w:val="00D57EF0"/>
    <w:rsid w:val="00D602D1"/>
    <w:rsid w:val="00D6216D"/>
    <w:rsid w:val="00D72CA3"/>
    <w:rsid w:val="00D81CB4"/>
    <w:rsid w:val="00D82AA4"/>
    <w:rsid w:val="00D84BC1"/>
    <w:rsid w:val="00D84EBD"/>
    <w:rsid w:val="00D871D3"/>
    <w:rsid w:val="00D902B9"/>
    <w:rsid w:val="00D95ADD"/>
    <w:rsid w:val="00D97653"/>
    <w:rsid w:val="00DA179D"/>
    <w:rsid w:val="00DA384A"/>
    <w:rsid w:val="00DA4A5F"/>
    <w:rsid w:val="00DA5958"/>
    <w:rsid w:val="00DA5A06"/>
    <w:rsid w:val="00DA65D4"/>
    <w:rsid w:val="00DB1AB0"/>
    <w:rsid w:val="00DB1B63"/>
    <w:rsid w:val="00DB447F"/>
    <w:rsid w:val="00DB5EB8"/>
    <w:rsid w:val="00DB7BA6"/>
    <w:rsid w:val="00DC12DD"/>
    <w:rsid w:val="00DC15C9"/>
    <w:rsid w:val="00DC5AB1"/>
    <w:rsid w:val="00DC6328"/>
    <w:rsid w:val="00DC708D"/>
    <w:rsid w:val="00DD1AE3"/>
    <w:rsid w:val="00DD29CA"/>
    <w:rsid w:val="00DD3655"/>
    <w:rsid w:val="00DD7608"/>
    <w:rsid w:val="00DE27D0"/>
    <w:rsid w:val="00DE2965"/>
    <w:rsid w:val="00DE2B33"/>
    <w:rsid w:val="00DE30FA"/>
    <w:rsid w:val="00DE58B5"/>
    <w:rsid w:val="00DF0A78"/>
    <w:rsid w:val="00DF3383"/>
    <w:rsid w:val="00DF3BF8"/>
    <w:rsid w:val="00DF4863"/>
    <w:rsid w:val="00DF4B13"/>
    <w:rsid w:val="00DF5FCD"/>
    <w:rsid w:val="00E0004C"/>
    <w:rsid w:val="00E010E8"/>
    <w:rsid w:val="00E01283"/>
    <w:rsid w:val="00E03D9C"/>
    <w:rsid w:val="00E05988"/>
    <w:rsid w:val="00E10EAF"/>
    <w:rsid w:val="00E14F8D"/>
    <w:rsid w:val="00E17F46"/>
    <w:rsid w:val="00E22CE0"/>
    <w:rsid w:val="00E24CB8"/>
    <w:rsid w:val="00E27CB7"/>
    <w:rsid w:val="00E32527"/>
    <w:rsid w:val="00E3287F"/>
    <w:rsid w:val="00E32C14"/>
    <w:rsid w:val="00E33D9E"/>
    <w:rsid w:val="00E34EA4"/>
    <w:rsid w:val="00E37FE7"/>
    <w:rsid w:val="00E41BD8"/>
    <w:rsid w:val="00E44538"/>
    <w:rsid w:val="00E46ADB"/>
    <w:rsid w:val="00E4719B"/>
    <w:rsid w:val="00E50D01"/>
    <w:rsid w:val="00E51C5F"/>
    <w:rsid w:val="00E53D9A"/>
    <w:rsid w:val="00E56152"/>
    <w:rsid w:val="00E56B7A"/>
    <w:rsid w:val="00E57B18"/>
    <w:rsid w:val="00E57DCC"/>
    <w:rsid w:val="00E61B14"/>
    <w:rsid w:val="00E61EA5"/>
    <w:rsid w:val="00E65EBF"/>
    <w:rsid w:val="00E66F17"/>
    <w:rsid w:val="00E66FE9"/>
    <w:rsid w:val="00E709F1"/>
    <w:rsid w:val="00E75631"/>
    <w:rsid w:val="00E8185C"/>
    <w:rsid w:val="00E841EA"/>
    <w:rsid w:val="00E862BB"/>
    <w:rsid w:val="00E86ADB"/>
    <w:rsid w:val="00E87133"/>
    <w:rsid w:val="00E90550"/>
    <w:rsid w:val="00E9158C"/>
    <w:rsid w:val="00E91BD6"/>
    <w:rsid w:val="00E9219C"/>
    <w:rsid w:val="00E94164"/>
    <w:rsid w:val="00E9689C"/>
    <w:rsid w:val="00EA0D98"/>
    <w:rsid w:val="00EA205D"/>
    <w:rsid w:val="00EA233E"/>
    <w:rsid w:val="00EB2ED9"/>
    <w:rsid w:val="00EC0335"/>
    <w:rsid w:val="00EC43CE"/>
    <w:rsid w:val="00EC51FA"/>
    <w:rsid w:val="00EC5677"/>
    <w:rsid w:val="00ED0A9A"/>
    <w:rsid w:val="00ED4090"/>
    <w:rsid w:val="00ED4274"/>
    <w:rsid w:val="00ED6FC4"/>
    <w:rsid w:val="00EE0AA3"/>
    <w:rsid w:val="00EE0F77"/>
    <w:rsid w:val="00EE71EC"/>
    <w:rsid w:val="00EF039B"/>
    <w:rsid w:val="00EF0909"/>
    <w:rsid w:val="00EF2A42"/>
    <w:rsid w:val="00F0163B"/>
    <w:rsid w:val="00F02519"/>
    <w:rsid w:val="00F04A2C"/>
    <w:rsid w:val="00F12CB6"/>
    <w:rsid w:val="00F12DA4"/>
    <w:rsid w:val="00F159BF"/>
    <w:rsid w:val="00F161C6"/>
    <w:rsid w:val="00F16FF6"/>
    <w:rsid w:val="00F22D9F"/>
    <w:rsid w:val="00F232F3"/>
    <w:rsid w:val="00F23C4A"/>
    <w:rsid w:val="00F247E8"/>
    <w:rsid w:val="00F30AD1"/>
    <w:rsid w:val="00F313BA"/>
    <w:rsid w:val="00F34CEC"/>
    <w:rsid w:val="00F3770A"/>
    <w:rsid w:val="00F42AD8"/>
    <w:rsid w:val="00F437E3"/>
    <w:rsid w:val="00F46A0D"/>
    <w:rsid w:val="00F46BE7"/>
    <w:rsid w:val="00F47745"/>
    <w:rsid w:val="00F52EDD"/>
    <w:rsid w:val="00F56434"/>
    <w:rsid w:val="00F56E22"/>
    <w:rsid w:val="00F62937"/>
    <w:rsid w:val="00F6512B"/>
    <w:rsid w:val="00F6545F"/>
    <w:rsid w:val="00F66616"/>
    <w:rsid w:val="00F754AF"/>
    <w:rsid w:val="00F81E2A"/>
    <w:rsid w:val="00F84030"/>
    <w:rsid w:val="00F87248"/>
    <w:rsid w:val="00F9655C"/>
    <w:rsid w:val="00F97386"/>
    <w:rsid w:val="00FA0F5D"/>
    <w:rsid w:val="00FA3272"/>
    <w:rsid w:val="00FA470E"/>
    <w:rsid w:val="00FA5BC7"/>
    <w:rsid w:val="00FA5C46"/>
    <w:rsid w:val="00FA6A8D"/>
    <w:rsid w:val="00FA6E8E"/>
    <w:rsid w:val="00FA7D12"/>
    <w:rsid w:val="00FB1878"/>
    <w:rsid w:val="00FB29B5"/>
    <w:rsid w:val="00FB6C2B"/>
    <w:rsid w:val="00FB6E1D"/>
    <w:rsid w:val="00FC1A1E"/>
    <w:rsid w:val="00FC36B1"/>
    <w:rsid w:val="00FC5107"/>
    <w:rsid w:val="00FC583B"/>
    <w:rsid w:val="00FC63DB"/>
    <w:rsid w:val="00FC67B3"/>
    <w:rsid w:val="00FC6CDF"/>
    <w:rsid w:val="00FD01E4"/>
    <w:rsid w:val="00FD61DC"/>
    <w:rsid w:val="00FE051C"/>
    <w:rsid w:val="00FE1CBE"/>
    <w:rsid w:val="00FE30BD"/>
    <w:rsid w:val="00FE3B1C"/>
    <w:rsid w:val="00FE6046"/>
    <w:rsid w:val="00FE62FA"/>
    <w:rsid w:val="00FE79AA"/>
    <w:rsid w:val="00FF135C"/>
    <w:rsid w:val="00FF249D"/>
    <w:rsid w:val="00FF3BF5"/>
    <w:rsid w:val="00FF62DA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pPr>
      <w:ind w:firstLine="708"/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table" w:styleId="a6">
    <w:name w:val="Table Grid"/>
    <w:basedOn w:val="a1"/>
    <w:uiPriority w:val="59"/>
    <w:rsid w:val="00DA6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C75712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590DBD"/>
    <w:rPr>
      <w:rFonts w:ascii="Tahoma" w:hAnsi="Tahoma" w:cs="Tahoma"/>
      <w:sz w:val="16"/>
      <w:szCs w:val="16"/>
    </w:rPr>
  </w:style>
  <w:style w:type="character" w:styleId="a9">
    <w:name w:val="Hyperlink"/>
    <w:rsid w:val="00DE27D0"/>
    <w:rPr>
      <w:color w:val="0000FF"/>
      <w:u w:val="single"/>
    </w:rPr>
  </w:style>
  <w:style w:type="paragraph" w:customStyle="1" w:styleId="ConsPlusTitle">
    <w:name w:val="ConsPlusTitle"/>
    <w:rsid w:val="003E7C6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link w:val="ConsPlusNormal0"/>
    <w:qFormat/>
    <w:rsid w:val="00B10784"/>
    <w:pPr>
      <w:widowControl w:val="0"/>
      <w:autoSpaceDE w:val="0"/>
      <w:autoSpaceDN w:val="0"/>
    </w:pPr>
    <w:rPr>
      <w:sz w:val="28"/>
    </w:rPr>
  </w:style>
  <w:style w:type="paragraph" w:customStyle="1" w:styleId="ConsPlusNonformat">
    <w:name w:val="ConsPlusNonforma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1078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10784"/>
    <w:pPr>
      <w:widowControl w:val="0"/>
      <w:autoSpaceDE w:val="0"/>
      <w:autoSpaceDN w:val="0"/>
    </w:pPr>
    <w:rPr>
      <w:rFonts w:ascii="Tahoma" w:hAnsi="Tahoma" w:cs="Tahoma"/>
    </w:rPr>
  </w:style>
  <w:style w:type="paragraph" w:styleId="aa">
    <w:name w:val="Normal (Web)"/>
    <w:basedOn w:val="a"/>
    <w:uiPriority w:val="99"/>
    <w:unhideWhenUsed/>
    <w:rsid w:val="006C67CA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6C67CA"/>
    <w:rPr>
      <w:b/>
      <w:bCs/>
    </w:rPr>
  </w:style>
  <w:style w:type="paragraph" w:styleId="ac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d"/>
    <w:uiPriority w:val="34"/>
    <w:qFormat/>
    <w:rsid w:val="00393F09"/>
    <w:pPr>
      <w:ind w:left="720"/>
      <w:contextualSpacing/>
    </w:pPr>
  </w:style>
  <w:style w:type="character" w:styleId="ae">
    <w:name w:val="annotation reference"/>
    <w:basedOn w:val="a0"/>
    <w:semiHidden/>
    <w:unhideWhenUsed/>
    <w:rsid w:val="008815B0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8815B0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8815B0"/>
  </w:style>
  <w:style w:type="paragraph" w:styleId="af1">
    <w:name w:val="annotation subject"/>
    <w:basedOn w:val="af"/>
    <w:next w:val="af"/>
    <w:link w:val="af2"/>
    <w:semiHidden/>
    <w:unhideWhenUsed/>
    <w:rsid w:val="008815B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8815B0"/>
    <w:rPr>
      <w:b/>
      <w:bCs/>
    </w:rPr>
  </w:style>
  <w:style w:type="character" w:customStyle="1" w:styleId="ad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c"/>
    <w:uiPriority w:val="34"/>
    <w:qFormat/>
    <w:rsid w:val="004E2FD2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CB7554"/>
    <w:rPr>
      <w:sz w:val="28"/>
    </w:rPr>
  </w:style>
  <w:style w:type="paragraph" w:customStyle="1" w:styleId="xl71">
    <w:name w:val="xl71"/>
    <w:basedOn w:val="a"/>
    <w:rsid w:val="003D719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8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3770&amp;dst=5769" TargetMode="External"/><Relationship Id="rId18" Type="http://schemas.openxmlformats.org/officeDocument/2006/relationships/hyperlink" Target="https://login.consultant.ru/link/?req=doc&amp;base=LAW&amp;n=470713&amp;dst=3704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972" TargetMode="External"/><Relationship Id="rId17" Type="http://schemas.openxmlformats.org/officeDocument/2006/relationships/hyperlink" Target="mailto:small.lenobl@lenre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just.gov.r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edsf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70713&amp;dst=37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3770&amp;dst=5769" TargetMode="External"/><Relationship Id="rId22" Type="http://schemas.openxmlformats.org/officeDocument/2006/relationships/fontTable" Target="fontTable.xml"/><Relationship Id="rId43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1D082-12C5-4C8D-B698-1E022EB61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4481</Words>
  <Characters>25548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ЛО</Company>
  <LinksUpToDate>false</LinksUpToDate>
  <CharactersWithSpaces>29970</CharactersWithSpaces>
  <SharedDoc>false</SharedDoc>
  <HLinks>
    <vt:vector size="24" baseType="variant"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https://gu.lenobl.ru/Pgu/</vt:lpwstr>
      </vt:variant>
      <vt:variant>
        <vt:lpwstr/>
      </vt:variant>
      <vt:variant>
        <vt:i4>5177433</vt:i4>
      </vt:variant>
      <vt:variant>
        <vt:i4>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8192058</vt:i4>
      </vt:variant>
      <vt:variant>
        <vt:i4>3</vt:i4>
      </vt:variant>
      <vt:variant>
        <vt:i4>0</vt:i4>
      </vt:variant>
      <vt:variant>
        <vt:i4>5</vt:i4>
      </vt:variant>
      <vt:variant>
        <vt:lpwstr>http://www.813.ru/</vt:lpwstr>
      </vt:variant>
      <vt:variant>
        <vt:lpwstr/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http://www.small.lenobl.ru/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Маркелова</dc:creator>
  <cp:lastModifiedBy>Максимов Сергей Олегович</cp:lastModifiedBy>
  <cp:revision>3</cp:revision>
  <cp:lastPrinted>2024-04-25T14:15:00Z</cp:lastPrinted>
  <dcterms:created xsi:type="dcterms:W3CDTF">2025-03-19T12:01:00Z</dcterms:created>
  <dcterms:modified xsi:type="dcterms:W3CDTF">2025-03-19T12:02:00Z</dcterms:modified>
</cp:coreProperties>
</file>