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9A8" w:rsidRDefault="000C69A8">
      <w:pPr>
        <w:pStyle w:val="ConsPlusTitlePage"/>
      </w:pPr>
      <w:r>
        <w:t xml:space="preserve">Документ предоставлен </w:t>
      </w:r>
      <w:hyperlink r:id="rId5">
        <w:r>
          <w:rPr>
            <w:color w:val="0000FF"/>
          </w:rPr>
          <w:t>КонсультантПлюс</w:t>
        </w:r>
      </w:hyperlink>
      <w:r>
        <w:br/>
      </w:r>
    </w:p>
    <w:p w:rsidR="000C69A8" w:rsidRDefault="000C69A8">
      <w:pPr>
        <w:pStyle w:val="ConsPlusNormal"/>
        <w:outlineLvl w:val="0"/>
      </w:pPr>
    </w:p>
    <w:p w:rsidR="000C69A8" w:rsidRDefault="000C69A8">
      <w:pPr>
        <w:pStyle w:val="ConsPlusTitle"/>
        <w:jc w:val="center"/>
        <w:outlineLvl w:val="0"/>
      </w:pPr>
      <w:r>
        <w:t>ПРАВИТЕЛЬСТВО ЛЕНИНГРАДСКОЙ ОБЛАСТИ</w:t>
      </w:r>
    </w:p>
    <w:p w:rsidR="000C69A8" w:rsidRDefault="000C69A8">
      <w:pPr>
        <w:pStyle w:val="ConsPlusTitle"/>
        <w:ind w:firstLine="540"/>
        <w:jc w:val="both"/>
      </w:pPr>
    </w:p>
    <w:p w:rsidR="000C69A8" w:rsidRDefault="000C69A8">
      <w:pPr>
        <w:pStyle w:val="ConsPlusTitle"/>
        <w:jc w:val="center"/>
      </w:pPr>
      <w:r>
        <w:t>ПОСТАНОВЛЕНИЕ</w:t>
      </w:r>
    </w:p>
    <w:p w:rsidR="000C69A8" w:rsidRDefault="000C69A8">
      <w:pPr>
        <w:pStyle w:val="ConsPlusTitle"/>
        <w:jc w:val="center"/>
      </w:pPr>
      <w:r>
        <w:t>от 21 июля 2022 г. N 507</w:t>
      </w:r>
    </w:p>
    <w:p w:rsidR="000C69A8" w:rsidRDefault="000C69A8">
      <w:pPr>
        <w:pStyle w:val="ConsPlusTitle"/>
        <w:ind w:firstLine="540"/>
        <w:jc w:val="both"/>
      </w:pPr>
    </w:p>
    <w:p w:rsidR="000C69A8" w:rsidRDefault="000C69A8">
      <w:pPr>
        <w:pStyle w:val="ConsPlusTitle"/>
        <w:jc w:val="center"/>
      </w:pPr>
      <w:r>
        <w:t>ОБ УТВЕРЖДЕНИИ ПОРЯДКА ПРЕДОСТАВЛЕНИЯ ГРАНТОВ В ФОРМЕ</w:t>
      </w:r>
    </w:p>
    <w:p w:rsidR="000C69A8" w:rsidRDefault="000C69A8">
      <w:pPr>
        <w:pStyle w:val="ConsPlusTitle"/>
        <w:jc w:val="center"/>
      </w:pPr>
      <w:r>
        <w:t>СУБСИДИЙ ИЗ ОБЛАСТНОГО БЮДЖЕТА ЛЕНИНГРАДСКОЙ ОБЛАСТИ</w:t>
      </w:r>
    </w:p>
    <w:p w:rsidR="000C69A8" w:rsidRDefault="000C69A8">
      <w:pPr>
        <w:pStyle w:val="ConsPlusTitle"/>
        <w:jc w:val="center"/>
      </w:pPr>
      <w:r>
        <w:t>СУБЪЕКТАМ МАЛОГО И СРЕДНЕГО ПРЕДПРИНИМАТЕЛЬСТВА</w:t>
      </w:r>
    </w:p>
    <w:p w:rsidR="000C69A8" w:rsidRDefault="000C69A8">
      <w:pPr>
        <w:pStyle w:val="ConsPlusTitle"/>
        <w:jc w:val="center"/>
      </w:pPr>
      <w:r>
        <w:t>НА ФИНАНСОВОЕ ОБЕСПЕЧЕНИЕ ЗАТРАТ, СВЯЗАННЫХ С РЕАЛИЗАЦИЕЙ</w:t>
      </w:r>
    </w:p>
    <w:p w:rsidR="000C69A8" w:rsidRDefault="000C69A8">
      <w:pPr>
        <w:pStyle w:val="ConsPlusTitle"/>
        <w:jc w:val="center"/>
      </w:pPr>
      <w:proofErr w:type="gramStart"/>
      <w:r>
        <w:t>БИЗНЕС-ПРОЕКТОВ</w:t>
      </w:r>
      <w:proofErr w:type="gramEnd"/>
      <w:r>
        <w:t xml:space="preserve"> В РАМКАХ ГОСУДАРСТВЕННОЙ ПРОГРАММЫ</w:t>
      </w:r>
    </w:p>
    <w:p w:rsidR="000C69A8" w:rsidRDefault="000C69A8">
      <w:pPr>
        <w:pStyle w:val="ConsPlusTitle"/>
        <w:jc w:val="center"/>
      </w:pPr>
      <w:r>
        <w:t>ЛЕНИНГРАДСКОЙ ОБЛАСТИ "СТИМУЛИРОВАНИЕ ЭКОНОМИЧЕСКОЙ</w:t>
      </w:r>
    </w:p>
    <w:p w:rsidR="000C69A8" w:rsidRDefault="000C69A8">
      <w:pPr>
        <w:pStyle w:val="ConsPlusTitle"/>
        <w:jc w:val="center"/>
      </w:pPr>
      <w:r>
        <w:t>АКТИВНОСТИ ЛЕНИНГРАДСКОЙ ОБЛАСТИ", И ПРИЗНАНИИ</w:t>
      </w:r>
    </w:p>
    <w:p w:rsidR="000C69A8" w:rsidRDefault="000C69A8">
      <w:pPr>
        <w:pStyle w:val="ConsPlusTitle"/>
        <w:jc w:val="center"/>
      </w:pPr>
      <w:proofErr w:type="gramStart"/>
      <w:r>
        <w:t>УТРАТИВШИМИ</w:t>
      </w:r>
      <w:proofErr w:type="gramEnd"/>
      <w:r>
        <w:t xml:space="preserve"> СИЛУ ОТДЕЛЬНЫХ ПОСТАНОВЛЕНИЙ</w:t>
      </w:r>
    </w:p>
    <w:p w:rsidR="000C69A8" w:rsidRDefault="000C69A8">
      <w:pPr>
        <w:pStyle w:val="ConsPlusTitle"/>
        <w:jc w:val="center"/>
      </w:pPr>
      <w:r>
        <w:t>ПРАВИТЕЛЬСТВА ЛЕНИНГРАДСКОЙ ОБЛАСТИ</w:t>
      </w:r>
    </w:p>
    <w:p w:rsidR="000C69A8" w:rsidRDefault="000C6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6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69A8" w:rsidRDefault="000C6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69A8" w:rsidRDefault="000C6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69A8" w:rsidRDefault="000C69A8">
            <w:pPr>
              <w:pStyle w:val="ConsPlusNormal"/>
              <w:jc w:val="center"/>
            </w:pPr>
            <w:r>
              <w:rPr>
                <w:color w:val="392C69"/>
              </w:rPr>
              <w:t>Список изменяющих документов</w:t>
            </w:r>
          </w:p>
          <w:p w:rsidR="000C69A8" w:rsidRDefault="000C69A8">
            <w:pPr>
              <w:pStyle w:val="ConsPlusNormal"/>
              <w:jc w:val="center"/>
            </w:pPr>
            <w:proofErr w:type="gramStart"/>
            <w:r>
              <w:rPr>
                <w:color w:val="392C69"/>
              </w:rPr>
              <w:t>(в ред. Постановлений Правительства Ленинградской области</w:t>
            </w:r>
            <w:proofErr w:type="gramEnd"/>
          </w:p>
          <w:p w:rsidR="000C69A8" w:rsidRDefault="000C69A8">
            <w:pPr>
              <w:pStyle w:val="ConsPlusNormal"/>
              <w:jc w:val="center"/>
            </w:pPr>
            <w:r>
              <w:rPr>
                <w:color w:val="392C69"/>
              </w:rPr>
              <w:t xml:space="preserve">от 22.06.2023 </w:t>
            </w:r>
            <w:hyperlink r:id="rId6">
              <w:r>
                <w:rPr>
                  <w:color w:val="0000FF"/>
                </w:rPr>
                <w:t>N 427</w:t>
              </w:r>
            </w:hyperlink>
            <w:r>
              <w:rPr>
                <w:color w:val="392C69"/>
              </w:rPr>
              <w:t xml:space="preserve">, от 21.08.2023 </w:t>
            </w:r>
            <w:hyperlink r:id="rId7">
              <w:r>
                <w:rPr>
                  <w:color w:val="0000FF"/>
                </w:rPr>
                <w:t>N 576</w:t>
              </w:r>
            </w:hyperlink>
            <w:r>
              <w:rPr>
                <w:color w:val="392C69"/>
              </w:rPr>
              <w:t xml:space="preserve">, от 10.06.2024 </w:t>
            </w:r>
            <w:hyperlink r:id="rId8">
              <w:r>
                <w:rPr>
                  <w:color w:val="0000FF"/>
                </w:rPr>
                <w:t>N 370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69A8" w:rsidRDefault="000C69A8">
            <w:pPr>
              <w:pStyle w:val="ConsPlusNormal"/>
            </w:pPr>
          </w:p>
        </w:tc>
      </w:tr>
    </w:tbl>
    <w:p w:rsidR="000C69A8" w:rsidRDefault="000C69A8">
      <w:pPr>
        <w:pStyle w:val="ConsPlusNormal"/>
        <w:ind w:firstLine="540"/>
        <w:jc w:val="both"/>
      </w:pPr>
    </w:p>
    <w:p w:rsidR="000C69A8" w:rsidRDefault="000C69A8">
      <w:pPr>
        <w:pStyle w:val="ConsPlusNormal"/>
        <w:ind w:firstLine="540"/>
        <w:jc w:val="both"/>
      </w:pPr>
      <w:proofErr w:type="gramStart"/>
      <w:r>
        <w:t xml:space="preserve">В соответствии со </w:t>
      </w:r>
      <w:hyperlink r:id="rId9">
        <w:r>
          <w:rPr>
            <w:color w:val="0000FF"/>
          </w:rPr>
          <w:t>статьей 78</w:t>
        </w:r>
      </w:hyperlink>
      <w:r>
        <w:t xml:space="preserve"> Бюджетного кодекса Российской Федерации, </w:t>
      </w:r>
      <w:hyperlink r:id="rId10">
        <w:r>
          <w:rPr>
            <w:color w:val="0000FF"/>
          </w:rPr>
          <w:t>постановлением</w:t>
        </w:r>
      </w:hyperlink>
      <w:r>
        <w:t xml:space="preserve"> Правительства Российской Федерации от 25 октября 2023 года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proofErr w:type="gramEnd"/>
      <w:r>
        <w:t xml:space="preserve"> и проведение отборов получателей указанных субсидий, в том числе грантов в форме субсидий", в целях реализации государственной </w:t>
      </w:r>
      <w:hyperlink r:id="rId11">
        <w:r>
          <w:rPr>
            <w:color w:val="0000FF"/>
          </w:rPr>
          <w:t>программы</w:t>
        </w:r>
      </w:hyperlink>
      <w:r>
        <w:t xml:space="preserve"> Ленинградской области "Стимулирование экономической активности Ленинградской области", утвержденной постановлением Правительства Ленинградской области от 14 ноября 2013 года N 394, Правительство Ленинградской области постановляет:</w:t>
      </w:r>
    </w:p>
    <w:p w:rsidR="000C69A8" w:rsidRDefault="000C69A8">
      <w:pPr>
        <w:pStyle w:val="ConsPlusNormal"/>
        <w:jc w:val="both"/>
      </w:pPr>
      <w:r>
        <w:t xml:space="preserve">(преамбула в ред. </w:t>
      </w:r>
      <w:hyperlink r:id="rId12">
        <w:r>
          <w:rPr>
            <w:color w:val="0000FF"/>
          </w:rPr>
          <w:t>Постановления</w:t>
        </w:r>
      </w:hyperlink>
      <w:r>
        <w:t xml:space="preserve"> Правительства Ленинградской области от 10.06.2024 N 370)</w:t>
      </w:r>
    </w:p>
    <w:p w:rsidR="000C69A8" w:rsidRDefault="000C69A8">
      <w:pPr>
        <w:pStyle w:val="ConsPlusNormal"/>
        <w:ind w:firstLine="540"/>
        <w:jc w:val="both"/>
      </w:pPr>
    </w:p>
    <w:p w:rsidR="000C69A8" w:rsidRDefault="000C69A8">
      <w:pPr>
        <w:pStyle w:val="ConsPlusNormal"/>
        <w:ind w:firstLine="540"/>
        <w:jc w:val="both"/>
      </w:pPr>
      <w:r>
        <w:t xml:space="preserve">1. Утвердить прилагаемый </w:t>
      </w:r>
      <w:hyperlink w:anchor="P45">
        <w:r>
          <w:rPr>
            <w:color w:val="0000FF"/>
          </w:rPr>
          <w:t>Порядок</w:t>
        </w:r>
      </w:hyperlink>
      <w:r>
        <w:t xml:space="preserve"> предоставления грантов в форме субсидий из областного бюджета Ленинградской области субъектам малого и среднего предпринимательства на финансовое обеспечение затрат, связанных с реализацией </w:t>
      </w:r>
      <w:proofErr w:type="gramStart"/>
      <w:r>
        <w:t>бизнес-проектов</w:t>
      </w:r>
      <w:proofErr w:type="gramEnd"/>
      <w:r>
        <w:t xml:space="preserve"> в рамках государственной программы Ленинградской области "Стимулирование экономической активности Ленинградской области".</w:t>
      </w:r>
    </w:p>
    <w:p w:rsidR="000C69A8" w:rsidRDefault="000C69A8">
      <w:pPr>
        <w:pStyle w:val="ConsPlusNormal"/>
        <w:jc w:val="both"/>
      </w:pPr>
      <w:r>
        <w:t>(</w:t>
      </w:r>
      <w:proofErr w:type="gramStart"/>
      <w:r>
        <w:t>в</w:t>
      </w:r>
      <w:proofErr w:type="gramEnd"/>
      <w:r>
        <w:t xml:space="preserve"> ред. </w:t>
      </w:r>
      <w:hyperlink r:id="rId13">
        <w:r>
          <w:rPr>
            <w:color w:val="0000FF"/>
          </w:rPr>
          <w:t>Постановления</w:t>
        </w:r>
      </w:hyperlink>
      <w:r>
        <w:t xml:space="preserve"> Правительства Ленинградской области от 21.08.2023 N 576)</w:t>
      </w:r>
    </w:p>
    <w:p w:rsidR="000C69A8" w:rsidRDefault="000C69A8">
      <w:pPr>
        <w:pStyle w:val="ConsPlusNormal"/>
        <w:spacing w:before="220"/>
        <w:ind w:firstLine="540"/>
        <w:jc w:val="both"/>
      </w:pPr>
      <w:r>
        <w:t>2. Признать утратившими силу:</w:t>
      </w:r>
    </w:p>
    <w:p w:rsidR="000C69A8" w:rsidRDefault="000C69A8">
      <w:pPr>
        <w:pStyle w:val="ConsPlusNormal"/>
        <w:spacing w:before="220"/>
        <w:ind w:firstLine="540"/>
        <w:jc w:val="both"/>
      </w:pPr>
      <w:hyperlink r:id="rId14">
        <w:proofErr w:type="gramStart"/>
        <w:r>
          <w:rPr>
            <w:color w:val="0000FF"/>
          </w:rPr>
          <w:t>постановление</w:t>
        </w:r>
      </w:hyperlink>
      <w:r>
        <w:t xml:space="preserve"> Правительства Ленинградской области от 30 июня 2020 года N 479 "Об утверждении Порядка предоставления грантов в форме субсидий из областного бюджета Ленинградской области субъектам малого и среднего предпринимательства на возмещение части затрат, связанных с реализацией бизнес-проектов, в рамках государственной программы Ленинградской области "Стимулирование экономической активности Ленинградской области" и признании утратившими силу отдельных постановлений Правительства Ленинградской области";</w:t>
      </w:r>
      <w:proofErr w:type="gramEnd"/>
    </w:p>
    <w:p w:rsidR="000C69A8" w:rsidRDefault="000C69A8">
      <w:pPr>
        <w:pStyle w:val="ConsPlusNormal"/>
        <w:spacing w:before="220"/>
        <w:ind w:firstLine="540"/>
        <w:jc w:val="both"/>
      </w:pPr>
      <w:hyperlink r:id="rId15">
        <w:r>
          <w:rPr>
            <w:color w:val="0000FF"/>
          </w:rPr>
          <w:t>постановление</w:t>
        </w:r>
      </w:hyperlink>
      <w:r>
        <w:t xml:space="preserve"> Правительства Ленинградской области от 31 мая 2021 года N 321 "О внесении изменений в постановление Правительства Ленинградской области от 30 июня 2020 года N 479";</w:t>
      </w:r>
    </w:p>
    <w:p w:rsidR="000C69A8" w:rsidRDefault="000C69A8">
      <w:pPr>
        <w:pStyle w:val="ConsPlusNormal"/>
        <w:spacing w:before="220"/>
        <w:ind w:firstLine="540"/>
        <w:jc w:val="both"/>
      </w:pPr>
      <w:hyperlink r:id="rId16">
        <w:r>
          <w:rPr>
            <w:color w:val="0000FF"/>
          </w:rPr>
          <w:t>постановление</w:t>
        </w:r>
      </w:hyperlink>
      <w:r>
        <w:t xml:space="preserve"> Правительства Ленинградской области от 23 ноября 2021 года N 737 "О внесении изменений в постановление Правительства Ленинградской области от 30 июня 2020 года N 479".</w:t>
      </w:r>
    </w:p>
    <w:p w:rsidR="000C69A8" w:rsidRDefault="000C69A8">
      <w:pPr>
        <w:pStyle w:val="ConsPlusNormal"/>
        <w:spacing w:before="220"/>
        <w:ind w:firstLine="540"/>
        <w:jc w:val="both"/>
      </w:pPr>
      <w:r>
        <w:t xml:space="preserve">3. </w:t>
      </w:r>
      <w:proofErr w:type="gramStart"/>
      <w:r>
        <w:t>Контроль за</w:t>
      </w:r>
      <w:proofErr w:type="gramEnd"/>
      <w:r>
        <w:t xml:space="preserve"> исполнением настоящего постановления возложить на заместителя Председателя Правительства Ленинградской области - председателя комитета экономического развития и инвестиционной деятельности.</w:t>
      </w:r>
    </w:p>
    <w:p w:rsidR="000C69A8" w:rsidRDefault="000C69A8">
      <w:pPr>
        <w:pStyle w:val="ConsPlusNormal"/>
        <w:spacing w:before="220"/>
        <w:ind w:firstLine="540"/>
        <w:jc w:val="both"/>
      </w:pPr>
      <w:r>
        <w:t xml:space="preserve">4. </w:t>
      </w:r>
      <w:proofErr w:type="gramStart"/>
      <w:r>
        <w:t xml:space="preserve">Настоящее постановление вступает в силу со дня вступления в силу изменений в областной </w:t>
      </w:r>
      <w:hyperlink r:id="rId17">
        <w:r>
          <w:rPr>
            <w:color w:val="0000FF"/>
          </w:rPr>
          <w:t>закон</w:t>
        </w:r>
      </w:hyperlink>
      <w:r>
        <w:t xml:space="preserve"> от 21 декабря 2021 года N 148-оз "Об областном бюджете Ленинградской области на 2022 год и на плановый период 2023 и 2024 годов", за исключением </w:t>
      </w:r>
      <w:hyperlink w:anchor="P328">
        <w:r>
          <w:rPr>
            <w:color w:val="0000FF"/>
          </w:rPr>
          <w:t>пункта 5.2</w:t>
        </w:r>
      </w:hyperlink>
      <w:r>
        <w:t xml:space="preserve"> приложения к настоящему постановлению, который вступает в силу с 1 января 2023 года.</w:t>
      </w:r>
      <w:proofErr w:type="gramEnd"/>
    </w:p>
    <w:p w:rsidR="000C69A8" w:rsidRDefault="000C69A8">
      <w:pPr>
        <w:pStyle w:val="ConsPlusNormal"/>
        <w:ind w:firstLine="540"/>
        <w:jc w:val="both"/>
      </w:pPr>
    </w:p>
    <w:p w:rsidR="000C69A8" w:rsidRDefault="000C69A8">
      <w:pPr>
        <w:pStyle w:val="ConsPlusNormal"/>
        <w:jc w:val="right"/>
      </w:pPr>
      <w:r>
        <w:t>Губернатор</w:t>
      </w:r>
    </w:p>
    <w:p w:rsidR="000C69A8" w:rsidRDefault="000C69A8">
      <w:pPr>
        <w:pStyle w:val="ConsPlusNormal"/>
        <w:jc w:val="right"/>
      </w:pPr>
      <w:r>
        <w:t>Ленинградской области</w:t>
      </w:r>
    </w:p>
    <w:p w:rsidR="000C69A8" w:rsidRDefault="000C69A8">
      <w:pPr>
        <w:pStyle w:val="ConsPlusNormal"/>
        <w:jc w:val="right"/>
      </w:pPr>
      <w:r>
        <w:t>А.Дрозденко</w:t>
      </w:r>
    </w:p>
    <w:p w:rsidR="000C69A8" w:rsidRDefault="000C69A8">
      <w:pPr>
        <w:pStyle w:val="ConsPlusNormal"/>
        <w:ind w:firstLine="540"/>
        <w:jc w:val="both"/>
      </w:pPr>
    </w:p>
    <w:p w:rsidR="000C69A8" w:rsidRDefault="000C69A8">
      <w:pPr>
        <w:pStyle w:val="ConsPlusNormal"/>
        <w:ind w:firstLine="540"/>
        <w:jc w:val="both"/>
      </w:pPr>
    </w:p>
    <w:p w:rsidR="000C69A8" w:rsidRDefault="000C69A8">
      <w:pPr>
        <w:pStyle w:val="ConsPlusNormal"/>
        <w:ind w:firstLine="540"/>
        <w:jc w:val="both"/>
      </w:pPr>
    </w:p>
    <w:p w:rsidR="000C69A8" w:rsidRDefault="000C69A8">
      <w:pPr>
        <w:pStyle w:val="ConsPlusNormal"/>
        <w:ind w:firstLine="540"/>
        <w:jc w:val="both"/>
      </w:pPr>
    </w:p>
    <w:p w:rsidR="000C69A8" w:rsidRDefault="000C69A8">
      <w:pPr>
        <w:pStyle w:val="ConsPlusNormal"/>
        <w:ind w:firstLine="540"/>
        <w:jc w:val="both"/>
      </w:pPr>
    </w:p>
    <w:p w:rsidR="000C69A8" w:rsidRDefault="000C69A8">
      <w:pPr>
        <w:pStyle w:val="ConsPlusNormal"/>
        <w:jc w:val="right"/>
        <w:outlineLvl w:val="0"/>
      </w:pPr>
      <w:r>
        <w:t>УТВЕРЖДЕН</w:t>
      </w:r>
    </w:p>
    <w:p w:rsidR="000C69A8" w:rsidRDefault="000C69A8">
      <w:pPr>
        <w:pStyle w:val="ConsPlusNormal"/>
        <w:jc w:val="right"/>
      </w:pPr>
      <w:r>
        <w:t>постановлением Правительства</w:t>
      </w:r>
    </w:p>
    <w:p w:rsidR="000C69A8" w:rsidRDefault="000C69A8">
      <w:pPr>
        <w:pStyle w:val="ConsPlusNormal"/>
        <w:jc w:val="right"/>
      </w:pPr>
      <w:r>
        <w:t>Ленинградской области</w:t>
      </w:r>
    </w:p>
    <w:p w:rsidR="000C69A8" w:rsidRDefault="000C69A8">
      <w:pPr>
        <w:pStyle w:val="ConsPlusNormal"/>
        <w:jc w:val="right"/>
      </w:pPr>
      <w:r>
        <w:t>от 21.07.2022 N 507</w:t>
      </w:r>
    </w:p>
    <w:p w:rsidR="000C69A8" w:rsidRDefault="000C69A8">
      <w:pPr>
        <w:pStyle w:val="ConsPlusNormal"/>
        <w:jc w:val="right"/>
      </w:pPr>
      <w:r>
        <w:t>(приложение)</w:t>
      </w:r>
    </w:p>
    <w:p w:rsidR="000C69A8" w:rsidRDefault="000C69A8">
      <w:pPr>
        <w:pStyle w:val="ConsPlusNormal"/>
        <w:ind w:firstLine="540"/>
        <w:jc w:val="both"/>
      </w:pPr>
    </w:p>
    <w:p w:rsidR="000C69A8" w:rsidRDefault="000C69A8">
      <w:pPr>
        <w:pStyle w:val="ConsPlusTitle"/>
        <w:jc w:val="center"/>
      </w:pPr>
      <w:bookmarkStart w:id="0" w:name="P45"/>
      <w:bookmarkEnd w:id="0"/>
      <w:r>
        <w:t>ПОРЯДОК</w:t>
      </w:r>
    </w:p>
    <w:p w:rsidR="000C69A8" w:rsidRDefault="000C69A8">
      <w:pPr>
        <w:pStyle w:val="ConsPlusTitle"/>
        <w:jc w:val="center"/>
      </w:pPr>
      <w:r>
        <w:t xml:space="preserve">ПРЕДОСТАВЛЕНИЯ ГРАНТОВ В ФОРМЕ СУБСИДИЙ </w:t>
      </w:r>
      <w:proofErr w:type="gramStart"/>
      <w:r>
        <w:t>ИЗ</w:t>
      </w:r>
      <w:proofErr w:type="gramEnd"/>
      <w:r>
        <w:t xml:space="preserve"> ОБЛАСТНОГО</w:t>
      </w:r>
    </w:p>
    <w:p w:rsidR="000C69A8" w:rsidRDefault="000C69A8">
      <w:pPr>
        <w:pStyle w:val="ConsPlusTitle"/>
        <w:jc w:val="center"/>
      </w:pPr>
      <w:r>
        <w:t>БЮДЖЕТА ЛЕНИНГРАДСКОЙ ОБЛАСТИ СУБЪЕКТАМ МАЛОГО И СРЕДНЕГО</w:t>
      </w:r>
    </w:p>
    <w:p w:rsidR="000C69A8" w:rsidRDefault="000C69A8">
      <w:pPr>
        <w:pStyle w:val="ConsPlusTitle"/>
        <w:jc w:val="center"/>
      </w:pPr>
      <w:r>
        <w:t>ПРЕДПРИНИМАТЕЛЬСТВА НА ФИНАНСОВОЕ ОБЕСПЕЧЕНИЕ ЗАТРАТ,</w:t>
      </w:r>
    </w:p>
    <w:p w:rsidR="000C69A8" w:rsidRDefault="000C69A8">
      <w:pPr>
        <w:pStyle w:val="ConsPlusTitle"/>
        <w:jc w:val="center"/>
      </w:pPr>
      <w:proofErr w:type="gramStart"/>
      <w:r>
        <w:t>СВЯЗАННЫХ С РЕАЛИЗАЦИЕЙ БИЗНЕС-ПРОЕКТОВ В РАМКАХ</w:t>
      </w:r>
      <w:proofErr w:type="gramEnd"/>
    </w:p>
    <w:p w:rsidR="000C69A8" w:rsidRDefault="000C69A8">
      <w:pPr>
        <w:pStyle w:val="ConsPlusTitle"/>
        <w:jc w:val="center"/>
      </w:pPr>
      <w:r>
        <w:t>ГОСУДАРСТВЕННОЙ ПРОГРАММЫ ЛЕНИНГРАДСКОЙ ОБЛАСТИ</w:t>
      </w:r>
    </w:p>
    <w:p w:rsidR="000C69A8" w:rsidRDefault="000C69A8">
      <w:pPr>
        <w:pStyle w:val="ConsPlusTitle"/>
        <w:jc w:val="center"/>
      </w:pPr>
      <w:r>
        <w:t>"СТИМУЛИРОВАНИЕ ЭКОНОМИЧЕСКОЙ АКТИВНОСТИ</w:t>
      </w:r>
    </w:p>
    <w:p w:rsidR="000C69A8" w:rsidRDefault="000C69A8">
      <w:pPr>
        <w:pStyle w:val="ConsPlusTitle"/>
        <w:jc w:val="center"/>
      </w:pPr>
      <w:r>
        <w:t>ЛЕНИНГРАДСКОЙ ОБЛАСТИ"</w:t>
      </w:r>
    </w:p>
    <w:p w:rsidR="000C69A8" w:rsidRDefault="000C6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6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69A8" w:rsidRDefault="000C6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69A8" w:rsidRDefault="000C6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69A8" w:rsidRDefault="000C69A8">
            <w:pPr>
              <w:pStyle w:val="ConsPlusNormal"/>
              <w:jc w:val="center"/>
            </w:pPr>
            <w:r>
              <w:rPr>
                <w:color w:val="392C69"/>
              </w:rPr>
              <w:t>Список изменяющих документов</w:t>
            </w:r>
          </w:p>
          <w:p w:rsidR="000C69A8" w:rsidRDefault="000C69A8">
            <w:pPr>
              <w:pStyle w:val="ConsPlusNormal"/>
              <w:jc w:val="center"/>
            </w:pPr>
            <w:proofErr w:type="gramStart"/>
            <w:r>
              <w:rPr>
                <w:color w:val="392C69"/>
              </w:rPr>
              <w:t>(в ред. Постановлений Правительства Ленинградской области</w:t>
            </w:r>
            <w:proofErr w:type="gramEnd"/>
          </w:p>
          <w:p w:rsidR="000C69A8" w:rsidRDefault="000C69A8">
            <w:pPr>
              <w:pStyle w:val="ConsPlusNormal"/>
              <w:jc w:val="center"/>
            </w:pPr>
            <w:r>
              <w:rPr>
                <w:color w:val="392C69"/>
              </w:rPr>
              <w:t xml:space="preserve">от 22.06.2023 </w:t>
            </w:r>
            <w:hyperlink r:id="rId18">
              <w:r>
                <w:rPr>
                  <w:color w:val="0000FF"/>
                </w:rPr>
                <w:t>N 427</w:t>
              </w:r>
            </w:hyperlink>
            <w:r>
              <w:rPr>
                <w:color w:val="392C69"/>
              </w:rPr>
              <w:t xml:space="preserve">, от 21.08.2023 </w:t>
            </w:r>
            <w:hyperlink r:id="rId19">
              <w:r>
                <w:rPr>
                  <w:color w:val="0000FF"/>
                </w:rPr>
                <w:t>N 576</w:t>
              </w:r>
            </w:hyperlink>
            <w:r>
              <w:rPr>
                <w:color w:val="392C69"/>
              </w:rPr>
              <w:t xml:space="preserve">, от 10.06.2024 </w:t>
            </w:r>
            <w:hyperlink r:id="rId20">
              <w:r>
                <w:rPr>
                  <w:color w:val="0000FF"/>
                </w:rPr>
                <w:t>N 370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69A8" w:rsidRDefault="000C69A8">
            <w:pPr>
              <w:pStyle w:val="ConsPlusNormal"/>
            </w:pPr>
          </w:p>
        </w:tc>
      </w:tr>
    </w:tbl>
    <w:p w:rsidR="000C69A8" w:rsidRDefault="000C69A8">
      <w:pPr>
        <w:pStyle w:val="ConsPlusNormal"/>
        <w:ind w:firstLine="540"/>
        <w:jc w:val="both"/>
      </w:pPr>
    </w:p>
    <w:p w:rsidR="000C69A8" w:rsidRDefault="000C69A8">
      <w:pPr>
        <w:pStyle w:val="ConsPlusTitle"/>
        <w:jc w:val="center"/>
        <w:outlineLvl w:val="1"/>
      </w:pPr>
      <w:r>
        <w:t>1. Общие положения</w:t>
      </w:r>
    </w:p>
    <w:p w:rsidR="000C69A8" w:rsidRDefault="000C69A8">
      <w:pPr>
        <w:pStyle w:val="ConsPlusNormal"/>
        <w:ind w:firstLine="540"/>
        <w:jc w:val="both"/>
      </w:pPr>
    </w:p>
    <w:p w:rsidR="000C69A8" w:rsidRDefault="000C69A8">
      <w:pPr>
        <w:pStyle w:val="ConsPlusNormal"/>
        <w:ind w:firstLine="540"/>
        <w:jc w:val="both"/>
      </w:pPr>
      <w:r>
        <w:t xml:space="preserve">1.1. Настоящий Порядок устанавливает цели, условия и порядок предоставления грантов в форме субсидий из областного бюджета Ленинградской области субъектам малого и среднего предпринимательства на финансовое обеспечение затрат, связанных с реализацией </w:t>
      </w:r>
      <w:proofErr w:type="gramStart"/>
      <w:r>
        <w:t>бизнес-проектов</w:t>
      </w:r>
      <w:proofErr w:type="gramEnd"/>
      <w:r>
        <w:t xml:space="preserve"> в рамках государственной </w:t>
      </w:r>
      <w:hyperlink r:id="rId21">
        <w:r>
          <w:rPr>
            <w:color w:val="0000FF"/>
          </w:rPr>
          <w:t>программы</w:t>
        </w:r>
      </w:hyperlink>
      <w:r>
        <w:t xml:space="preserve"> Ленинградской области "Стимулирование экономической активности Ленинградской области" (далее - гранты).</w:t>
      </w:r>
    </w:p>
    <w:p w:rsidR="000C69A8" w:rsidRDefault="000C69A8">
      <w:pPr>
        <w:pStyle w:val="ConsPlusNormal"/>
        <w:jc w:val="both"/>
      </w:pPr>
      <w:r>
        <w:t xml:space="preserve">(в ред. </w:t>
      </w:r>
      <w:hyperlink r:id="rId22">
        <w:r>
          <w:rPr>
            <w:color w:val="0000FF"/>
          </w:rPr>
          <w:t>Постановления</w:t>
        </w:r>
      </w:hyperlink>
      <w:r>
        <w:t xml:space="preserve"> Правительства Ленинградской области от 21.08.2023 N 576)</w:t>
      </w:r>
    </w:p>
    <w:p w:rsidR="000C69A8" w:rsidRDefault="000C69A8">
      <w:pPr>
        <w:pStyle w:val="ConsPlusNormal"/>
        <w:spacing w:before="220"/>
        <w:ind w:firstLine="540"/>
        <w:jc w:val="both"/>
      </w:pPr>
      <w:r>
        <w:t>1.2. В настоящем Порядке применяются следующие понятия:</w:t>
      </w:r>
    </w:p>
    <w:p w:rsidR="000C69A8" w:rsidRDefault="000C69A8">
      <w:pPr>
        <w:pStyle w:val="ConsPlusNormal"/>
        <w:spacing w:before="220"/>
        <w:ind w:firstLine="540"/>
        <w:jc w:val="both"/>
      </w:pPr>
      <w:r>
        <w:t xml:space="preserve">бизнес-проект - мероприятия, планируемые к реализации субъектами малого или среднего предпринимательства (далее - субъекты МСП) в рамках ведения предпринимательской деятельности и развития бизнеса с целью создания на территории Ленинградской области продукта, услуги </w:t>
      </w:r>
      <w:proofErr w:type="gramStart"/>
      <w:r>
        <w:t>и(</w:t>
      </w:r>
      <w:proofErr w:type="gramEnd"/>
      <w:r>
        <w:t>или) иного результата, приносящего прибыль;</w:t>
      </w:r>
    </w:p>
    <w:p w:rsidR="000C69A8" w:rsidRDefault="000C69A8">
      <w:pPr>
        <w:pStyle w:val="ConsPlusNormal"/>
        <w:spacing w:before="220"/>
        <w:ind w:firstLine="540"/>
        <w:jc w:val="both"/>
      </w:pPr>
      <w:r>
        <w:t>участники отбора - субъекты МСП, участвующие в отборе в соответствии с настоящим Порядком;</w:t>
      </w:r>
    </w:p>
    <w:p w:rsidR="000C69A8" w:rsidRDefault="000C69A8">
      <w:pPr>
        <w:pStyle w:val="ConsPlusNormal"/>
        <w:spacing w:before="220"/>
        <w:ind w:firstLine="540"/>
        <w:jc w:val="both"/>
      </w:pPr>
      <w:r>
        <w:t>победители отбора - участники отбора, в отношении которых принято решение о предоставлении гранта по итогам отбора;</w:t>
      </w:r>
    </w:p>
    <w:p w:rsidR="000C69A8" w:rsidRDefault="000C69A8">
      <w:pPr>
        <w:pStyle w:val="ConsPlusNormal"/>
        <w:spacing w:before="220"/>
        <w:ind w:firstLine="540"/>
        <w:jc w:val="both"/>
      </w:pPr>
      <w:r>
        <w:t>договор - соглашение о предоставлении гранта, заключаемое между получателем гранта и комитетом по развитию малого, среднего бизнеса и потребительского рынка Ленинградской области (далее - комитет) по типовой форме, утвержденной приказом Комитета финансов Ленинградской области.</w:t>
      </w:r>
    </w:p>
    <w:p w:rsidR="000C69A8" w:rsidRDefault="000C69A8">
      <w:pPr>
        <w:pStyle w:val="ConsPlusNormal"/>
        <w:spacing w:before="220"/>
        <w:ind w:firstLine="540"/>
        <w:jc w:val="both"/>
      </w:pPr>
      <w:r>
        <w:t>Иные понятия и термины, используемые в настоящем Порядке, применяются в значениях, определенных действующим законодательством.</w:t>
      </w:r>
    </w:p>
    <w:p w:rsidR="000C69A8" w:rsidRDefault="000C69A8">
      <w:pPr>
        <w:pStyle w:val="ConsPlusNormal"/>
        <w:spacing w:before="220"/>
        <w:ind w:firstLine="540"/>
        <w:jc w:val="both"/>
      </w:pPr>
      <w:r>
        <w:t>1.3. Целью предоставления гранта является увеличение оборота продукции (услуг), производимой субъектами МСП на территории Ленинградской области.</w:t>
      </w:r>
    </w:p>
    <w:p w:rsidR="000C69A8" w:rsidRDefault="000C69A8">
      <w:pPr>
        <w:pStyle w:val="ConsPlusNormal"/>
        <w:spacing w:before="220"/>
        <w:ind w:firstLine="540"/>
        <w:jc w:val="both"/>
      </w:pPr>
      <w:r>
        <w:t>1.4. Комитет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гранта на соответствующий финансовый год (соответствующий финансовый год и плановый период).</w:t>
      </w:r>
    </w:p>
    <w:p w:rsidR="000C69A8" w:rsidRDefault="000C69A8">
      <w:pPr>
        <w:pStyle w:val="ConsPlusNormal"/>
        <w:spacing w:before="220"/>
        <w:ind w:firstLine="540"/>
        <w:jc w:val="both"/>
      </w:pPr>
      <w:bookmarkStart w:id="1" w:name="P69"/>
      <w:bookmarkEnd w:id="1"/>
      <w:r>
        <w:t xml:space="preserve">1.5. </w:t>
      </w:r>
      <w:proofErr w:type="gramStart"/>
      <w:r>
        <w:t xml:space="preserve">К категории получателей гранта относятся субъекты МСП, отнесенные в соответствии с Федеральным </w:t>
      </w:r>
      <w:hyperlink r:id="rId23">
        <w:r>
          <w:rPr>
            <w:color w:val="0000FF"/>
          </w:rPr>
          <w:t>законом</w:t>
        </w:r>
      </w:hyperlink>
      <w:r>
        <w:t xml:space="preserve"> от 24 июля 2007 года N 209-ФЗ "О развитии малого и среднего предпринимательства в Российской Федерации" (за исключением субъектов МСП, указанных в </w:t>
      </w:r>
      <w:hyperlink r:id="rId24">
        <w:r>
          <w:rPr>
            <w:color w:val="0000FF"/>
          </w:rPr>
          <w:t>частях 3</w:t>
        </w:r>
      </w:hyperlink>
      <w:r>
        <w:t xml:space="preserve"> и </w:t>
      </w:r>
      <w:hyperlink r:id="rId25">
        <w:r>
          <w:rPr>
            <w:color w:val="0000FF"/>
          </w:rPr>
          <w:t>4 статьи 14</w:t>
        </w:r>
      </w:hyperlink>
      <w:r>
        <w:t>) к малым предприятиям, в том числе к микропредприятиям, и средним предприятиям, осуществляющие деятельность на территории Ленинградской области и состоящие</w:t>
      </w:r>
      <w:proofErr w:type="gramEnd"/>
      <w:r>
        <w:t xml:space="preserve"> на налоговом учете в территориальных налоговых органах Ленинградской области, сведения о которых внесены в единый реестр субъектов МСП.</w:t>
      </w:r>
    </w:p>
    <w:p w:rsidR="000C69A8" w:rsidRDefault="000C69A8">
      <w:pPr>
        <w:pStyle w:val="ConsPlusNormal"/>
        <w:jc w:val="both"/>
      </w:pPr>
      <w:r>
        <w:t xml:space="preserve">(п. 1.5 в ред. </w:t>
      </w:r>
      <w:hyperlink r:id="rId26">
        <w:r>
          <w:rPr>
            <w:color w:val="0000FF"/>
          </w:rPr>
          <w:t>Постановления</w:t>
        </w:r>
      </w:hyperlink>
      <w:r>
        <w:t xml:space="preserve"> Правительства Ленинградской области от 10.06.2024 N 370)</w:t>
      </w:r>
    </w:p>
    <w:p w:rsidR="000C69A8" w:rsidRDefault="000C69A8">
      <w:pPr>
        <w:pStyle w:val="ConsPlusNormal"/>
        <w:spacing w:before="220"/>
        <w:ind w:firstLine="540"/>
        <w:jc w:val="both"/>
      </w:pPr>
      <w:r>
        <w:t xml:space="preserve">1.6. Способом отбора получателей гранта (далее - отбор) является конкурс, который проводится при определении получателя гранта исходя из наилучших условий достижения результатов, в </w:t>
      </w:r>
      <w:proofErr w:type="gramStart"/>
      <w:r>
        <w:t>целях</w:t>
      </w:r>
      <w:proofErr w:type="gramEnd"/>
      <w:r>
        <w:t xml:space="preserve"> достижения которых предоставляется грант (далее - результат предоставления гранта).</w:t>
      </w:r>
    </w:p>
    <w:p w:rsidR="000C69A8" w:rsidRDefault="000C69A8">
      <w:pPr>
        <w:pStyle w:val="ConsPlusNormal"/>
        <w:jc w:val="both"/>
      </w:pPr>
      <w:r>
        <w:t>(</w:t>
      </w:r>
      <w:proofErr w:type="gramStart"/>
      <w:r>
        <w:t>п</w:t>
      </w:r>
      <w:proofErr w:type="gramEnd"/>
      <w:r>
        <w:t xml:space="preserve">. 1.6 в ред. </w:t>
      </w:r>
      <w:hyperlink r:id="rId27">
        <w:r>
          <w:rPr>
            <w:color w:val="0000FF"/>
          </w:rPr>
          <w:t>Постановления</w:t>
        </w:r>
      </w:hyperlink>
      <w:r>
        <w:t xml:space="preserve"> Правительства Ленинградской области от 10.06.2024 N 370)</w:t>
      </w:r>
    </w:p>
    <w:p w:rsidR="000C69A8" w:rsidRDefault="000C69A8">
      <w:pPr>
        <w:pStyle w:val="ConsPlusNormal"/>
        <w:spacing w:before="220"/>
        <w:ind w:firstLine="540"/>
        <w:jc w:val="both"/>
      </w:pPr>
      <w:bookmarkStart w:id="2" w:name="P73"/>
      <w:bookmarkEnd w:id="2"/>
      <w:r>
        <w:t xml:space="preserve">1.7. Грант предоставляется на финансовое обеспечение следующих затрат, связанных с реализацией </w:t>
      </w:r>
      <w:proofErr w:type="gramStart"/>
      <w:r>
        <w:t>бизнес-проекта</w:t>
      </w:r>
      <w:proofErr w:type="gramEnd"/>
      <w:r>
        <w:t>, без учета налога на добавленную стоимость:</w:t>
      </w:r>
    </w:p>
    <w:p w:rsidR="000C69A8" w:rsidRDefault="000C69A8">
      <w:pPr>
        <w:pStyle w:val="ConsPlusNormal"/>
        <w:jc w:val="both"/>
      </w:pPr>
      <w:r>
        <w:t xml:space="preserve">(в ред. </w:t>
      </w:r>
      <w:hyperlink r:id="rId28">
        <w:r>
          <w:rPr>
            <w:color w:val="0000FF"/>
          </w:rPr>
          <w:t>Постановления</w:t>
        </w:r>
      </w:hyperlink>
      <w:r>
        <w:t xml:space="preserve"> Правительства Ленинградской области от 21.08.2023 N 576)</w:t>
      </w:r>
    </w:p>
    <w:p w:rsidR="000C69A8" w:rsidRDefault="000C69A8">
      <w:pPr>
        <w:pStyle w:val="ConsPlusNormal"/>
        <w:spacing w:before="220"/>
        <w:ind w:firstLine="540"/>
        <w:jc w:val="both"/>
      </w:pPr>
      <w:r>
        <w:t>1) оформление результатов интеллектуальной собственности;</w:t>
      </w:r>
    </w:p>
    <w:p w:rsidR="000C69A8" w:rsidRDefault="000C69A8">
      <w:pPr>
        <w:pStyle w:val="ConsPlusNormal"/>
        <w:spacing w:before="220"/>
        <w:ind w:firstLine="540"/>
        <w:jc w:val="both"/>
      </w:pPr>
      <w:r>
        <w:t xml:space="preserve">2) аренда, строительство или ремонт нежилого помещения (включая приобретение строительных материалов, оборудования, необходимого для ремонта помещения, используемого для реализации </w:t>
      </w:r>
      <w:proofErr w:type="gramStart"/>
      <w:r>
        <w:t>бизнес-проекта</w:t>
      </w:r>
      <w:proofErr w:type="gramEnd"/>
      <w:r>
        <w:t>);</w:t>
      </w:r>
    </w:p>
    <w:p w:rsidR="000C69A8" w:rsidRDefault="000C69A8">
      <w:pPr>
        <w:pStyle w:val="ConsPlusNormal"/>
        <w:spacing w:before="220"/>
        <w:ind w:firstLine="540"/>
        <w:jc w:val="both"/>
      </w:pPr>
      <w:r>
        <w:t>3) аренда или приобретение основных средств, необходимых для осуществления хозяйственной деятельности (за исключением легкового автотранспорта, сотовых (мобильных) телефонов, планшетов);</w:t>
      </w:r>
    </w:p>
    <w:p w:rsidR="000C69A8" w:rsidRDefault="000C69A8">
      <w:pPr>
        <w:pStyle w:val="ConsPlusNormal"/>
        <w:spacing w:before="220"/>
        <w:ind w:firstLine="540"/>
        <w:jc w:val="both"/>
      </w:pPr>
      <w:r>
        <w:t>4) оплата образовательных услуг по переподготовке и повышению квалификации работников;</w:t>
      </w:r>
    </w:p>
    <w:p w:rsidR="000C69A8" w:rsidRDefault="000C69A8">
      <w:pPr>
        <w:pStyle w:val="ConsPlusNormal"/>
        <w:spacing w:before="220"/>
        <w:ind w:firstLine="540"/>
        <w:jc w:val="both"/>
      </w:pPr>
      <w:r>
        <w:t>5) 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rsidR="000C69A8" w:rsidRDefault="000C69A8">
      <w:pPr>
        <w:pStyle w:val="ConsPlusNormal"/>
        <w:spacing w:before="220"/>
        <w:ind w:firstLine="540"/>
        <w:jc w:val="both"/>
      </w:pPr>
      <w:r>
        <w:t xml:space="preserve">6) оплата услуг связи, в том числе доступа в информационно-телекоммуникационную сеть "Интернет" (далее - сеть "Интернет") (при реализации </w:t>
      </w:r>
      <w:proofErr w:type="gramStart"/>
      <w:r>
        <w:t>бизнес-проекта</w:t>
      </w:r>
      <w:proofErr w:type="gramEnd"/>
      <w:r>
        <w:t>);</w:t>
      </w:r>
    </w:p>
    <w:p w:rsidR="000C69A8" w:rsidRDefault="000C69A8">
      <w:pPr>
        <w:pStyle w:val="ConsPlusNormal"/>
        <w:spacing w:before="220"/>
        <w:ind w:firstLine="540"/>
        <w:jc w:val="both"/>
      </w:pPr>
      <w:r>
        <w:t xml:space="preserve">7) оплата услуг по созданию, технической поддержке, наполнению, развитию и продвижению </w:t>
      </w:r>
      <w:proofErr w:type="gramStart"/>
      <w:r>
        <w:t>бизнес-проекта</w:t>
      </w:r>
      <w:proofErr w:type="gramEnd"/>
      <w:r>
        <w:t xml:space="preserve"> в средствах массовой информации и в сети "Интернет" (услуги хостинга, расходы на регистрацию доменных имен в сети "Интернет" и продление регистрации, расходы на поисковую оптимизацию, услуги/работы по модернизации сайта и аккаунтов в социальных сетях);</w:t>
      </w:r>
    </w:p>
    <w:p w:rsidR="000C69A8" w:rsidRDefault="000C69A8">
      <w:pPr>
        <w:pStyle w:val="ConsPlusNormal"/>
        <w:spacing w:before="220"/>
        <w:ind w:firstLine="540"/>
        <w:jc w:val="both"/>
      </w:pPr>
      <w:r>
        <w:t>8)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для нужд конкретной организации программного обеспечения; расходы по сопровождению программного обеспечения);</w:t>
      </w:r>
    </w:p>
    <w:p w:rsidR="000C69A8" w:rsidRDefault="000C69A8">
      <w:pPr>
        <w:pStyle w:val="ConsPlusNormal"/>
        <w:spacing w:before="220"/>
        <w:ind w:firstLine="540"/>
        <w:jc w:val="both"/>
      </w:pPr>
      <w:r>
        <w:t xml:space="preserve">9) приобретение производственно-технологического и газового оборудования для создания, </w:t>
      </w:r>
      <w:proofErr w:type="gramStart"/>
      <w:r>
        <w:t>и(</w:t>
      </w:r>
      <w:proofErr w:type="gramEnd"/>
      <w:r>
        <w:t>или) развития, и(или) модернизации производства товаров, выполнения работ, оказания услуг;</w:t>
      </w:r>
    </w:p>
    <w:p w:rsidR="000C69A8" w:rsidRDefault="000C69A8">
      <w:pPr>
        <w:pStyle w:val="ConsPlusNormal"/>
        <w:spacing w:before="220"/>
        <w:ind w:firstLine="540"/>
        <w:jc w:val="both"/>
      </w:pPr>
      <w:r>
        <w:t xml:space="preserve">10) озеленение и благоустройство территории, предусмотренные </w:t>
      </w:r>
      <w:proofErr w:type="gramStart"/>
      <w:r>
        <w:t>бизнес-проектом</w:t>
      </w:r>
      <w:proofErr w:type="gramEnd"/>
      <w:r>
        <w:t>;</w:t>
      </w:r>
    </w:p>
    <w:p w:rsidR="000C69A8" w:rsidRDefault="000C69A8">
      <w:pPr>
        <w:pStyle w:val="ConsPlusNormal"/>
        <w:spacing w:before="220"/>
        <w:ind w:firstLine="540"/>
        <w:jc w:val="both"/>
      </w:pPr>
      <w:r>
        <w:t xml:space="preserve">11) приобретение сырья, расходных материалов, необходимых для производства продукции (при реализации </w:t>
      </w:r>
      <w:proofErr w:type="gramStart"/>
      <w:r>
        <w:t>бизнес-проекта</w:t>
      </w:r>
      <w:proofErr w:type="gramEnd"/>
      <w:r>
        <w:t>);</w:t>
      </w:r>
    </w:p>
    <w:p w:rsidR="000C69A8" w:rsidRDefault="000C69A8">
      <w:pPr>
        <w:pStyle w:val="ConsPlusNormal"/>
        <w:spacing w:before="220"/>
        <w:ind w:firstLine="540"/>
        <w:jc w:val="both"/>
      </w:pPr>
      <w:r>
        <w:t xml:space="preserve">12) оплата полиграфической продукции, продукции издательской деятельности, предусмотренной </w:t>
      </w:r>
      <w:proofErr w:type="gramStart"/>
      <w:r>
        <w:t>бизнес-проектом</w:t>
      </w:r>
      <w:proofErr w:type="gramEnd"/>
      <w:r>
        <w:t>.</w:t>
      </w:r>
    </w:p>
    <w:p w:rsidR="000C69A8" w:rsidRDefault="000C69A8">
      <w:pPr>
        <w:pStyle w:val="ConsPlusNormal"/>
        <w:jc w:val="both"/>
      </w:pPr>
      <w:r>
        <w:t xml:space="preserve">(пп. 12 </w:t>
      </w:r>
      <w:proofErr w:type="gramStart"/>
      <w:r>
        <w:t>введен</w:t>
      </w:r>
      <w:proofErr w:type="gramEnd"/>
      <w:r>
        <w:t xml:space="preserve"> </w:t>
      </w:r>
      <w:hyperlink r:id="rId29">
        <w:r>
          <w:rPr>
            <w:color w:val="0000FF"/>
          </w:rPr>
          <w:t>Постановлением</w:t>
        </w:r>
      </w:hyperlink>
      <w:r>
        <w:t xml:space="preserve"> Правительства Ленинградской области от 10.06.2024 N 370)</w:t>
      </w:r>
    </w:p>
    <w:p w:rsidR="000C69A8" w:rsidRDefault="000C69A8">
      <w:pPr>
        <w:pStyle w:val="ConsPlusNormal"/>
        <w:spacing w:before="220"/>
        <w:ind w:firstLine="540"/>
        <w:jc w:val="both"/>
      </w:pPr>
      <w:proofErr w:type="gramStart"/>
      <w:r>
        <w:t>Получателям гранта - юридическим лицам, а также иным юридическим лицам, получающим средства на основании договоров, заключенных с получателями гранта, запрещается приобретать за счет средств, полученных из бюджета Ленинградской области,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roofErr w:type="gramEnd"/>
    </w:p>
    <w:p w:rsidR="000C69A8" w:rsidRDefault="000C69A8">
      <w:pPr>
        <w:pStyle w:val="ConsPlusNormal"/>
        <w:jc w:val="both"/>
      </w:pPr>
      <w:r>
        <w:t xml:space="preserve">(в ред. </w:t>
      </w:r>
      <w:hyperlink r:id="rId30">
        <w:r>
          <w:rPr>
            <w:color w:val="0000FF"/>
          </w:rPr>
          <w:t>Постановления</w:t>
        </w:r>
      </w:hyperlink>
      <w:r>
        <w:t xml:space="preserve"> Правительства Ленинградской области от 22.06.2023 N 427)</w:t>
      </w:r>
    </w:p>
    <w:p w:rsidR="000C69A8" w:rsidRDefault="000C69A8">
      <w:pPr>
        <w:pStyle w:val="ConsPlusNormal"/>
        <w:spacing w:before="220"/>
        <w:ind w:firstLine="540"/>
        <w:jc w:val="both"/>
      </w:pPr>
      <w:r>
        <w:t>Не подлежат возмещению затраты по аренде нежилого помещения (при наличии одного из следующих условий):</w:t>
      </w:r>
    </w:p>
    <w:p w:rsidR="000C69A8" w:rsidRDefault="000C69A8">
      <w:pPr>
        <w:pStyle w:val="ConsPlusNormal"/>
        <w:spacing w:before="220"/>
        <w:ind w:firstLine="540"/>
        <w:jc w:val="both"/>
      </w:pPr>
      <w:r>
        <w:t>1) если со стороны арендодателя выступает:</w:t>
      </w:r>
    </w:p>
    <w:p w:rsidR="000C69A8" w:rsidRDefault="000C69A8">
      <w:pPr>
        <w:pStyle w:val="ConsPlusNormal"/>
        <w:spacing w:before="220"/>
        <w:ind w:firstLine="540"/>
        <w:jc w:val="both"/>
      </w:pPr>
      <w:r>
        <w:t xml:space="preserve">юридическое лицо, физическое лицо (в том числе физическое лицо, зарегистрированное в качестве индивидуального предпринимателя), являющееся участником </w:t>
      </w:r>
      <w:proofErr w:type="gramStart"/>
      <w:r>
        <w:t>и(</w:t>
      </w:r>
      <w:proofErr w:type="gramEnd"/>
      <w:r>
        <w:t>или) учредителем участника отбора и(или) лицом, имеющим право без доверенности действовать от имени участника отбора;</w:t>
      </w:r>
    </w:p>
    <w:p w:rsidR="000C69A8" w:rsidRDefault="000C69A8">
      <w:pPr>
        <w:pStyle w:val="ConsPlusNormal"/>
        <w:spacing w:before="220"/>
        <w:ind w:firstLine="540"/>
        <w:jc w:val="both"/>
      </w:pPr>
      <w:r>
        <w:t xml:space="preserve">юридическое лицо, в котором участник отбора является участником </w:t>
      </w:r>
      <w:proofErr w:type="gramStart"/>
      <w:r>
        <w:t>и(</w:t>
      </w:r>
      <w:proofErr w:type="gramEnd"/>
      <w:r>
        <w:t>или) учредителем этого юридического лица, и(или) лицом, имеющим право без доверенности действовать от имени этого юридического лица;</w:t>
      </w:r>
    </w:p>
    <w:p w:rsidR="000C69A8" w:rsidRDefault="000C69A8">
      <w:pPr>
        <w:pStyle w:val="ConsPlusNormal"/>
        <w:spacing w:before="220"/>
        <w:ind w:firstLine="540"/>
        <w:jc w:val="both"/>
      </w:pPr>
      <w:r>
        <w:t xml:space="preserve">юридическое лицо, в котором участником, учредителем </w:t>
      </w:r>
      <w:proofErr w:type="gramStart"/>
      <w:r>
        <w:t>и(</w:t>
      </w:r>
      <w:proofErr w:type="gramEnd"/>
      <w:r>
        <w:t>или) лицом, имеющим право без доверенности действовать от имени юридического лица, является физическое лицо, которое в качестве индивидуального предпринимателя является одновременно участником отбора;</w:t>
      </w:r>
    </w:p>
    <w:p w:rsidR="000C69A8" w:rsidRDefault="000C69A8">
      <w:pPr>
        <w:pStyle w:val="ConsPlusNormal"/>
        <w:spacing w:before="220"/>
        <w:ind w:firstLine="540"/>
        <w:jc w:val="both"/>
      </w:pPr>
      <w:r>
        <w:t xml:space="preserve">2) если у участника отбора и арендодателя одни и те же лица являются участником, </w:t>
      </w:r>
      <w:proofErr w:type="gramStart"/>
      <w:r>
        <w:t>и(</w:t>
      </w:r>
      <w:proofErr w:type="gramEnd"/>
      <w:r>
        <w:t>или) учредителем, и(или) лицом, имеющим право без доверенности действовать от имени юридического лица.</w:t>
      </w:r>
    </w:p>
    <w:p w:rsidR="000C69A8" w:rsidRDefault="000C69A8">
      <w:pPr>
        <w:pStyle w:val="ConsPlusNormal"/>
        <w:spacing w:before="220"/>
        <w:ind w:firstLine="540"/>
        <w:jc w:val="both"/>
      </w:pPr>
      <w:r>
        <w:t>1.8. Информация о гранте подлежит размещению на едином портале бюджетной системы Российской Федерации в сети "Интернет" (далее - единый портал) (в разделе единого портала) в порядке, установленном Министерством финансов Российской Федерации.</w:t>
      </w:r>
    </w:p>
    <w:p w:rsidR="000C69A8" w:rsidRDefault="000C69A8">
      <w:pPr>
        <w:pStyle w:val="ConsPlusNormal"/>
        <w:jc w:val="both"/>
      </w:pPr>
      <w:r>
        <w:t>(</w:t>
      </w:r>
      <w:proofErr w:type="gramStart"/>
      <w:r>
        <w:t>п</w:t>
      </w:r>
      <w:proofErr w:type="gramEnd"/>
      <w:r>
        <w:t xml:space="preserve">. 1.8 в ред. </w:t>
      </w:r>
      <w:hyperlink r:id="rId31">
        <w:r>
          <w:rPr>
            <w:color w:val="0000FF"/>
          </w:rPr>
          <w:t>Постановления</w:t>
        </w:r>
      </w:hyperlink>
      <w:r>
        <w:t xml:space="preserve"> Правительства Ленинградской области от 10.06.2024 N 370)</w:t>
      </w:r>
    </w:p>
    <w:p w:rsidR="000C69A8" w:rsidRDefault="000C69A8">
      <w:pPr>
        <w:pStyle w:val="ConsPlusNormal"/>
        <w:ind w:firstLine="540"/>
        <w:jc w:val="both"/>
      </w:pPr>
    </w:p>
    <w:p w:rsidR="000C69A8" w:rsidRDefault="000C69A8">
      <w:pPr>
        <w:pStyle w:val="ConsPlusTitle"/>
        <w:jc w:val="center"/>
        <w:outlineLvl w:val="1"/>
      </w:pPr>
      <w:r>
        <w:t>2. Порядок проведения отбора</w:t>
      </w:r>
    </w:p>
    <w:p w:rsidR="000C69A8" w:rsidRDefault="000C69A8">
      <w:pPr>
        <w:pStyle w:val="ConsPlusNormal"/>
        <w:ind w:firstLine="540"/>
        <w:jc w:val="both"/>
      </w:pPr>
    </w:p>
    <w:p w:rsidR="000C69A8" w:rsidRDefault="000C69A8">
      <w:pPr>
        <w:pStyle w:val="ConsPlusNormal"/>
        <w:ind w:firstLine="540"/>
        <w:jc w:val="both"/>
      </w:pPr>
      <w:r>
        <w:t>2.1. Решение о проведении отбора принимается комитетом и оформляется в виде правового акта комитета. Правовым актом комитета также устанавливаются номинации отбора и их характеристики, состав комиссии по каждой номинации.</w:t>
      </w:r>
    </w:p>
    <w:p w:rsidR="000C69A8" w:rsidRDefault="000C69A8">
      <w:pPr>
        <w:pStyle w:val="ConsPlusNormal"/>
        <w:spacing w:before="220"/>
        <w:ind w:firstLine="540"/>
        <w:jc w:val="both"/>
      </w:pPr>
      <w:r>
        <w:t>Отбор проводится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w:t>
      </w:r>
      <w:hyperlink r:id="rId32">
        <w:r>
          <w:rPr>
            <w:color w:val="0000FF"/>
          </w:rPr>
          <w:t>https://ssmsp.lenreg.ru</w:t>
        </w:r>
      </w:hyperlink>
      <w:r>
        <w:t>) (далее - ГИС ЛО).</w:t>
      </w:r>
    </w:p>
    <w:p w:rsidR="000C69A8" w:rsidRDefault="000C69A8">
      <w:pPr>
        <w:pStyle w:val="ConsPlusNormal"/>
        <w:jc w:val="both"/>
      </w:pPr>
      <w:r>
        <w:t xml:space="preserve">(п. 2.1 в ред. </w:t>
      </w:r>
      <w:hyperlink r:id="rId33">
        <w:r>
          <w:rPr>
            <w:color w:val="0000FF"/>
          </w:rPr>
          <w:t>Постановления</w:t>
        </w:r>
      </w:hyperlink>
      <w:r>
        <w:t xml:space="preserve"> Правительства Ленинградской области от 10.06.2024 N 370)</w:t>
      </w:r>
    </w:p>
    <w:p w:rsidR="000C69A8" w:rsidRDefault="000C69A8">
      <w:pPr>
        <w:pStyle w:val="ConsPlusNormal"/>
        <w:spacing w:before="220"/>
        <w:ind w:firstLine="540"/>
        <w:jc w:val="both"/>
      </w:pPr>
      <w:r>
        <w:t>2.2. Комитет не менее чем за три календарных дня до даты начала подачи заявок об участии в отборе (далее - заявка) в ГИС ЛО, а также на официальном сайте комитета в сети "Интернет" (с размещением указателя страницы сайта на едином портале) размещает объявление о проведении отбора получателей гранта (далее - объявление) с указанием:</w:t>
      </w:r>
    </w:p>
    <w:p w:rsidR="000C69A8" w:rsidRDefault="000C69A8">
      <w:pPr>
        <w:pStyle w:val="ConsPlusNormal"/>
        <w:spacing w:before="220"/>
        <w:ind w:firstLine="540"/>
        <w:jc w:val="both"/>
      </w:pPr>
      <w:r>
        <w:t>а) сроков проведения отбора;</w:t>
      </w:r>
    </w:p>
    <w:p w:rsidR="000C69A8" w:rsidRDefault="000C69A8">
      <w:pPr>
        <w:pStyle w:val="ConsPlusNormal"/>
        <w:spacing w:before="220"/>
        <w:ind w:firstLine="540"/>
        <w:jc w:val="both"/>
      </w:pPr>
      <w:r>
        <w:t>б) номинаций отбора и их характеристик;</w:t>
      </w:r>
    </w:p>
    <w:p w:rsidR="000C69A8" w:rsidRDefault="000C69A8">
      <w:pPr>
        <w:pStyle w:val="ConsPlusNormal"/>
        <w:spacing w:before="220"/>
        <w:ind w:firstLine="540"/>
        <w:jc w:val="both"/>
      </w:pPr>
      <w:r>
        <w:t>в) даты начала подачи и окончания приема заявок участниками отбора, при этом дата окончания приема заявок не может быть ранее 30-го календарного дня, следующего за днем размещения объявления;</w:t>
      </w:r>
    </w:p>
    <w:p w:rsidR="000C69A8" w:rsidRDefault="000C69A8">
      <w:pPr>
        <w:pStyle w:val="ConsPlusNormal"/>
        <w:spacing w:before="220"/>
        <w:ind w:firstLine="540"/>
        <w:jc w:val="both"/>
      </w:pPr>
      <w:r>
        <w:t>г) наименования, места нахождения, почтового адреса, адреса электронной почты комитета;</w:t>
      </w:r>
    </w:p>
    <w:p w:rsidR="000C69A8" w:rsidRDefault="000C69A8">
      <w:pPr>
        <w:pStyle w:val="ConsPlusNormal"/>
        <w:spacing w:before="220"/>
        <w:ind w:firstLine="540"/>
        <w:jc w:val="both"/>
      </w:pPr>
      <w:r>
        <w:t>д) результата предоставления гранта, а также характеристик результата;</w:t>
      </w:r>
    </w:p>
    <w:p w:rsidR="000C69A8" w:rsidRDefault="000C69A8">
      <w:pPr>
        <w:pStyle w:val="ConsPlusNormal"/>
        <w:spacing w:before="220"/>
        <w:ind w:firstLine="540"/>
        <w:jc w:val="both"/>
      </w:pPr>
      <w:r>
        <w:t xml:space="preserve">е) доменного имени </w:t>
      </w:r>
      <w:proofErr w:type="gramStart"/>
      <w:r>
        <w:t>и(</w:t>
      </w:r>
      <w:proofErr w:type="gramEnd"/>
      <w:r>
        <w:t>или) указателей страниц в сети "Интернет";</w:t>
      </w:r>
    </w:p>
    <w:p w:rsidR="000C69A8" w:rsidRDefault="000C69A8">
      <w:pPr>
        <w:pStyle w:val="ConsPlusNormal"/>
        <w:spacing w:before="220"/>
        <w:ind w:firstLine="540"/>
        <w:jc w:val="both"/>
      </w:pPr>
      <w:r>
        <w:t xml:space="preserve">ж) требований к участникам отбора, определенных в соответствии с </w:t>
      </w:r>
      <w:hyperlink w:anchor="P128">
        <w:r>
          <w:rPr>
            <w:color w:val="0000FF"/>
          </w:rPr>
          <w:t>пунктами 2.4</w:t>
        </w:r>
      </w:hyperlink>
      <w:r>
        <w:t xml:space="preserve"> и </w:t>
      </w:r>
      <w:hyperlink w:anchor="P139">
        <w:r>
          <w:rPr>
            <w:color w:val="0000FF"/>
          </w:rPr>
          <w:t>2.5</w:t>
        </w:r>
      </w:hyperlink>
      <w:r>
        <w:t xml:space="preserve"> настоящего Порядка, и к перечню документов, представляемых участниками отбора для подтверждения соответствия указанным требованиям;</w:t>
      </w:r>
    </w:p>
    <w:p w:rsidR="000C69A8" w:rsidRDefault="000C69A8">
      <w:pPr>
        <w:pStyle w:val="ConsPlusNormal"/>
        <w:spacing w:before="220"/>
        <w:ind w:firstLine="540"/>
        <w:jc w:val="both"/>
      </w:pPr>
      <w:r>
        <w:t xml:space="preserve">з) категории получателей гранта и критериев оценки заявок (далее - критерии оценки), показателей, образующих указанные критерии оценки (далее - показатели критериев оценки), в соответствии с </w:t>
      </w:r>
      <w:hyperlink w:anchor="P69">
        <w:r>
          <w:rPr>
            <w:color w:val="0000FF"/>
          </w:rPr>
          <w:t>пунктами 1.5</w:t>
        </w:r>
      </w:hyperlink>
      <w:r>
        <w:t xml:space="preserve">, </w:t>
      </w:r>
      <w:hyperlink w:anchor="P198">
        <w:r>
          <w:rPr>
            <w:color w:val="0000FF"/>
          </w:rPr>
          <w:t>2.15</w:t>
        </w:r>
      </w:hyperlink>
      <w:r>
        <w:t xml:space="preserve"> настоящего Порядка;</w:t>
      </w:r>
    </w:p>
    <w:p w:rsidR="000C69A8" w:rsidRDefault="000C69A8">
      <w:pPr>
        <w:pStyle w:val="ConsPlusNormal"/>
        <w:spacing w:before="220"/>
        <w:ind w:firstLine="540"/>
        <w:jc w:val="both"/>
      </w:pPr>
      <w:r>
        <w:t xml:space="preserve">и) порядка подачи участниками отбора заявок и требований, предъявляемых к форме и содержанию заявок в соответствии с </w:t>
      </w:r>
      <w:hyperlink w:anchor="P143">
        <w:r>
          <w:rPr>
            <w:color w:val="0000FF"/>
          </w:rPr>
          <w:t>пунктами 2.6</w:t>
        </w:r>
      </w:hyperlink>
      <w:r>
        <w:t xml:space="preserve">, </w:t>
      </w:r>
      <w:hyperlink w:anchor="P160">
        <w:r>
          <w:rPr>
            <w:color w:val="0000FF"/>
          </w:rPr>
          <w:t>2.7</w:t>
        </w:r>
      </w:hyperlink>
      <w:r>
        <w:t xml:space="preserve"> настоящего Порядка;</w:t>
      </w:r>
    </w:p>
    <w:p w:rsidR="000C69A8" w:rsidRDefault="000C69A8">
      <w:pPr>
        <w:pStyle w:val="ConsPlusNormal"/>
        <w:spacing w:before="220"/>
        <w:ind w:firstLine="540"/>
        <w:jc w:val="both"/>
      </w:pPr>
      <w:r>
        <w:t xml:space="preserve">к) порядка отзыва заявок, порядка возврата заявок участникам отбора, </w:t>
      </w:r>
      <w:proofErr w:type="gramStart"/>
      <w:r>
        <w:t>определяющего</w:t>
      </w:r>
      <w:proofErr w:type="gramEnd"/>
      <w:r>
        <w:t xml:space="preserve"> в том числе основания для возврата заявок, порядка внесения изменений в заявки в соответствии с </w:t>
      </w:r>
      <w:hyperlink w:anchor="P167">
        <w:r>
          <w:rPr>
            <w:color w:val="0000FF"/>
          </w:rPr>
          <w:t>пунктом 2.8</w:t>
        </w:r>
      </w:hyperlink>
      <w:r>
        <w:t xml:space="preserve"> настоящего Порядка;</w:t>
      </w:r>
    </w:p>
    <w:p w:rsidR="000C69A8" w:rsidRDefault="000C69A8">
      <w:pPr>
        <w:pStyle w:val="ConsPlusNormal"/>
        <w:spacing w:before="220"/>
        <w:ind w:firstLine="540"/>
        <w:jc w:val="both"/>
      </w:pPr>
      <w:r>
        <w:t xml:space="preserve">л) правил рассмотрения и оценки заявок, в том числе в соответствии с </w:t>
      </w:r>
      <w:hyperlink w:anchor="P183">
        <w:r>
          <w:rPr>
            <w:color w:val="0000FF"/>
          </w:rPr>
          <w:t>пунктами 2.11</w:t>
        </w:r>
      </w:hyperlink>
      <w:r>
        <w:t xml:space="preserve">, </w:t>
      </w:r>
      <w:hyperlink w:anchor="P198">
        <w:r>
          <w:rPr>
            <w:color w:val="0000FF"/>
          </w:rPr>
          <w:t>2.15</w:t>
        </w:r>
      </w:hyperlink>
      <w:r>
        <w:t xml:space="preserve"> настоящего Порядка;</w:t>
      </w:r>
    </w:p>
    <w:p w:rsidR="000C69A8" w:rsidRDefault="000C69A8">
      <w:pPr>
        <w:pStyle w:val="ConsPlusNormal"/>
        <w:spacing w:before="220"/>
        <w:ind w:firstLine="540"/>
        <w:jc w:val="both"/>
      </w:pPr>
      <w:r>
        <w:t xml:space="preserve">м) порядка возврата заявок на доработку в соответствии с </w:t>
      </w:r>
      <w:hyperlink w:anchor="P167">
        <w:r>
          <w:rPr>
            <w:color w:val="0000FF"/>
          </w:rPr>
          <w:t>пунктом 2.8</w:t>
        </w:r>
      </w:hyperlink>
      <w:r>
        <w:t xml:space="preserve"> настоящего Порядка;</w:t>
      </w:r>
    </w:p>
    <w:p w:rsidR="000C69A8" w:rsidRDefault="000C69A8">
      <w:pPr>
        <w:pStyle w:val="ConsPlusNormal"/>
        <w:spacing w:before="220"/>
        <w:ind w:firstLine="540"/>
        <w:jc w:val="both"/>
      </w:pPr>
      <w:r>
        <w:t xml:space="preserve">н) порядка отклонения заявок, а также информации об основаниях их отклонения в соответствии с </w:t>
      </w:r>
      <w:hyperlink w:anchor="P209">
        <w:r>
          <w:rPr>
            <w:color w:val="0000FF"/>
          </w:rPr>
          <w:t>пунктом 2.16</w:t>
        </w:r>
      </w:hyperlink>
      <w:r>
        <w:t xml:space="preserve"> настоящего Порядка;</w:t>
      </w:r>
    </w:p>
    <w:p w:rsidR="000C69A8" w:rsidRDefault="000C69A8">
      <w:pPr>
        <w:pStyle w:val="ConsPlusNormal"/>
        <w:spacing w:before="220"/>
        <w:ind w:firstLine="540"/>
        <w:jc w:val="both"/>
      </w:pPr>
      <w:proofErr w:type="gramStart"/>
      <w:r>
        <w:t xml:space="preserve">о) порядка оценки заявок, включающего критерии оценки, показатели критериев оценки и их весовое значение в общей оценке, необходимую для представления участником отбора информацию по каждому критерию оценки, сведения, документы и материалы, подтверждающие такую информацию, сроки оценки заявок, а также информацию об участии комиссии в оценке заявок в соответствии с </w:t>
      </w:r>
      <w:hyperlink w:anchor="P198">
        <w:r>
          <w:rPr>
            <w:color w:val="0000FF"/>
          </w:rPr>
          <w:t>пунктами 2.15</w:t>
        </w:r>
      </w:hyperlink>
      <w:r>
        <w:t xml:space="preserve">, </w:t>
      </w:r>
      <w:hyperlink w:anchor="P222">
        <w:r>
          <w:rPr>
            <w:color w:val="0000FF"/>
          </w:rPr>
          <w:t>2.17</w:t>
        </w:r>
      </w:hyperlink>
      <w:r>
        <w:t xml:space="preserve">, </w:t>
      </w:r>
      <w:hyperlink w:anchor="P225">
        <w:r>
          <w:rPr>
            <w:color w:val="0000FF"/>
          </w:rPr>
          <w:t>2.18</w:t>
        </w:r>
      </w:hyperlink>
      <w:r>
        <w:t xml:space="preserve"> настоящего Порядка;</w:t>
      </w:r>
      <w:proofErr w:type="gramEnd"/>
    </w:p>
    <w:p w:rsidR="000C69A8" w:rsidRDefault="000C69A8">
      <w:pPr>
        <w:pStyle w:val="ConsPlusNormal"/>
        <w:spacing w:before="220"/>
        <w:ind w:firstLine="540"/>
        <w:jc w:val="both"/>
      </w:pPr>
      <w:r>
        <w:t xml:space="preserve">п) объема распределяемого гранта в рамках отбора, порядка расчета размера гранта, правил распределения гранта по результатам отбора, установленных в соответствии с </w:t>
      </w:r>
      <w:hyperlink w:anchor="P250">
        <w:r>
          <w:rPr>
            <w:color w:val="0000FF"/>
          </w:rPr>
          <w:t>пунктами 3.3</w:t>
        </w:r>
      </w:hyperlink>
      <w:r>
        <w:t xml:space="preserve">, </w:t>
      </w:r>
      <w:hyperlink w:anchor="P252">
        <w:r>
          <w:rPr>
            <w:color w:val="0000FF"/>
          </w:rPr>
          <w:t>3.4</w:t>
        </w:r>
      </w:hyperlink>
      <w:r>
        <w:t xml:space="preserve"> настоящего Порядка, а также предельного количества победителей отбора в соответствии с пунктом 3.1 настоящего Порядка;</w:t>
      </w:r>
    </w:p>
    <w:p w:rsidR="000C69A8" w:rsidRDefault="000C69A8">
      <w:pPr>
        <w:pStyle w:val="ConsPlusNormal"/>
        <w:spacing w:before="220"/>
        <w:ind w:firstLine="540"/>
        <w:jc w:val="both"/>
      </w:pPr>
      <w:r>
        <w:t xml:space="preserve">р) порядка предоставления участникам отбора разъяснений положений объявления, даты начала и окончания срока такого предоставления в соответствии с </w:t>
      </w:r>
      <w:hyperlink w:anchor="P125">
        <w:r>
          <w:rPr>
            <w:color w:val="0000FF"/>
          </w:rPr>
          <w:t>пунктом 2.3</w:t>
        </w:r>
      </w:hyperlink>
      <w:r>
        <w:t xml:space="preserve"> настоящего Порядка;</w:t>
      </w:r>
    </w:p>
    <w:p w:rsidR="000C69A8" w:rsidRDefault="000C69A8">
      <w:pPr>
        <w:pStyle w:val="ConsPlusNormal"/>
        <w:spacing w:before="220"/>
        <w:ind w:firstLine="540"/>
        <w:jc w:val="both"/>
      </w:pPr>
      <w:r>
        <w:t xml:space="preserve">с) срока, в течение которого победитель (победители) отбора должен подписать договор в соответствии с </w:t>
      </w:r>
      <w:hyperlink w:anchor="P270">
        <w:r>
          <w:rPr>
            <w:color w:val="0000FF"/>
          </w:rPr>
          <w:t>пунктом 3.8</w:t>
        </w:r>
      </w:hyperlink>
      <w:r>
        <w:t xml:space="preserve"> настоящего Порядка;</w:t>
      </w:r>
    </w:p>
    <w:p w:rsidR="000C69A8" w:rsidRDefault="000C69A8">
      <w:pPr>
        <w:pStyle w:val="ConsPlusNormal"/>
        <w:spacing w:before="220"/>
        <w:ind w:firstLine="540"/>
        <w:jc w:val="both"/>
      </w:pPr>
      <w:proofErr w:type="gramStart"/>
      <w:r>
        <w:t xml:space="preserve">т) условий признания победителя (победителей) отбора уклонившимся от заключения договора в соответствии с </w:t>
      </w:r>
      <w:hyperlink w:anchor="P270">
        <w:r>
          <w:rPr>
            <w:color w:val="0000FF"/>
          </w:rPr>
          <w:t>пунктом 3.8</w:t>
        </w:r>
      </w:hyperlink>
      <w:r>
        <w:t xml:space="preserve"> настоящего Порядка;</w:t>
      </w:r>
      <w:proofErr w:type="gramEnd"/>
    </w:p>
    <w:p w:rsidR="000C69A8" w:rsidRDefault="000C69A8">
      <w:pPr>
        <w:pStyle w:val="ConsPlusNormal"/>
        <w:spacing w:before="220"/>
        <w:ind w:firstLine="540"/>
        <w:jc w:val="both"/>
      </w:pPr>
      <w:r>
        <w:t xml:space="preserve">у) сроков размещения протокола подведения итогов отбора (документа об итогах отбора) в ГИС ЛО и на официальном сайте комитета в сети "Интернет" в соответствии с </w:t>
      </w:r>
      <w:hyperlink w:anchor="P232">
        <w:r>
          <w:rPr>
            <w:color w:val="0000FF"/>
          </w:rPr>
          <w:t>пунктом 2.22</w:t>
        </w:r>
      </w:hyperlink>
      <w:r>
        <w:t xml:space="preserve"> настоящего Порядка.</w:t>
      </w:r>
    </w:p>
    <w:p w:rsidR="000C69A8" w:rsidRDefault="000C69A8">
      <w:pPr>
        <w:pStyle w:val="ConsPlusNormal"/>
        <w:jc w:val="both"/>
      </w:pPr>
      <w:r>
        <w:t xml:space="preserve">(п. 2.2 в ред. </w:t>
      </w:r>
      <w:hyperlink r:id="rId34">
        <w:r>
          <w:rPr>
            <w:color w:val="0000FF"/>
          </w:rPr>
          <w:t>Постановления</w:t>
        </w:r>
      </w:hyperlink>
      <w:r>
        <w:t xml:space="preserve"> Правительства Ленинградской области от 10.06.2024 N 370)</w:t>
      </w:r>
    </w:p>
    <w:p w:rsidR="000C69A8" w:rsidRDefault="000C69A8">
      <w:pPr>
        <w:pStyle w:val="ConsPlusNormal"/>
        <w:spacing w:before="220"/>
        <w:ind w:firstLine="540"/>
        <w:jc w:val="both"/>
      </w:pPr>
      <w:bookmarkStart w:id="3" w:name="P125"/>
      <w:bookmarkEnd w:id="3"/>
      <w:r>
        <w:t>2.3. Разъяснение положений объявления может быть получено участником отбора путем направления в комитет соответствующего обращения.</w:t>
      </w:r>
    </w:p>
    <w:p w:rsidR="000C69A8" w:rsidRDefault="000C69A8">
      <w:pPr>
        <w:pStyle w:val="ConsPlusNormal"/>
        <w:spacing w:before="220"/>
        <w:ind w:firstLine="540"/>
        <w:jc w:val="both"/>
      </w:pPr>
      <w:r>
        <w:t xml:space="preserve">Разъяснение положений объявления осуществляется секретарем комиссии в течение трех рабочих дней со дня получения обращения. Обращение может </w:t>
      </w:r>
      <w:proofErr w:type="gramStart"/>
      <w:r>
        <w:t>быть</w:t>
      </w:r>
      <w:proofErr w:type="gramEnd"/>
      <w:r>
        <w:t xml:space="preserve"> направлено начиная с даты размещения объявления и не позднее чем за три рабочих дня до даты окончания приема заявок, указанной в объявлении.</w:t>
      </w:r>
    </w:p>
    <w:p w:rsidR="000C69A8" w:rsidRDefault="000C69A8">
      <w:pPr>
        <w:pStyle w:val="ConsPlusNormal"/>
        <w:jc w:val="both"/>
      </w:pPr>
      <w:r>
        <w:t>(</w:t>
      </w:r>
      <w:proofErr w:type="gramStart"/>
      <w:r>
        <w:t>в</w:t>
      </w:r>
      <w:proofErr w:type="gramEnd"/>
      <w:r>
        <w:t xml:space="preserve"> ред. </w:t>
      </w:r>
      <w:hyperlink r:id="rId35">
        <w:r>
          <w:rPr>
            <w:color w:val="0000FF"/>
          </w:rPr>
          <w:t>Постановления</w:t>
        </w:r>
      </w:hyperlink>
      <w:r>
        <w:t xml:space="preserve"> Правительства Ленинградской области от 10.06.2024 N 370)</w:t>
      </w:r>
    </w:p>
    <w:p w:rsidR="000C69A8" w:rsidRDefault="000C69A8">
      <w:pPr>
        <w:pStyle w:val="ConsPlusNormal"/>
        <w:spacing w:before="220"/>
        <w:ind w:firstLine="540"/>
        <w:jc w:val="both"/>
      </w:pPr>
      <w:bookmarkStart w:id="4" w:name="P128"/>
      <w:bookmarkEnd w:id="4"/>
      <w:r>
        <w:t>2.4. Участник отбора на дату подачи заявки должен соответствовать следующим требованиям:</w:t>
      </w:r>
    </w:p>
    <w:p w:rsidR="000C69A8" w:rsidRDefault="000C69A8">
      <w:pPr>
        <w:pStyle w:val="ConsPlusNormal"/>
        <w:spacing w:before="220"/>
        <w:ind w:firstLine="540"/>
        <w:jc w:val="both"/>
      </w:pPr>
      <w:r>
        <w:t xml:space="preserve">участник отбора не имеет просроченной задолженности по возврату в областной бюджет Ленинградской области субсидий, бюджетных инвестиций, предоставленных </w:t>
      </w:r>
      <w:proofErr w:type="gramStart"/>
      <w:r>
        <w:t>комитетом</w:t>
      </w:r>
      <w:proofErr w:type="gramEnd"/>
      <w: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комитетом;</w:t>
      </w:r>
    </w:p>
    <w:p w:rsidR="000C69A8" w:rsidRDefault="000C69A8">
      <w:pPr>
        <w:pStyle w:val="ConsPlusNormal"/>
        <w:spacing w:before="220"/>
        <w:ind w:firstLine="540"/>
        <w:jc w:val="both"/>
      </w:pPr>
      <w:proofErr w:type="gramStart"/>
      <w:r>
        <w:t>участник отбора - юридическое лицо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w:t>
      </w:r>
      <w:proofErr w:type="gramEnd"/>
      <w:r>
        <w:t xml:space="preserve"> предпринимателя;</w:t>
      </w:r>
    </w:p>
    <w:p w:rsidR="000C69A8" w:rsidRDefault="000C69A8">
      <w:pPr>
        <w:pStyle w:val="ConsPlusNormal"/>
        <w:spacing w:before="220"/>
        <w:ind w:firstLine="540"/>
        <w:jc w:val="both"/>
      </w:pPr>
      <w:proofErr w:type="gramStart"/>
      <w: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t xml:space="preserve"> в совокупности превышает 25 процентов. При расчете доли участия офшорных компаний в капитале российских юридических лиц не учитывается прямое </w:t>
      </w:r>
      <w:proofErr w:type="gramStart"/>
      <w:r>
        <w:t>и(</w:t>
      </w:r>
      <w:proofErr w:type="gramEnd"/>
      <w:r>
        <w:t>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C69A8" w:rsidRDefault="000C69A8">
      <w:pPr>
        <w:pStyle w:val="ConsPlusNormal"/>
        <w:spacing w:before="220"/>
        <w:ind w:firstLine="540"/>
        <w:jc w:val="both"/>
      </w:pPr>
      <w: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C69A8" w:rsidRDefault="000C69A8">
      <w:pPr>
        <w:pStyle w:val="ConsPlusNormal"/>
        <w:spacing w:before="220"/>
        <w:ind w:firstLine="540"/>
        <w:jc w:val="both"/>
      </w:pPr>
      <w:proofErr w:type="gramStart"/>
      <w:r>
        <w:t>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0C69A8" w:rsidRDefault="000C69A8">
      <w:pPr>
        <w:pStyle w:val="ConsPlusNormal"/>
        <w:spacing w:before="220"/>
        <w:ind w:firstLine="540"/>
        <w:jc w:val="both"/>
      </w:pPr>
      <w:r>
        <w:t>участник отбора не должен получать средства из областного бюджета Ленинградской области на основании иных нормативных правовых актов Ленинградской области на цели, установленные настоящим Порядком;</w:t>
      </w:r>
    </w:p>
    <w:p w:rsidR="000C69A8" w:rsidRDefault="000C69A8">
      <w:pPr>
        <w:pStyle w:val="ConsPlusNormal"/>
        <w:spacing w:before="220"/>
        <w:ind w:firstLine="540"/>
        <w:jc w:val="both"/>
      </w:pPr>
      <w:r>
        <w:t xml:space="preserve">участник отбора не должен являться иностранным агентом в соответствии с Федеральным </w:t>
      </w:r>
      <w:hyperlink r:id="rId36">
        <w:r>
          <w:rPr>
            <w:color w:val="0000FF"/>
          </w:rPr>
          <w:t>законом</w:t>
        </w:r>
      </w:hyperlink>
      <w:r>
        <w:t xml:space="preserve"> 14 июля 2022 года N 255-ФЗ "О </w:t>
      </w:r>
      <w:proofErr w:type="gramStart"/>
      <w:r>
        <w:t>контроле за</w:t>
      </w:r>
      <w:proofErr w:type="gramEnd"/>
      <w:r>
        <w:t xml:space="preserve"> деятельностью лиц, находящихся под иностранным влиянием";</w:t>
      </w:r>
    </w:p>
    <w:p w:rsidR="000C69A8" w:rsidRDefault="000C69A8">
      <w:pPr>
        <w:pStyle w:val="ConsPlusNormal"/>
        <w:spacing w:before="220"/>
        <w:ind w:firstLine="540"/>
        <w:jc w:val="both"/>
      </w:pPr>
      <w:r>
        <w:t xml:space="preserve">об участнике отбора в реестре недобросовестных поставщиков (подрядчиков, исполнителей), предусмотренном Федеральным </w:t>
      </w:r>
      <w:hyperlink r:id="rId3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должны отсутствовать сведения;</w:t>
      </w:r>
    </w:p>
    <w:p w:rsidR="000C69A8" w:rsidRDefault="000C69A8">
      <w:pPr>
        <w:pStyle w:val="ConsPlusNormal"/>
        <w:spacing w:before="220"/>
        <w:ind w:firstLine="540"/>
        <w:jc w:val="both"/>
      </w:pPr>
      <w:proofErr w:type="gramStart"/>
      <w:r>
        <w:t>в едином реестре субъектов малого и среднего предпринимательства - получателей поддержки должна отсутствовать информация о признании участника отбора совершившим нарушение порядка и условий оказания поддержки в соответствии с настоящим Порядком, а также с иными порядками предоставления поддержки, менее одного года до даты подачи заявки, за исключением случая более раннего устранения такого нарушения, а в случае если нарушение порядка и условий оказания</w:t>
      </w:r>
      <w:proofErr w:type="gramEnd"/>
      <w:r>
        <w:t xml:space="preserve"> поддержки связано с нецелевым использованием средств поддержки или представлением недостоверных сведений и документов, то </w:t>
      </w:r>
      <w:proofErr w:type="gramStart"/>
      <w:r>
        <w:t>с даты признания</w:t>
      </w:r>
      <w:proofErr w:type="gramEnd"/>
      <w:r>
        <w:t xml:space="preserve"> участника отбора совершившим такое нарушение прошло менее трех лет.</w:t>
      </w:r>
    </w:p>
    <w:p w:rsidR="000C69A8" w:rsidRDefault="000C69A8">
      <w:pPr>
        <w:pStyle w:val="ConsPlusNormal"/>
        <w:jc w:val="both"/>
      </w:pPr>
      <w:r>
        <w:t xml:space="preserve">(п. 2.4 в ред. </w:t>
      </w:r>
      <w:hyperlink r:id="rId38">
        <w:r>
          <w:rPr>
            <w:color w:val="0000FF"/>
          </w:rPr>
          <w:t>Постановления</w:t>
        </w:r>
      </w:hyperlink>
      <w:r>
        <w:t xml:space="preserve"> Правительства Ленинградской области от 10.06.2024 N 370)</w:t>
      </w:r>
    </w:p>
    <w:p w:rsidR="000C69A8" w:rsidRDefault="000C69A8">
      <w:pPr>
        <w:pStyle w:val="ConsPlusNormal"/>
        <w:spacing w:before="220"/>
        <w:ind w:firstLine="540"/>
        <w:jc w:val="both"/>
      </w:pPr>
      <w:bookmarkStart w:id="5" w:name="P139"/>
      <w:bookmarkEnd w:id="5"/>
      <w:r>
        <w:t xml:space="preserve">2.5. Требования, которым также должен соответствовать участник отбора на дату проверки комитетом, проводимой в срок, определенный </w:t>
      </w:r>
      <w:hyperlink w:anchor="P183">
        <w:r>
          <w:rPr>
            <w:color w:val="0000FF"/>
          </w:rPr>
          <w:t>пунктом 2.11</w:t>
        </w:r>
      </w:hyperlink>
      <w:r>
        <w:t xml:space="preserve"> настоящего Порядка:</w:t>
      </w:r>
    </w:p>
    <w:p w:rsidR="000C69A8" w:rsidRDefault="000C69A8">
      <w:pPr>
        <w:pStyle w:val="ConsPlusNormal"/>
        <w:spacing w:before="220"/>
        <w:ind w:firstLine="540"/>
        <w:jc w:val="both"/>
      </w:pPr>
      <w:r>
        <w:t xml:space="preserve">на едином налоговом счете участника отбора отсутствует или не превышает размер, определенный </w:t>
      </w:r>
      <w:hyperlink r:id="rId39">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C69A8" w:rsidRDefault="000C69A8">
      <w:pPr>
        <w:pStyle w:val="ConsPlusNormal"/>
        <w:spacing w:before="220"/>
        <w:ind w:firstLine="540"/>
        <w:jc w:val="both"/>
      </w:pPr>
      <w:proofErr w:type="gramStart"/>
      <w:r>
        <w:t xml:space="preserve">В случае наличия задолженности по уплате налогов, сборов и страховых взносов в бюджеты бюджетной системы Российской Федерации в размере, превышающем размер, определенный </w:t>
      </w:r>
      <w:hyperlink r:id="rId40">
        <w:r>
          <w:rPr>
            <w:color w:val="0000FF"/>
          </w:rPr>
          <w:t>пунктом 3 статьи 47</w:t>
        </w:r>
      </w:hyperlink>
      <w:r>
        <w:t xml:space="preserve"> Налогового кодекса Российской Федерации, она должна быть погашена не позднее даты заседания комиссии с представлением подтверждающих документов о выполнении требований о допустимом размере задолженности в соответствии с настоящим пунктом по уплате налогов, сборов и</w:t>
      </w:r>
      <w:proofErr w:type="gramEnd"/>
      <w:r>
        <w:t xml:space="preserve"> страховых взносов в бюджеты бюджетной системы Российской Федерации.</w:t>
      </w:r>
    </w:p>
    <w:p w:rsidR="000C69A8" w:rsidRDefault="000C69A8">
      <w:pPr>
        <w:pStyle w:val="ConsPlusNormal"/>
        <w:jc w:val="both"/>
      </w:pPr>
      <w:r>
        <w:t xml:space="preserve">(п. 2.5 в ред. </w:t>
      </w:r>
      <w:hyperlink r:id="rId41">
        <w:r>
          <w:rPr>
            <w:color w:val="0000FF"/>
          </w:rPr>
          <w:t>Постановления</w:t>
        </w:r>
      </w:hyperlink>
      <w:r>
        <w:t xml:space="preserve"> Правительства Ленинградской области от 10.06.2024 N 370)</w:t>
      </w:r>
    </w:p>
    <w:p w:rsidR="000C69A8" w:rsidRDefault="000C69A8">
      <w:pPr>
        <w:pStyle w:val="ConsPlusNormal"/>
        <w:spacing w:before="220"/>
        <w:ind w:firstLine="540"/>
        <w:jc w:val="both"/>
      </w:pPr>
      <w:bookmarkStart w:id="6" w:name="P143"/>
      <w:bookmarkEnd w:id="6"/>
      <w:r>
        <w:t>2.6. Участники отбора в срок, указанный в объявлении, представляют в комиссию заявку, в состав которой входят следующие документы (информация):</w:t>
      </w:r>
    </w:p>
    <w:p w:rsidR="000C69A8" w:rsidRDefault="000C69A8">
      <w:pPr>
        <w:pStyle w:val="ConsPlusNormal"/>
        <w:spacing w:before="220"/>
        <w:ind w:firstLine="540"/>
        <w:jc w:val="both"/>
      </w:pPr>
      <w:r>
        <w:t xml:space="preserve">1) </w:t>
      </w:r>
      <w:hyperlink w:anchor="P361">
        <w:r>
          <w:rPr>
            <w:color w:val="0000FF"/>
          </w:rPr>
          <w:t>заявление</w:t>
        </w:r>
      </w:hyperlink>
      <w:r>
        <w:t xml:space="preserve"> о предоставлении гранта в форме субсидии, </w:t>
      </w:r>
      <w:proofErr w:type="gramStart"/>
      <w:r>
        <w:t>предусматривающее</w:t>
      </w:r>
      <w:proofErr w:type="gramEnd"/>
      <w:r>
        <w:t xml:space="preserve"> в том числе согласие субъекта МСП на публикацию (размещение) в сети "Интернет" информации о субъекте МСП, по форме согласно приложению 1 к настоящему Порядку;</w:t>
      </w:r>
    </w:p>
    <w:p w:rsidR="000C69A8" w:rsidRDefault="000C69A8">
      <w:pPr>
        <w:pStyle w:val="ConsPlusNormal"/>
        <w:spacing w:before="220"/>
        <w:ind w:firstLine="540"/>
        <w:jc w:val="both"/>
      </w:pPr>
      <w:r>
        <w:t xml:space="preserve">2) </w:t>
      </w:r>
      <w:hyperlink w:anchor="P456">
        <w:r>
          <w:rPr>
            <w:color w:val="0000FF"/>
          </w:rPr>
          <w:t>смета</w:t>
        </w:r>
      </w:hyperlink>
      <w:r>
        <w:t xml:space="preserve"> затрат, связанных с реализацией </w:t>
      </w:r>
      <w:proofErr w:type="gramStart"/>
      <w:r>
        <w:t>бизнес-проекта</w:t>
      </w:r>
      <w:proofErr w:type="gramEnd"/>
      <w:r>
        <w:t>, по форме согласно приложению 2 к настоящему Порядку;</w:t>
      </w:r>
    </w:p>
    <w:p w:rsidR="000C69A8" w:rsidRDefault="000C69A8">
      <w:pPr>
        <w:pStyle w:val="ConsPlusNormal"/>
        <w:spacing w:before="220"/>
        <w:ind w:firstLine="540"/>
        <w:jc w:val="both"/>
      </w:pPr>
      <w:r>
        <w:t xml:space="preserve">3) описание </w:t>
      </w:r>
      <w:proofErr w:type="gramStart"/>
      <w:r>
        <w:t>бизнес-проекта</w:t>
      </w:r>
      <w:proofErr w:type="gramEnd"/>
      <w:r>
        <w:t>, включающее:</w:t>
      </w:r>
    </w:p>
    <w:p w:rsidR="000C69A8" w:rsidRDefault="000C69A8">
      <w:pPr>
        <w:pStyle w:val="ConsPlusNormal"/>
        <w:spacing w:before="220"/>
        <w:ind w:firstLine="540"/>
        <w:jc w:val="both"/>
      </w:pPr>
      <w:r>
        <w:t xml:space="preserve">цель </w:t>
      </w:r>
      <w:proofErr w:type="gramStart"/>
      <w:r>
        <w:t>бизнес-проекта</w:t>
      </w:r>
      <w:proofErr w:type="gramEnd"/>
      <w:r>
        <w:t>;</w:t>
      </w:r>
    </w:p>
    <w:p w:rsidR="000C69A8" w:rsidRDefault="000C69A8">
      <w:pPr>
        <w:pStyle w:val="ConsPlusNormal"/>
        <w:spacing w:before="220"/>
        <w:ind w:firstLine="540"/>
        <w:jc w:val="both"/>
      </w:pPr>
      <w:r>
        <w:t xml:space="preserve">информацию об актуальности и значимости </w:t>
      </w:r>
      <w:proofErr w:type="gramStart"/>
      <w:r>
        <w:t>бизнес-проекта</w:t>
      </w:r>
      <w:proofErr w:type="gramEnd"/>
      <w:r>
        <w:t xml:space="preserve"> для социально-экономического развития Ленинградской области и отрасли;</w:t>
      </w:r>
    </w:p>
    <w:p w:rsidR="000C69A8" w:rsidRDefault="000C69A8">
      <w:pPr>
        <w:pStyle w:val="ConsPlusNormal"/>
        <w:spacing w:before="220"/>
        <w:ind w:firstLine="540"/>
        <w:jc w:val="both"/>
      </w:pPr>
      <w:r>
        <w:t>характеристику и описание продукта (услуги);</w:t>
      </w:r>
    </w:p>
    <w:p w:rsidR="000C69A8" w:rsidRDefault="000C69A8">
      <w:pPr>
        <w:pStyle w:val="ConsPlusNormal"/>
        <w:spacing w:before="220"/>
        <w:ind w:firstLine="540"/>
        <w:jc w:val="both"/>
      </w:pPr>
      <w:r>
        <w:t xml:space="preserve">перечень работ и план-график выполнения работ и мероприятий по реализации </w:t>
      </w:r>
      <w:proofErr w:type="gramStart"/>
      <w:r>
        <w:t>бизнес-проекта</w:t>
      </w:r>
      <w:proofErr w:type="gramEnd"/>
      <w:r>
        <w:t>;</w:t>
      </w:r>
    </w:p>
    <w:p w:rsidR="000C69A8" w:rsidRDefault="000C69A8">
      <w:pPr>
        <w:pStyle w:val="ConsPlusNormal"/>
        <w:spacing w:before="220"/>
        <w:ind w:firstLine="540"/>
        <w:jc w:val="both"/>
      </w:pPr>
      <w:r>
        <w:t xml:space="preserve">обоснование затрат, связанных с реализацией </w:t>
      </w:r>
      <w:proofErr w:type="gramStart"/>
      <w:r>
        <w:t>бизнес-проекта</w:t>
      </w:r>
      <w:proofErr w:type="gramEnd"/>
      <w:r>
        <w:t>;</w:t>
      </w:r>
    </w:p>
    <w:p w:rsidR="000C69A8" w:rsidRDefault="000C69A8">
      <w:pPr>
        <w:pStyle w:val="ConsPlusNormal"/>
        <w:spacing w:before="220"/>
        <w:ind w:firstLine="540"/>
        <w:jc w:val="both"/>
      </w:pPr>
      <w:r>
        <w:t xml:space="preserve">информацию о приросте высокопроизводительных рабочих мест </w:t>
      </w:r>
      <w:proofErr w:type="gramStart"/>
      <w:r>
        <w:t>и(</w:t>
      </w:r>
      <w:proofErr w:type="gramEnd"/>
      <w:r>
        <w:t>или) увеличении среднесписочной численности работников (без внешнего совместительства), увеличении выручки или оборота продукции (услуг) либо о выходе предприятия на экспорт;</w:t>
      </w:r>
    </w:p>
    <w:p w:rsidR="000C69A8" w:rsidRDefault="000C69A8">
      <w:pPr>
        <w:pStyle w:val="ConsPlusNormal"/>
        <w:spacing w:before="220"/>
        <w:ind w:firstLine="540"/>
        <w:jc w:val="both"/>
      </w:pPr>
      <w:r>
        <w:t xml:space="preserve">информацию о расширении </w:t>
      </w:r>
      <w:proofErr w:type="gramStart"/>
      <w:r>
        <w:t>сферы оказания услуг/производства товаров</w:t>
      </w:r>
      <w:proofErr w:type="gramEnd"/>
      <w:r>
        <w:t xml:space="preserve"> в Ленинградской области;</w:t>
      </w:r>
    </w:p>
    <w:p w:rsidR="000C69A8" w:rsidRDefault="000C69A8">
      <w:pPr>
        <w:pStyle w:val="ConsPlusNormal"/>
        <w:spacing w:before="220"/>
        <w:ind w:firstLine="540"/>
        <w:jc w:val="both"/>
      </w:pPr>
      <w:r>
        <w:t xml:space="preserve">информацию об опыте и квалификации участников отбора и сотрудников, участвующих в реализации </w:t>
      </w:r>
      <w:proofErr w:type="gramStart"/>
      <w:r>
        <w:t>бизнес-проекта</w:t>
      </w:r>
      <w:proofErr w:type="gramEnd"/>
      <w:r>
        <w:t>;</w:t>
      </w:r>
    </w:p>
    <w:p w:rsidR="000C69A8" w:rsidRDefault="000C69A8">
      <w:pPr>
        <w:pStyle w:val="ConsPlusNormal"/>
        <w:spacing w:before="220"/>
        <w:ind w:firstLine="540"/>
        <w:jc w:val="both"/>
      </w:pPr>
      <w:r>
        <w:t>информацию об использовании инновационного подхода (при наличии);</w:t>
      </w:r>
    </w:p>
    <w:p w:rsidR="000C69A8" w:rsidRDefault="000C69A8">
      <w:pPr>
        <w:pStyle w:val="ConsPlusNormal"/>
        <w:spacing w:before="220"/>
        <w:ind w:firstLine="540"/>
        <w:jc w:val="both"/>
      </w:pPr>
      <w:r>
        <w:t xml:space="preserve">презентацию </w:t>
      </w:r>
      <w:proofErr w:type="gramStart"/>
      <w:r>
        <w:t>бизнес-проекта</w:t>
      </w:r>
      <w:proofErr w:type="gramEnd"/>
      <w:r>
        <w:t xml:space="preserve"> участника отбора в форматах pdf или pptx.</w:t>
      </w:r>
    </w:p>
    <w:p w:rsidR="000C69A8" w:rsidRDefault="000C69A8">
      <w:pPr>
        <w:pStyle w:val="ConsPlusNormal"/>
        <w:spacing w:before="220"/>
        <w:ind w:firstLine="540"/>
        <w:jc w:val="both"/>
      </w:pPr>
      <w:r>
        <w:t>Документы подаются в электронном виде посредством ГИС ЛО с использованием усиленной квалифицированной электронной подписи.</w:t>
      </w:r>
    </w:p>
    <w:p w:rsidR="000C69A8" w:rsidRDefault="000C69A8">
      <w:pPr>
        <w:pStyle w:val="ConsPlusNormal"/>
        <w:spacing w:before="220"/>
        <w:ind w:firstLine="540"/>
        <w:jc w:val="both"/>
      </w:pPr>
      <w:r>
        <w:t>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ГИС ЛО.</w:t>
      </w:r>
    </w:p>
    <w:p w:rsidR="000C69A8" w:rsidRDefault="000C69A8">
      <w:pPr>
        <w:pStyle w:val="ConsPlusNormal"/>
        <w:jc w:val="both"/>
      </w:pPr>
      <w:r>
        <w:t xml:space="preserve">(п. 2.6 в ред. </w:t>
      </w:r>
      <w:hyperlink r:id="rId42">
        <w:r>
          <w:rPr>
            <w:color w:val="0000FF"/>
          </w:rPr>
          <w:t>Постановления</w:t>
        </w:r>
      </w:hyperlink>
      <w:r>
        <w:t xml:space="preserve"> Правительства Ленинградской области от 10.06.2024 N 370)</w:t>
      </w:r>
    </w:p>
    <w:p w:rsidR="000C69A8" w:rsidRDefault="000C69A8">
      <w:pPr>
        <w:pStyle w:val="ConsPlusNormal"/>
        <w:spacing w:before="220"/>
        <w:ind w:firstLine="540"/>
        <w:jc w:val="both"/>
      </w:pPr>
      <w:bookmarkStart w:id="7" w:name="P160"/>
      <w:bookmarkEnd w:id="7"/>
      <w:r>
        <w:t>2.7. Заявки формируются участниками отбора в электронной форме посредством заполнения соответствующих экранных форм веб-интерфейса ГИС ЛО и представления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и содержат:</w:t>
      </w:r>
    </w:p>
    <w:p w:rsidR="000C69A8" w:rsidRDefault="000C69A8">
      <w:pPr>
        <w:pStyle w:val="ConsPlusNormal"/>
        <w:spacing w:before="220"/>
        <w:ind w:firstLine="540"/>
        <w:jc w:val="both"/>
      </w:pPr>
      <w:hyperlink w:anchor="P361">
        <w:r>
          <w:rPr>
            <w:color w:val="0000FF"/>
          </w:rPr>
          <w:t>заявление</w:t>
        </w:r>
      </w:hyperlink>
      <w:r>
        <w:t xml:space="preserve"> по форме согласно приложению 1 к настоящему Порядку;</w:t>
      </w:r>
    </w:p>
    <w:p w:rsidR="000C69A8" w:rsidRDefault="000C69A8">
      <w:pPr>
        <w:pStyle w:val="ConsPlusNormal"/>
        <w:spacing w:before="220"/>
        <w:ind w:firstLine="540"/>
        <w:jc w:val="both"/>
      </w:pPr>
      <w:r>
        <w:t xml:space="preserve">иные документы, указанные в </w:t>
      </w:r>
      <w:hyperlink w:anchor="P143">
        <w:r>
          <w:rPr>
            <w:color w:val="0000FF"/>
          </w:rPr>
          <w:t>пункте 2.6</w:t>
        </w:r>
      </w:hyperlink>
      <w:r>
        <w:t xml:space="preserve"> настоящего Порядка.</w:t>
      </w:r>
    </w:p>
    <w:p w:rsidR="000C69A8" w:rsidRDefault="000C69A8">
      <w:pPr>
        <w:pStyle w:val="ConsPlusNormal"/>
        <w:spacing w:before="220"/>
        <w:ind w:firstLine="540"/>
        <w:jc w:val="both"/>
      </w:pPr>
      <w:r>
        <w:t>Заявка и документы в ее составе подписываются усиленной квалифицированной электронной подписью руководителя участника отбора, индивидуального предпринимателя - участником отбора или уполномоченного участником отбора лица.</w:t>
      </w:r>
    </w:p>
    <w:p w:rsidR="000C69A8" w:rsidRDefault="000C69A8">
      <w:pPr>
        <w:pStyle w:val="ConsPlusNormal"/>
        <w:spacing w:before="220"/>
        <w:ind w:firstLine="540"/>
        <w:jc w:val="both"/>
      </w:pPr>
      <w: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0C69A8" w:rsidRDefault="000C69A8">
      <w:pPr>
        <w:pStyle w:val="ConsPlusNormal"/>
        <w:spacing w:before="220"/>
        <w:ind w:firstLine="540"/>
        <w:jc w:val="both"/>
      </w:pPr>
      <w:r>
        <w:t>Фотоматериалы, включаемые в заявку (при наличии соответствующего требования), должны содержать четкое и контрастное изображение высокого качества.</w:t>
      </w:r>
    </w:p>
    <w:p w:rsidR="000C69A8" w:rsidRDefault="000C69A8">
      <w:pPr>
        <w:pStyle w:val="ConsPlusNormal"/>
        <w:jc w:val="both"/>
      </w:pPr>
      <w:r>
        <w:t xml:space="preserve">(п. 2.7 в ред. </w:t>
      </w:r>
      <w:hyperlink r:id="rId43">
        <w:r>
          <w:rPr>
            <w:color w:val="0000FF"/>
          </w:rPr>
          <w:t>Постановления</w:t>
        </w:r>
      </w:hyperlink>
      <w:r>
        <w:t xml:space="preserve"> Правительства Ленинградской области от 10.06.2024 N 370)</w:t>
      </w:r>
    </w:p>
    <w:p w:rsidR="000C69A8" w:rsidRDefault="000C69A8">
      <w:pPr>
        <w:pStyle w:val="ConsPlusNormal"/>
        <w:spacing w:before="220"/>
        <w:ind w:firstLine="540"/>
        <w:jc w:val="both"/>
      </w:pPr>
      <w:bookmarkStart w:id="8" w:name="P167"/>
      <w:bookmarkEnd w:id="8"/>
      <w:r>
        <w:t>2.8. Участник отбора вправе подать только одну заявку на участие в отборе, указанном в объявлении.</w:t>
      </w:r>
    </w:p>
    <w:p w:rsidR="000C69A8" w:rsidRDefault="000C69A8">
      <w:pPr>
        <w:pStyle w:val="ConsPlusNormal"/>
        <w:spacing w:before="220"/>
        <w:ind w:firstLine="540"/>
        <w:jc w:val="both"/>
      </w:pPr>
      <w:r>
        <w:t>Внесение изменений в заявку осуществляется путем ее отзыва и подачи новой заявки в течение срока приема заявок, указанного в объявлении. Возврат заявок не предусмотрен.</w:t>
      </w:r>
    </w:p>
    <w:p w:rsidR="000C69A8" w:rsidRDefault="000C69A8">
      <w:pPr>
        <w:pStyle w:val="ConsPlusNormal"/>
        <w:spacing w:before="220"/>
        <w:ind w:firstLine="540"/>
        <w:jc w:val="both"/>
      </w:pPr>
      <w:r>
        <w:t>Заявки могут быть отозваны до даты окончания приема заявок путем направления в комитет соответствующего обращения. Отозванные заявки не учитываются при определении количества заявок, представленных на участие в отборе.</w:t>
      </w:r>
    </w:p>
    <w:p w:rsidR="000C69A8" w:rsidRDefault="000C69A8">
      <w:pPr>
        <w:pStyle w:val="ConsPlusNormal"/>
        <w:spacing w:before="220"/>
        <w:ind w:firstLine="540"/>
        <w:jc w:val="both"/>
      </w:pPr>
      <w:r>
        <w:t>Заявки, поступившие после даты окончания приема заявок, установленной в объявлении, не рассматриваются.</w:t>
      </w:r>
    </w:p>
    <w:p w:rsidR="000C69A8" w:rsidRDefault="000C69A8">
      <w:pPr>
        <w:pStyle w:val="ConsPlusNormal"/>
        <w:spacing w:before="220"/>
        <w:ind w:firstLine="540"/>
        <w:jc w:val="both"/>
      </w:pPr>
      <w:r>
        <w:t xml:space="preserve">Внесение изменений в заявку на этапе рассмотрения заявки допускается </w:t>
      </w:r>
      <w:proofErr w:type="gramStart"/>
      <w:r>
        <w:t>по решению комиссии о возврате заявки на доработку на основании наличия в документах</w:t>
      </w:r>
      <w:proofErr w:type="gramEnd"/>
      <w:r>
        <w:t>, сформированных посредством ГИС ЛО, технических ошибок, опечаток или описок, устранение которых не влияет на размер гранта и не дает преимущества перед другими участниками отбора. Заявка считается рассмотренной при условии направления доработанной заявки в срок, определенный настоящим пунктом.</w:t>
      </w:r>
    </w:p>
    <w:p w:rsidR="000C69A8" w:rsidRDefault="000C69A8">
      <w:pPr>
        <w:pStyle w:val="ConsPlusNormal"/>
        <w:spacing w:before="220"/>
        <w:ind w:firstLine="540"/>
        <w:jc w:val="both"/>
      </w:pPr>
      <w:r>
        <w:t>Решение комиссии о возврате заявок участников отбора на доработку принимается в равной мере ко всем участникам отбора, при рассмотрении заявок которых выявлены основания для их возврата на доработку.</w:t>
      </w:r>
    </w:p>
    <w:p w:rsidR="000C69A8" w:rsidRDefault="000C69A8">
      <w:pPr>
        <w:pStyle w:val="ConsPlusNormal"/>
        <w:spacing w:before="220"/>
        <w:ind w:firstLine="540"/>
        <w:jc w:val="both"/>
      </w:pPr>
      <w:r>
        <w:t>Информация о решении комиссии о возврате заявки на доработку отражается в протоколе с указанием основания направления на доработку.</w:t>
      </w:r>
    </w:p>
    <w:p w:rsidR="000C69A8" w:rsidRDefault="000C69A8">
      <w:pPr>
        <w:pStyle w:val="ConsPlusNormal"/>
        <w:spacing w:before="220"/>
        <w:ind w:firstLine="540"/>
        <w:jc w:val="both"/>
      </w:pPr>
      <w:r>
        <w:t>Возврат на доработку осуществляется секретарем комиссии не позднее рабочего дня, следующего за днем заседания комиссии.</w:t>
      </w:r>
    </w:p>
    <w:p w:rsidR="000C69A8" w:rsidRDefault="000C69A8">
      <w:pPr>
        <w:pStyle w:val="ConsPlusNormal"/>
        <w:spacing w:before="220"/>
        <w:ind w:firstLine="540"/>
        <w:jc w:val="both"/>
      </w:pPr>
      <w:r>
        <w:t>Скорректированная заявка после доработки, подписанная усиленной квалифицированной электронной подписью, должна быть направлена посредством ГИС ЛО не позднее рабочего дня, следующего за датой возврата заявки на доработку. Секретарь комиссии проверяет доработанную заявку и отражает в протоколе информацию о поступлении доработанной заявки.</w:t>
      </w:r>
    </w:p>
    <w:p w:rsidR="000C69A8" w:rsidRDefault="000C69A8">
      <w:pPr>
        <w:pStyle w:val="ConsPlusNormal"/>
        <w:jc w:val="both"/>
      </w:pPr>
      <w:r>
        <w:t>(</w:t>
      </w:r>
      <w:proofErr w:type="gramStart"/>
      <w:r>
        <w:t>п</w:t>
      </w:r>
      <w:proofErr w:type="gramEnd"/>
      <w:r>
        <w:t xml:space="preserve">. 2.8 в ред. </w:t>
      </w:r>
      <w:hyperlink r:id="rId44">
        <w:r>
          <w:rPr>
            <w:color w:val="0000FF"/>
          </w:rPr>
          <w:t>Постановления</w:t>
        </w:r>
      </w:hyperlink>
      <w:r>
        <w:t xml:space="preserve"> Правительства Ленинградской области от 10.06.2024 N 370)</w:t>
      </w:r>
    </w:p>
    <w:p w:rsidR="000C69A8" w:rsidRDefault="000C69A8">
      <w:pPr>
        <w:pStyle w:val="ConsPlusNormal"/>
        <w:spacing w:before="220"/>
        <w:ind w:firstLine="540"/>
        <w:jc w:val="both"/>
      </w:pPr>
      <w:r>
        <w:t>2.9. Для рассмотрения и оценки заявок, а также определения победителей отбора правовым актом комитета образуется комиссия.</w:t>
      </w:r>
    </w:p>
    <w:p w:rsidR="000C69A8" w:rsidRDefault="000C69A8">
      <w:pPr>
        <w:pStyle w:val="ConsPlusNormal"/>
        <w:spacing w:before="220"/>
        <w:ind w:firstLine="540"/>
        <w:jc w:val="both"/>
      </w:pPr>
      <w:r>
        <w:t>В состав комиссии по каждой номинации входят лица, замещающие должности государственной гражданской службы в комитете, представители организаций региональной и муниципальной инфраструктуры поддержки малого и среднего предпринимательства Ленинградской области, отраслевых органов исполнительной власти Ленинградской области, экспертное мнение которых учитывается при проведении отбора.</w:t>
      </w:r>
    </w:p>
    <w:p w:rsidR="000C69A8" w:rsidRDefault="000C69A8">
      <w:pPr>
        <w:pStyle w:val="ConsPlusNormal"/>
        <w:jc w:val="both"/>
      </w:pPr>
      <w:r>
        <w:t>(</w:t>
      </w:r>
      <w:proofErr w:type="gramStart"/>
      <w:r>
        <w:t>в</w:t>
      </w:r>
      <w:proofErr w:type="gramEnd"/>
      <w:r>
        <w:t xml:space="preserve"> ред. </w:t>
      </w:r>
      <w:hyperlink r:id="rId45">
        <w:r>
          <w:rPr>
            <w:color w:val="0000FF"/>
          </w:rPr>
          <w:t>Постановления</w:t>
        </w:r>
      </w:hyperlink>
      <w:r>
        <w:t xml:space="preserve"> Правительства Ленинградской области от 10.06.2024 N 370)</w:t>
      </w:r>
    </w:p>
    <w:p w:rsidR="000C69A8" w:rsidRDefault="000C69A8">
      <w:pPr>
        <w:pStyle w:val="ConsPlusNormal"/>
        <w:spacing w:before="220"/>
        <w:ind w:firstLine="540"/>
        <w:jc w:val="both"/>
      </w:pPr>
      <w:r>
        <w:t xml:space="preserve">В комиссию также могут входить представители общероссийских общественных объединений, действующих на территории Ленинградской области, эксперты по развитию бизнеса и представители иных организаций, в уставные цели которых входит содействие созданию условий для развития малого и среднего предпринимательства, </w:t>
      </w:r>
      <w:proofErr w:type="gramStart"/>
      <w:r>
        <w:t>бизнес-сообщества</w:t>
      </w:r>
      <w:proofErr w:type="gramEnd"/>
      <w:r>
        <w:t xml:space="preserve"> региона, победители ранее проведенных отборов.</w:t>
      </w:r>
    </w:p>
    <w:p w:rsidR="000C69A8" w:rsidRDefault="000C69A8">
      <w:pPr>
        <w:pStyle w:val="ConsPlusNormal"/>
        <w:spacing w:before="220"/>
        <w:ind w:firstLine="540"/>
        <w:jc w:val="both"/>
      </w:pPr>
      <w:r>
        <w:t>2.10. Комиссия формируется в составе председателя комиссии, заместителя председателя комиссии и членов комиссии. Члены комиссии участвуют в заседаниях лично. Заседание комиссии правомочно, если на нем присутствует более половины от общего числа членов комиссии.</w:t>
      </w:r>
    </w:p>
    <w:p w:rsidR="000C69A8" w:rsidRDefault="000C69A8">
      <w:pPr>
        <w:pStyle w:val="ConsPlusNormal"/>
        <w:spacing w:before="220"/>
        <w:ind w:firstLine="540"/>
        <w:jc w:val="both"/>
      </w:pPr>
      <w:r>
        <w:t>Заместитель председателя комиссии в случае отсутствия председателя комиссии осуществляет руководство и выполняет возложенные на председателя комиссии функции.</w:t>
      </w:r>
    </w:p>
    <w:p w:rsidR="000C69A8" w:rsidRDefault="000C69A8">
      <w:pPr>
        <w:pStyle w:val="ConsPlusNormal"/>
        <w:spacing w:before="220"/>
        <w:ind w:firstLine="540"/>
        <w:jc w:val="both"/>
      </w:pPr>
      <w:bookmarkStart w:id="9" w:name="P183"/>
      <w:bookmarkEnd w:id="9"/>
      <w:r>
        <w:t xml:space="preserve">2.11. Комитет осуществляет проверку на соответствие участника отбора категории получателей гранта, указанной в </w:t>
      </w:r>
      <w:hyperlink w:anchor="P69">
        <w:r>
          <w:rPr>
            <w:color w:val="0000FF"/>
          </w:rPr>
          <w:t>пункте 1.5</w:t>
        </w:r>
      </w:hyperlink>
      <w:r>
        <w:t xml:space="preserve"> настоящего Порядка, и требованиям, указанным в </w:t>
      </w:r>
      <w:hyperlink w:anchor="P128">
        <w:r>
          <w:rPr>
            <w:color w:val="0000FF"/>
          </w:rPr>
          <w:t>пунктах 2.4</w:t>
        </w:r>
      </w:hyperlink>
      <w:r>
        <w:t xml:space="preserve"> и </w:t>
      </w:r>
      <w:hyperlink w:anchor="P139">
        <w:r>
          <w:rPr>
            <w:color w:val="0000FF"/>
          </w:rPr>
          <w:t>2.5</w:t>
        </w:r>
      </w:hyperlink>
      <w:r>
        <w:t xml:space="preserve"> настоящего Порядка, в период </w:t>
      </w:r>
      <w:proofErr w:type="gramStart"/>
      <w:r>
        <w:t>с даты регистрации</w:t>
      </w:r>
      <w:proofErr w:type="gramEnd"/>
      <w:r>
        <w:t xml:space="preserve"> заявки в ГИС ЛО до дня, предшествующего дате заседания комиссии.</w:t>
      </w:r>
    </w:p>
    <w:p w:rsidR="000C69A8" w:rsidRDefault="000C69A8">
      <w:pPr>
        <w:pStyle w:val="ConsPlusNormal"/>
        <w:spacing w:before="220"/>
        <w:ind w:firstLine="540"/>
        <w:jc w:val="both"/>
      </w:pPr>
      <w:r>
        <w:t>2.11.1. При получении заявки секретарь комиссии запрашивает в порядке информационного взаимодействия с другими органами государственной власти и организациями:</w:t>
      </w:r>
    </w:p>
    <w:p w:rsidR="000C69A8" w:rsidRDefault="000C69A8">
      <w:pPr>
        <w:pStyle w:val="ConsPlusNormal"/>
        <w:spacing w:before="220"/>
        <w:ind w:firstLine="540"/>
        <w:jc w:val="both"/>
      </w:pPr>
      <w:r>
        <w:t>выписку из Единого реестра субъектов малого и среднего предпринимательства, с официального сайта Федеральной налоговой службы;</w:t>
      </w:r>
    </w:p>
    <w:p w:rsidR="000C69A8" w:rsidRDefault="000C69A8">
      <w:pPr>
        <w:pStyle w:val="ConsPlusNormal"/>
        <w:spacing w:before="220"/>
        <w:ind w:firstLine="540"/>
        <w:jc w:val="both"/>
      </w:pPr>
      <w:r>
        <w:t>выписку из Единого государственного реестра юридических лиц или Единого государственного реестра индивидуальных предпринимателей, с официального сайта Федеральной налоговой службы;</w:t>
      </w:r>
    </w:p>
    <w:p w:rsidR="000C69A8" w:rsidRDefault="000C69A8">
      <w:pPr>
        <w:pStyle w:val="ConsPlusNormal"/>
        <w:spacing w:before="220"/>
        <w:ind w:firstLine="540"/>
        <w:jc w:val="both"/>
      </w:pPr>
      <w:proofErr w:type="gramStart"/>
      <w:r>
        <w:t>сведения из перечня организаций и физических лиц, в отношении которых имеются сведения об их причастности к экстремистской деятельности или терроризму, либо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на официальном сайте Федеральной службы по финансовому мониторингу в сети "Интернет" (</w:t>
      </w:r>
      <w:hyperlink r:id="rId46">
        <w:r>
          <w:rPr>
            <w:color w:val="0000FF"/>
          </w:rPr>
          <w:t>www.fedsfm.ru</w:t>
        </w:r>
      </w:hyperlink>
      <w:r>
        <w:t>);</w:t>
      </w:r>
      <w:proofErr w:type="gramEnd"/>
    </w:p>
    <w:p w:rsidR="000C69A8" w:rsidRDefault="000C69A8">
      <w:pPr>
        <w:pStyle w:val="ConsPlusNormal"/>
        <w:spacing w:before="220"/>
        <w:ind w:firstLine="540"/>
        <w:jc w:val="both"/>
      </w:pPr>
      <w:r>
        <w:t>сведения из реестра иностранных агентов на официальном сайте Министерства юстиции Российской Федерации в сети "Интернет" (</w:t>
      </w:r>
      <w:hyperlink r:id="rId47">
        <w:r>
          <w:rPr>
            <w:color w:val="0000FF"/>
          </w:rPr>
          <w:t>www.minjust.gov.ru</w:t>
        </w:r>
      </w:hyperlink>
      <w:r>
        <w:t>).</w:t>
      </w:r>
    </w:p>
    <w:p w:rsidR="000C69A8" w:rsidRDefault="000C69A8">
      <w:pPr>
        <w:pStyle w:val="ConsPlusNormal"/>
        <w:jc w:val="both"/>
      </w:pPr>
      <w:r>
        <w:t xml:space="preserve">(п. 2.11 в ред. </w:t>
      </w:r>
      <w:hyperlink r:id="rId48">
        <w:r>
          <w:rPr>
            <w:color w:val="0000FF"/>
          </w:rPr>
          <w:t>Постановления</w:t>
        </w:r>
      </w:hyperlink>
      <w:r>
        <w:t xml:space="preserve"> Правительства Ленинградской области от 10.06.2024 N 370)</w:t>
      </w:r>
    </w:p>
    <w:p w:rsidR="000C69A8" w:rsidRDefault="000C69A8">
      <w:pPr>
        <w:pStyle w:val="ConsPlusNormal"/>
        <w:spacing w:before="220"/>
        <w:ind w:firstLine="540"/>
        <w:jc w:val="both"/>
      </w:pPr>
      <w:r>
        <w:t>2.12. Посредством ГИС ЛО запрашиваются через портал системы межведомственного электронного взаимодействия Ленинградской области сведения о наличии (отсутствии) задолженности по уплате налогов, сборов, страховых взносов, пеней, штрафов, процентов.</w:t>
      </w:r>
    </w:p>
    <w:p w:rsidR="000C69A8" w:rsidRDefault="000C69A8">
      <w:pPr>
        <w:pStyle w:val="ConsPlusNormal"/>
        <w:spacing w:before="220"/>
        <w:ind w:firstLine="540"/>
        <w:jc w:val="both"/>
      </w:pPr>
      <w:r>
        <w:t xml:space="preserve">В случае наличия задолженности секретарь комиссии в течение одного рабочего дня </w:t>
      </w:r>
      <w:proofErr w:type="gramStart"/>
      <w:r>
        <w:t>с даты получения</w:t>
      </w:r>
      <w:proofErr w:type="gramEnd"/>
      <w:r>
        <w:t xml:space="preserve"> ответа на межведомственный запрос уведомляет участника отбора о наличии задолженности. Участники отбора вправе дополнительно к документам, предусмотренным </w:t>
      </w:r>
      <w:hyperlink w:anchor="P143">
        <w:r>
          <w:rPr>
            <w:color w:val="0000FF"/>
          </w:rPr>
          <w:t>пунктом 2.6</w:t>
        </w:r>
      </w:hyperlink>
      <w:r>
        <w:t xml:space="preserve"> настоящего Порядка, представить в комитет до даты заседания комиссии или на заседании комиссии копии документов, подтверждающих размер задолженности, определенный </w:t>
      </w:r>
      <w:hyperlink r:id="rId49">
        <w:r>
          <w:rPr>
            <w:color w:val="0000FF"/>
          </w:rPr>
          <w:t>пунктом 3 статьи 47</w:t>
        </w:r>
      </w:hyperlink>
      <w:r>
        <w:t xml:space="preserve"> Налогового кодекса Российской Федерации, или уплату указанной задолженности, или отсутствие задолженности.</w:t>
      </w:r>
    </w:p>
    <w:p w:rsidR="000C69A8" w:rsidRDefault="000C69A8">
      <w:pPr>
        <w:pStyle w:val="ConsPlusNormal"/>
        <w:spacing w:before="220"/>
        <w:ind w:firstLine="540"/>
        <w:jc w:val="both"/>
      </w:pPr>
      <w:r>
        <w:t>Документы и сведения, полученные в ходе проверки заявки участника отбора, прикладываются к заявке в электронном виде в ГИС ЛО.</w:t>
      </w:r>
    </w:p>
    <w:p w:rsidR="000C69A8" w:rsidRDefault="000C69A8">
      <w:pPr>
        <w:pStyle w:val="ConsPlusNormal"/>
        <w:jc w:val="both"/>
      </w:pPr>
      <w:r>
        <w:t xml:space="preserve">(п. 2.12 в ред. </w:t>
      </w:r>
      <w:hyperlink r:id="rId50">
        <w:r>
          <w:rPr>
            <w:color w:val="0000FF"/>
          </w:rPr>
          <w:t>Постановления</w:t>
        </w:r>
      </w:hyperlink>
      <w:r>
        <w:t xml:space="preserve"> Правительства Ленинградской области от 10.06.2024 N 370)</w:t>
      </w:r>
    </w:p>
    <w:p w:rsidR="000C69A8" w:rsidRDefault="000C69A8">
      <w:pPr>
        <w:pStyle w:val="ConsPlusNormal"/>
        <w:spacing w:before="220"/>
        <w:ind w:firstLine="540"/>
        <w:jc w:val="both"/>
      </w:pPr>
      <w:r>
        <w:t xml:space="preserve">2.13. Секретарь комиссии проверяет соответствие представленных участником отбора документов требованиям, указанным в </w:t>
      </w:r>
      <w:hyperlink w:anchor="P139">
        <w:r>
          <w:rPr>
            <w:color w:val="0000FF"/>
          </w:rPr>
          <w:t>пунктах 2.5</w:t>
        </w:r>
      </w:hyperlink>
      <w:r>
        <w:t xml:space="preserve">, </w:t>
      </w:r>
      <w:hyperlink w:anchor="P143">
        <w:r>
          <w:rPr>
            <w:color w:val="0000FF"/>
          </w:rPr>
          <w:t>2.6</w:t>
        </w:r>
      </w:hyperlink>
      <w:r>
        <w:t xml:space="preserve"> настоящего Порядка, а также проводит проверку достоверности сведений, содержащихся в заявлении и представляемых участником отбора документах, путем их сопоставления между собой, формирует реестр заявок участников отбора.</w:t>
      </w:r>
    </w:p>
    <w:p w:rsidR="000C69A8" w:rsidRDefault="000C69A8">
      <w:pPr>
        <w:pStyle w:val="ConsPlusNormal"/>
        <w:spacing w:before="220"/>
        <w:ind w:firstLine="540"/>
        <w:jc w:val="both"/>
      </w:pPr>
      <w:r>
        <w:t>Информация о соответствии или несоответствии заявок и участников отбора требованиям настоящего Порядка сообщается секретарем комиссии на заседании комиссии.</w:t>
      </w:r>
    </w:p>
    <w:p w:rsidR="000C69A8" w:rsidRDefault="000C69A8">
      <w:pPr>
        <w:pStyle w:val="ConsPlusNormal"/>
        <w:jc w:val="both"/>
      </w:pPr>
      <w:r>
        <w:t xml:space="preserve">(п. 2.13 в ред. </w:t>
      </w:r>
      <w:hyperlink r:id="rId51">
        <w:r>
          <w:rPr>
            <w:color w:val="0000FF"/>
          </w:rPr>
          <w:t>Постановления</w:t>
        </w:r>
      </w:hyperlink>
      <w:r>
        <w:t xml:space="preserve"> Правительства Ленинградской области от 10.06.2024 N 370)</w:t>
      </w:r>
    </w:p>
    <w:p w:rsidR="000C69A8" w:rsidRDefault="000C69A8">
      <w:pPr>
        <w:pStyle w:val="ConsPlusNormal"/>
        <w:spacing w:before="220"/>
        <w:ind w:firstLine="540"/>
        <w:jc w:val="both"/>
      </w:pPr>
      <w:r>
        <w:t xml:space="preserve">2.14. Отбор и принятие решения о получателях гранта осуществляются не позднее 10 рабочих дней </w:t>
      </w:r>
      <w:proofErr w:type="gramStart"/>
      <w:r>
        <w:t>с даты окончания</w:t>
      </w:r>
      <w:proofErr w:type="gramEnd"/>
      <w:r>
        <w:t xml:space="preserve"> приема заявок.</w:t>
      </w:r>
    </w:p>
    <w:p w:rsidR="000C69A8" w:rsidRDefault="000C69A8">
      <w:pPr>
        <w:pStyle w:val="ConsPlusNormal"/>
        <w:spacing w:before="220"/>
        <w:ind w:firstLine="540"/>
        <w:jc w:val="both"/>
      </w:pPr>
      <w:bookmarkStart w:id="10" w:name="P198"/>
      <w:bookmarkEnd w:id="10"/>
      <w:r>
        <w:t xml:space="preserve">2.15. В ходе отбора комиссия в присутствии участников отбора рассматривает и оценивает заявки участников отбора, включая презентации </w:t>
      </w:r>
      <w:proofErr w:type="gramStart"/>
      <w:r>
        <w:t>бизнес-проектов</w:t>
      </w:r>
      <w:proofErr w:type="gramEnd"/>
      <w:r>
        <w:t>, по 100-балльной шкале в соответствии со следующими критериями:</w:t>
      </w:r>
    </w:p>
    <w:p w:rsidR="000C69A8" w:rsidRDefault="000C69A8">
      <w:pPr>
        <w:pStyle w:val="ConsPlusNormal"/>
        <w:spacing w:before="220"/>
        <w:ind w:firstLine="540"/>
        <w:jc w:val="both"/>
      </w:pPr>
      <w:r>
        <w:t xml:space="preserve">актуальность и значимость </w:t>
      </w:r>
      <w:proofErr w:type="gramStart"/>
      <w:r>
        <w:t>бизнес-проекта</w:t>
      </w:r>
      <w:proofErr w:type="gramEnd"/>
      <w:r>
        <w:t xml:space="preserve"> для социально-экономического развития Ленинградской области и отрасли - от 0 до 10 баллов;</w:t>
      </w:r>
    </w:p>
    <w:p w:rsidR="000C69A8" w:rsidRDefault="000C69A8">
      <w:pPr>
        <w:pStyle w:val="ConsPlusNormal"/>
        <w:spacing w:before="220"/>
        <w:ind w:firstLine="540"/>
        <w:jc w:val="both"/>
      </w:pPr>
      <w:r>
        <w:t xml:space="preserve">количество планируемых к созданию рабочих мест в результате реализации </w:t>
      </w:r>
      <w:proofErr w:type="gramStart"/>
      <w:r>
        <w:t>бизнес-проекта</w:t>
      </w:r>
      <w:proofErr w:type="gramEnd"/>
      <w:r>
        <w:t>: 0 рабочих мест - 0 баллов; 1-3 рабочих места - 5 баллов; 4-10 рабочих мест - 7 баллов; более 10 рабочих мест - 10 баллов;</w:t>
      </w:r>
    </w:p>
    <w:p w:rsidR="000C69A8" w:rsidRDefault="000C69A8">
      <w:pPr>
        <w:pStyle w:val="ConsPlusNormal"/>
        <w:jc w:val="both"/>
      </w:pPr>
      <w:r>
        <w:t xml:space="preserve">(в ред. </w:t>
      </w:r>
      <w:hyperlink r:id="rId52">
        <w:r>
          <w:rPr>
            <w:color w:val="0000FF"/>
          </w:rPr>
          <w:t>Постановления</w:t>
        </w:r>
      </w:hyperlink>
      <w:r>
        <w:t xml:space="preserve"> Правительства Ленинградской области от 22.06.2023 N 427)</w:t>
      </w:r>
    </w:p>
    <w:p w:rsidR="000C69A8" w:rsidRDefault="000C69A8">
      <w:pPr>
        <w:pStyle w:val="ConsPlusNormal"/>
        <w:spacing w:before="220"/>
        <w:ind w:firstLine="540"/>
        <w:jc w:val="both"/>
      </w:pPr>
      <w:r>
        <w:t xml:space="preserve">расширение </w:t>
      </w:r>
      <w:proofErr w:type="gramStart"/>
      <w:r>
        <w:t>сферы оказания услуг/производства товаров</w:t>
      </w:r>
      <w:proofErr w:type="gramEnd"/>
      <w:r>
        <w:t xml:space="preserve"> в Ленинградской области - от 0 до 10 баллов;</w:t>
      </w:r>
    </w:p>
    <w:p w:rsidR="000C69A8" w:rsidRDefault="000C69A8">
      <w:pPr>
        <w:pStyle w:val="ConsPlusNormal"/>
        <w:spacing w:before="220"/>
        <w:ind w:firstLine="540"/>
        <w:jc w:val="both"/>
      </w:pPr>
      <w:r>
        <w:t xml:space="preserve">сметная обоснованность бюджета </w:t>
      </w:r>
      <w:proofErr w:type="gramStart"/>
      <w:r>
        <w:t>бизнес-проекта</w:t>
      </w:r>
      <w:proofErr w:type="gramEnd"/>
      <w:r>
        <w:t xml:space="preserve"> - от 0 до 5 баллов;</w:t>
      </w:r>
    </w:p>
    <w:p w:rsidR="000C69A8" w:rsidRDefault="000C69A8">
      <w:pPr>
        <w:pStyle w:val="ConsPlusNormal"/>
        <w:spacing w:before="220"/>
        <w:ind w:firstLine="540"/>
        <w:jc w:val="both"/>
      </w:pPr>
      <w:r>
        <w:t xml:space="preserve">опыт и квалификация участников отбора и сотрудников, участвующих в реализации </w:t>
      </w:r>
      <w:proofErr w:type="gramStart"/>
      <w:r>
        <w:t>бизнес-проекта</w:t>
      </w:r>
      <w:proofErr w:type="gramEnd"/>
      <w:r>
        <w:t>, - от 0 до 5 баллов;</w:t>
      </w:r>
    </w:p>
    <w:p w:rsidR="000C69A8" w:rsidRDefault="000C69A8">
      <w:pPr>
        <w:pStyle w:val="ConsPlusNormal"/>
        <w:spacing w:before="220"/>
        <w:ind w:firstLine="540"/>
        <w:jc w:val="both"/>
      </w:pPr>
      <w:r>
        <w:t>наличие инновационного подхода (нестандартные решения ведения бизнеса) - от 0 до 5 баллов;</w:t>
      </w:r>
    </w:p>
    <w:p w:rsidR="000C69A8" w:rsidRDefault="000C69A8">
      <w:pPr>
        <w:pStyle w:val="ConsPlusNormal"/>
        <w:spacing w:before="220"/>
        <w:ind w:firstLine="540"/>
        <w:jc w:val="both"/>
      </w:pPr>
      <w:r>
        <w:t>вложение в оборудование или услугу с последующим долгосрочным функционированием или эксплуатацией: бизнес-проект разовый, короткого срока эксплуатации (до 3 месяцев) - 0 баллов; бизнес-проект рассчитан на эксплуатацию или функционирование от 3 до 12 месяцев - 5 баллов; бизнес-проект рассчитан на эксплуатацию или функционирование свыше 12 месяцев - 10 баллов;</w:t>
      </w:r>
    </w:p>
    <w:p w:rsidR="000C69A8" w:rsidRDefault="000C69A8">
      <w:pPr>
        <w:pStyle w:val="ConsPlusNormal"/>
        <w:spacing w:before="220"/>
        <w:ind w:firstLine="540"/>
        <w:jc w:val="both"/>
      </w:pPr>
      <w:proofErr w:type="gramStart"/>
      <w:r>
        <w:t>вложение участником отбора собственных/заемных средств в реализацию бизнес-проекта: объем вложений собственных или заемных средств участника отбора меньше 1000000 руб., вложения подтверждены документально - 0 баллов; объем вложений собственных или заемных средств участника отбора соответствует 1000000 руб., вложения подтверждены документально - 5 баллов; объем вложений собственных или заемных средств участника отбора превышает 1000000 руб., вложения подтверждены документально - 10 баллов;</w:t>
      </w:r>
      <w:proofErr w:type="gramEnd"/>
    </w:p>
    <w:p w:rsidR="000C69A8" w:rsidRDefault="000C69A8">
      <w:pPr>
        <w:pStyle w:val="ConsPlusNormal"/>
        <w:spacing w:before="220"/>
        <w:ind w:firstLine="540"/>
        <w:jc w:val="both"/>
      </w:pPr>
      <w:r>
        <w:t xml:space="preserve">оценка обоснованности реализации </w:t>
      </w:r>
      <w:proofErr w:type="gramStart"/>
      <w:r>
        <w:t>бизнес-проекта</w:t>
      </w:r>
      <w:proofErr w:type="gramEnd"/>
      <w:r>
        <w:t xml:space="preserve"> на территории Ленинградской области и необходимости оказания государственной поддержки участнику отбора при реализации бизнес-проекта - от 0 до 35 баллов (учитываются информация, содержащаяся в заявке и представленных документах, и пояснения участника отбора на заседании конкурсной комиссии).</w:t>
      </w:r>
    </w:p>
    <w:p w:rsidR="000C69A8" w:rsidRDefault="000C69A8">
      <w:pPr>
        <w:pStyle w:val="ConsPlusNormal"/>
        <w:spacing w:before="220"/>
        <w:ind w:firstLine="540"/>
        <w:jc w:val="both"/>
      </w:pPr>
      <w:bookmarkStart w:id="11" w:name="P209"/>
      <w:bookmarkEnd w:id="11"/>
      <w:r>
        <w:t>2.16. Отклонение заявок осуществляется посредством ГИС ЛО.</w:t>
      </w:r>
    </w:p>
    <w:p w:rsidR="000C69A8" w:rsidRDefault="000C69A8">
      <w:pPr>
        <w:pStyle w:val="ConsPlusNormal"/>
        <w:spacing w:before="220"/>
        <w:ind w:firstLine="540"/>
        <w:jc w:val="both"/>
      </w:pPr>
      <w:r>
        <w:t>Основаниями для отклонения заявки участника отбора являются:</w:t>
      </w:r>
    </w:p>
    <w:p w:rsidR="000C69A8" w:rsidRDefault="000C69A8">
      <w:pPr>
        <w:pStyle w:val="ConsPlusNormal"/>
        <w:spacing w:before="220"/>
        <w:ind w:firstLine="540"/>
        <w:jc w:val="both"/>
      </w:pPr>
      <w:r>
        <w:t xml:space="preserve">несоответствие </w:t>
      </w:r>
      <w:proofErr w:type="gramStart"/>
      <w:r>
        <w:t>бизнес-проекта</w:t>
      </w:r>
      <w:proofErr w:type="gramEnd"/>
      <w:r>
        <w:t xml:space="preserve"> характеристикам номинации отбора, указанным в объявлении;</w:t>
      </w:r>
    </w:p>
    <w:p w:rsidR="000C69A8" w:rsidRDefault="000C69A8">
      <w:pPr>
        <w:pStyle w:val="ConsPlusNormal"/>
        <w:spacing w:before="220"/>
        <w:ind w:firstLine="540"/>
        <w:jc w:val="both"/>
      </w:pPr>
      <w:r>
        <w:t xml:space="preserve">несоответствие участника отбора требованиям, установленным </w:t>
      </w:r>
      <w:hyperlink w:anchor="P128">
        <w:r>
          <w:rPr>
            <w:color w:val="0000FF"/>
          </w:rPr>
          <w:t>пунктами 2.4</w:t>
        </w:r>
      </w:hyperlink>
      <w:r>
        <w:t xml:space="preserve"> и </w:t>
      </w:r>
      <w:hyperlink w:anchor="P139">
        <w:r>
          <w:rPr>
            <w:color w:val="0000FF"/>
          </w:rPr>
          <w:t>2.5</w:t>
        </w:r>
      </w:hyperlink>
      <w:r>
        <w:t xml:space="preserve"> настоящего Порядка;</w:t>
      </w:r>
    </w:p>
    <w:p w:rsidR="000C69A8" w:rsidRDefault="000C69A8">
      <w:pPr>
        <w:pStyle w:val="ConsPlusNormal"/>
        <w:spacing w:before="220"/>
        <w:ind w:firstLine="540"/>
        <w:jc w:val="both"/>
      </w:pPr>
      <w:r>
        <w:t xml:space="preserve">несоответствие участника отбора категории получателей гранта, установленной </w:t>
      </w:r>
      <w:hyperlink w:anchor="P69">
        <w:r>
          <w:rPr>
            <w:color w:val="0000FF"/>
          </w:rPr>
          <w:t>пунктом 1.5</w:t>
        </w:r>
      </w:hyperlink>
      <w:r>
        <w:t xml:space="preserve"> настоящего Порядка;</w:t>
      </w:r>
    </w:p>
    <w:p w:rsidR="000C69A8" w:rsidRDefault="000C69A8">
      <w:pPr>
        <w:pStyle w:val="ConsPlusNormal"/>
        <w:spacing w:before="220"/>
        <w:ind w:firstLine="540"/>
        <w:jc w:val="both"/>
      </w:pPr>
      <w:r>
        <w:t xml:space="preserve">несоответствие сметы затрат, связанных с реализацией </w:t>
      </w:r>
      <w:proofErr w:type="gramStart"/>
      <w:r>
        <w:t>бизнес-проекта</w:t>
      </w:r>
      <w:proofErr w:type="gramEnd"/>
      <w:r>
        <w:t xml:space="preserve">, направлениям расходов, указанным в </w:t>
      </w:r>
      <w:hyperlink w:anchor="P73">
        <w:r>
          <w:rPr>
            <w:color w:val="0000FF"/>
          </w:rPr>
          <w:t>пункте 1.7</w:t>
        </w:r>
      </w:hyperlink>
      <w:r>
        <w:t xml:space="preserve"> настоящего Порядка;</w:t>
      </w:r>
    </w:p>
    <w:p w:rsidR="000C69A8" w:rsidRDefault="000C69A8">
      <w:pPr>
        <w:pStyle w:val="ConsPlusNormal"/>
        <w:spacing w:before="220"/>
        <w:ind w:firstLine="540"/>
        <w:jc w:val="both"/>
      </w:pPr>
      <w:r>
        <w:t xml:space="preserve">недостоверность информации, содержащейся в документах, представленных участником </w:t>
      </w:r>
      <w:proofErr w:type="gramStart"/>
      <w:r>
        <w:t>отбора</w:t>
      </w:r>
      <w:proofErr w:type="gramEnd"/>
      <w:r>
        <w:t xml:space="preserve"> в целях подтверждения соответствия установленным настоящим Порядком требованиям;</w:t>
      </w:r>
    </w:p>
    <w:p w:rsidR="000C69A8" w:rsidRDefault="000C69A8">
      <w:pPr>
        <w:pStyle w:val="ConsPlusNormal"/>
        <w:spacing w:before="220"/>
        <w:ind w:firstLine="540"/>
        <w:jc w:val="both"/>
      </w:pPr>
      <w:r>
        <w:t>недостоверность представленной участником отбора информации, в том числе информации о месте нахождения и адресе юридического лица;</w:t>
      </w:r>
    </w:p>
    <w:p w:rsidR="000C69A8" w:rsidRDefault="000C69A8">
      <w:pPr>
        <w:pStyle w:val="ConsPlusNormal"/>
        <w:spacing w:before="220"/>
        <w:ind w:firstLine="540"/>
        <w:jc w:val="both"/>
      </w:pPr>
      <w:r>
        <w:t>неявка на заседание комиссии участника отбора либо лица, уполномоченного в соответствии с действующим законодательством представлять интересы участника отбора;</w:t>
      </w:r>
    </w:p>
    <w:p w:rsidR="000C69A8" w:rsidRDefault="000C69A8">
      <w:pPr>
        <w:pStyle w:val="ConsPlusNormal"/>
        <w:spacing w:before="220"/>
        <w:ind w:firstLine="540"/>
        <w:jc w:val="both"/>
      </w:pPr>
      <w:r>
        <w:t xml:space="preserve">непредставление (представление не в полном объеме) документов, указанных в объявлении, предусмотренных </w:t>
      </w:r>
      <w:hyperlink w:anchor="P143">
        <w:r>
          <w:rPr>
            <w:color w:val="0000FF"/>
          </w:rPr>
          <w:t>пунктом 2.6</w:t>
        </w:r>
      </w:hyperlink>
      <w:r>
        <w:t xml:space="preserve"> настоящего Порядка;</w:t>
      </w:r>
    </w:p>
    <w:p w:rsidR="000C69A8" w:rsidRDefault="000C69A8">
      <w:pPr>
        <w:pStyle w:val="ConsPlusNormal"/>
        <w:spacing w:before="220"/>
        <w:ind w:firstLine="540"/>
        <w:jc w:val="both"/>
      </w:pPr>
      <w:r>
        <w:t xml:space="preserve">подача участником отбора заявки после даты </w:t>
      </w:r>
      <w:proofErr w:type="gramStart"/>
      <w:r>
        <w:t>и(</w:t>
      </w:r>
      <w:proofErr w:type="gramEnd"/>
      <w:r>
        <w:t>или) времени, определенных для подачи заявок;</w:t>
      </w:r>
    </w:p>
    <w:p w:rsidR="000C69A8" w:rsidRDefault="000C69A8">
      <w:pPr>
        <w:pStyle w:val="ConsPlusNormal"/>
        <w:spacing w:before="220"/>
        <w:ind w:firstLine="540"/>
        <w:jc w:val="both"/>
      </w:pPr>
      <w:r>
        <w:t xml:space="preserve">несоответствие представленных участником отбора заявки </w:t>
      </w:r>
      <w:proofErr w:type="gramStart"/>
      <w:r>
        <w:t>и(</w:t>
      </w:r>
      <w:proofErr w:type="gramEnd"/>
      <w:r>
        <w:t xml:space="preserve">или) документов требованиям, установленным в объявлении, предусмотренным </w:t>
      </w:r>
      <w:hyperlink w:anchor="P143">
        <w:r>
          <w:rPr>
            <w:color w:val="0000FF"/>
          </w:rPr>
          <w:t>пунктами 2.6</w:t>
        </w:r>
      </w:hyperlink>
      <w:r>
        <w:t xml:space="preserve">, </w:t>
      </w:r>
      <w:hyperlink w:anchor="P160">
        <w:r>
          <w:rPr>
            <w:color w:val="0000FF"/>
          </w:rPr>
          <w:t>2.7</w:t>
        </w:r>
      </w:hyperlink>
      <w:r>
        <w:t xml:space="preserve"> настоящего Порядка.</w:t>
      </w:r>
    </w:p>
    <w:p w:rsidR="000C69A8" w:rsidRDefault="000C69A8">
      <w:pPr>
        <w:pStyle w:val="ConsPlusNormal"/>
        <w:jc w:val="both"/>
      </w:pPr>
      <w:r>
        <w:t xml:space="preserve">(п. 2.16 в ред. </w:t>
      </w:r>
      <w:hyperlink r:id="rId53">
        <w:r>
          <w:rPr>
            <w:color w:val="0000FF"/>
          </w:rPr>
          <w:t>Постановления</w:t>
        </w:r>
      </w:hyperlink>
      <w:r>
        <w:t xml:space="preserve"> Правительства Ленинградской области от 10.06.2024 N 370)</w:t>
      </w:r>
    </w:p>
    <w:p w:rsidR="000C69A8" w:rsidRDefault="000C69A8">
      <w:pPr>
        <w:pStyle w:val="ConsPlusNormal"/>
        <w:spacing w:before="220"/>
        <w:ind w:firstLine="540"/>
        <w:jc w:val="both"/>
      </w:pPr>
      <w:bookmarkStart w:id="12" w:name="P222"/>
      <w:bookmarkEnd w:id="12"/>
      <w:r>
        <w:t>2.17. Порядковые номера заявкам присваиваются по итогам оценки заявок в порядке убывания количества набранных баллов.</w:t>
      </w:r>
    </w:p>
    <w:p w:rsidR="000C69A8" w:rsidRDefault="000C69A8">
      <w:pPr>
        <w:pStyle w:val="ConsPlusNormal"/>
        <w:spacing w:before="220"/>
        <w:ind w:firstLine="540"/>
        <w:jc w:val="both"/>
      </w:pPr>
      <w:r>
        <w:t>При равном количестве баллов определение победителя отбора происходит по итогам голосования членов комиссии простым подсчетом голосов. При равенстве голосов решающим является голос председателя комиссии.</w:t>
      </w:r>
    </w:p>
    <w:p w:rsidR="000C69A8" w:rsidRDefault="000C69A8">
      <w:pPr>
        <w:pStyle w:val="ConsPlusNormal"/>
        <w:spacing w:before="220"/>
        <w:ind w:firstLine="540"/>
        <w:jc w:val="both"/>
      </w:pPr>
      <w:r>
        <w:t>Победителями отбора признаются участники отбора, набравшие в сумме наибольшее количество баллов и занявшие первое место в рейтинге в соответствующей номинации.</w:t>
      </w:r>
    </w:p>
    <w:p w:rsidR="000C69A8" w:rsidRDefault="000C69A8">
      <w:pPr>
        <w:pStyle w:val="ConsPlusNormal"/>
        <w:spacing w:before="220"/>
        <w:ind w:firstLine="540"/>
        <w:jc w:val="both"/>
      </w:pPr>
      <w:bookmarkStart w:id="13" w:name="P225"/>
      <w:bookmarkEnd w:id="13"/>
      <w:r>
        <w:t xml:space="preserve">2.18. В случае если в отборе участвует одна заявка, рассмотрение и оценка заявки проводится в соответствии с критериями, установленными </w:t>
      </w:r>
      <w:hyperlink w:anchor="P198">
        <w:r>
          <w:rPr>
            <w:color w:val="0000FF"/>
          </w:rPr>
          <w:t>пунктом 2.15</w:t>
        </w:r>
      </w:hyperlink>
      <w:r>
        <w:t xml:space="preserve"> настоящего Порядка. Участник отбора признается победителем в случае, если общий балл оценки заявки, полученный в результате расчета среднего арифметического балла по каждому критерию оценки заявки, составляет не менее 60 процентов от максимально возможной величины общего балла.</w:t>
      </w:r>
    </w:p>
    <w:p w:rsidR="000C69A8" w:rsidRDefault="000C69A8">
      <w:pPr>
        <w:pStyle w:val="ConsPlusNormal"/>
        <w:spacing w:before="220"/>
        <w:ind w:firstLine="540"/>
        <w:jc w:val="both"/>
      </w:pPr>
      <w:r>
        <w:t>2.19. В случае отсутствия заявок, поданных до даты окончания приема заявок, или в случае принятия комиссией решения об отклонении всех заявок конкурс признается несостоявшимся.</w:t>
      </w:r>
    </w:p>
    <w:p w:rsidR="000C69A8" w:rsidRDefault="000C69A8">
      <w:pPr>
        <w:pStyle w:val="ConsPlusNormal"/>
        <w:jc w:val="both"/>
      </w:pPr>
      <w:r>
        <w:t>(</w:t>
      </w:r>
      <w:proofErr w:type="gramStart"/>
      <w:r>
        <w:t>п</w:t>
      </w:r>
      <w:proofErr w:type="gramEnd"/>
      <w:r>
        <w:t xml:space="preserve">. 2.19 в ред. </w:t>
      </w:r>
      <w:hyperlink r:id="rId54">
        <w:r>
          <w:rPr>
            <w:color w:val="0000FF"/>
          </w:rPr>
          <w:t>Постановления</w:t>
        </w:r>
      </w:hyperlink>
      <w:r>
        <w:t xml:space="preserve"> Правительства Ленинградской области от 10.06.2024 N 370)</w:t>
      </w:r>
    </w:p>
    <w:p w:rsidR="000C69A8" w:rsidRDefault="000C69A8">
      <w:pPr>
        <w:pStyle w:val="ConsPlusNormal"/>
        <w:spacing w:before="220"/>
        <w:ind w:firstLine="540"/>
        <w:jc w:val="both"/>
      </w:pPr>
      <w:r>
        <w:t>2.20. Результаты заседания комиссии не позднее трех рабочих дней со дня проведения заседания комиссии оформляются протоколом подведения итогов отбора, в котором отражается информация об участниках отбора, количестве набранных баллов и рейтинге в каждой номинации, а также размерах гранта.</w:t>
      </w:r>
    </w:p>
    <w:p w:rsidR="000C69A8" w:rsidRDefault="000C69A8">
      <w:pPr>
        <w:pStyle w:val="ConsPlusNormal"/>
        <w:jc w:val="both"/>
      </w:pPr>
      <w:r>
        <w:t>(</w:t>
      </w:r>
      <w:proofErr w:type="gramStart"/>
      <w:r>
        <w:t>п</w:t>
      </w:r>
      <w:proofErr w:type="gramEnd"/>
      <w:r>
        <w:t xml:space="preserve">. 2.20 в ред. </w:t>
      </w:r>
      <w:hyperlink r:id="rId55">
        <w:r>
          <w:rPr>
            <w:color w:val="0000FF"/>
          </w:rPr>
          <w:t>Постановления</w:t>
        </w:r>
      </w:hyperlink>
      <w:r>
        <w:t xml:space="preserve"> Правительства Ленинградской области от 10.06.2024 N 370)</w:t>
      </w:r>
    </w:p>
    <w:p w:rsidR="000C69A8" w:rsidRDefault="000C69A8">
      <w:pPr>
        <w:pStyle w:val="ConsPlusNormal"/>
        <w:spacing w:before="220"/>
        <w:ind w:firstLine="540"/>
        <w:jc w:val="both"/>
      </w:pPr>
      <w:bookmarkStart w:id="14" w:name="P230"/>
      <w:bookmarkEnd w:id="14"/>
      <w:r>
        <w:t xml:space="preserve">2.21. Решение о предоставлении гранта по каждой номинации принимается комитетом в форме правового акта комитета в течение пяти рабочих дней </w:t>
      </w:r>
      <w:proofErr w:type="gramStart"/>
      <w:r>
        <w:t>с даты оформления</w:t>
      </w:r>
      <w:proofErr w:type="gramEnd"/>
      <w:r>
        <w:t xml:space="preserve"> протокола подведения итогов отбора, с указанием получателей грантов, количества набранных ими баллов и места в рейтинге в соответствующей номинации, а также размера предоставляемого гранта.</w:t>
      </w:r>
    </w:p>
    <w:p w:rsidR="000C69A8" w:rsidRDefault="000C69A8">
      <w:pPr>
        <w:pStyle w:val="ConsPlusNormal"/>
        <w:jc w:val="both"/>
      </w:pPr>
      <w:r>
        <w:t>(</w:t>
      </w:r>
      <w:proofErr w:type="gramStart"/>
      <w:r>
        <w:t>п</w:t>
      </w:r>
      <w:proofErr w:type="gramEnd"/>
      <w:r>
        <w:t xml:space="preserve">. 2.21 в ред. </w:t>
      </w:r>
      <w:hyperlink r:id="rId56">
        <w:r>
          <w:rPr>
            <w:color w:val="0000FF"/>
          </w:rPr>
          <w:t>Постановления</w:t>
        </w:r>
      </w:hyperlink>
      <w:r>
        <w:t xml:space="preserve"> Правительства Ленинградской области от 10.06.2024 N 370)</w:t>
      </w:r>
    </w:p>
    <w:p w:rsidR="000C69A8" w:rsidRDefault="000C69A8">
      <w:pPr>
        <w:pStyle w:val="ConsPlusNormal"/>
        <w:spacing w:before="220"/>
        <w:ind w:firstLine="540"/>
        <w:jc w:val="both"/>
      </w:pPr>
      <w:bookmarkStart w:id="15" w:name="P232"/>
      <w:bookmarkEnd w:id="15"/>
      <w:r>
        <w:t>2.22. Комитет не позднее 14-го календарного дня, следующего за днем определения победителя отбора, размещает на официальном сайте комитета сети "Интернет" протокол подведения итогов отбора, содержащий следующие сведения:</w:t>
      </w:r>
    </w:p>
    <w:p w:rsidR="000C69A8" w:rsidRDefault="000C69A8">
      <w:pPr>
        <w:pStyle w:val="ConsPlusNormal"/>
        <w:spacing w:before="220"/>
        <w:ind w:firstLine="540"/>
        <w:jc w:val="both"/>
      </w:pPr>
      <w:r>
        <w:t>дату, время и место проведения рассмотрения заявок участников отбора;</w:t>
      </w:r>
    </w:p>
    <w:p w:rsidR="000C69A8" w:rsidRDefault="000C69A8">
      <w:pPr>
        <w:pStyle w:val="ConsPlusNormal"/>
        <w:spacing w:before="220"/>
        <w:ind w:firstLine="540"/>
        <w:jc w:val="both"/>
      </w:pPr>
      <w:r>
        <w:t>дату, время и место оценки заявок участников отбора;</w:t>
      </w:r>
    </w:p>
    <w:p w:rsidR="000C69A8" w:rsidRDefault="000C69A8">
      <w:pPr>
        <w:pStyle w:val="ConsPlusNormal"/>
        <w:spacing w:before="220"/>
        <w:ind w:firstLine="540"/>
        <w:jc w:val="both"/>
      </w:pPr>
      <w:r>
        <w:t>информацию об участниках отбора, заявки которых были рассмотрены;</w:t>
      </w:r>
    </w:p>
    <w:p w:rsidR="000C69A8" w:rsidRDefault="000C69A8">
      <w:pPr>
        <w:pStyle w:val="ConsPlusNormal"/>
        <w:spacing w:before="220"/>
        <w:ind w:firstLine="540"/>
        <w:jc w:val="both"/>
      </w:pPr>
      <w:r>
        <w:t>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0C69A8" w:rsidRDefault="000C69A8">
      <w:pPr>
        <w:pStyle w:val="ConsPlusNormal"/>
        <w:spacing w:before="220"/>
        <w:ind w:firstLine="540"/>
        <w:jc w:val="both"/>
      </w:pPr>
      <w:r>
        <w:t>наименование получателей гранта, с которыми заключается договор, и размер предоставляемого им гранта;</w:t>
      </w:r>
    </w:p>
    <w:p w:rsidR="000C69A8" w:rsidRDefault="000C69A8">
      <w:pPr>
        <w:pStyle w:val="ConsPlusNormal"/>
        <w:spacing w:before="220"/>
        <w:ind w:firstLine="540"/>
        <w:jc w:val="both"/>
      </w:pPr>
      <w:r>
        <w:t>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принятое на основании результатов оценки решение о присвоении заявкам порядковых номеров.</w:t>
      </w:r>
    </w:p>
    <w:p w:rsidR="000C69A8" w:rsidRDefault="000C69A8">
      <w:pPr>
        <w:pStyle w:val="ConsPlusNormal"/>
        <w:jc w:val="both"/>
      </w:pPr>
      <w:r>
        <w:t xml:space="preserve">(п. 2.22 в ред. </w:t>
      </w:r>
      <w:hyperlink r:id="rId57">
        <w:r>
          <w:rPr>
            <w:color w:val="0000FF"/>
          </w:rPr>
          <w:t>Постановления</w:t>
        </w:r>
      </w:hyperlink>
      <w:r>
        <w:t xml:space="preserve"> Правительства Ленинградской области от 10.06.2024 N 370)</w:t>
      </w:r>
    </w:p>
    <w:p w:rsidR="000C69A8" w:rsidRDefault="000C69A8">
      <w:pPr>
        <w:pStyle w:val="ConsPlusNormal"/>
        <w:spacing w:before="220"/>
        <w:ind w:firstLine="540"/>
        <w:jc w:val="both"/>
      </w:pPr>
      <w:r>
        <w:t>2.23. Комитет принимает решение об отмене проведения отбора в случае уменьшения лимитов бюджетных обязательств, ранее доведенных комитету на предоставление гранта, приводящего к невозможности предоставления гранта.</w:t>
      </w:r>
    </w:p>
    <w:p w:rsidR="000C69A8" w:rsidRDefault="000C69A8">
      <w:pPr>
        <w:pStyle w:val="ConsPlusNormal"/>
        <w:spacing w:before="220"/>
        <w:ind w:firstLine="540"/>
        <w:jc w:val="both"/>
      </w:pPr>
      <w:r>
        <w:t xml:space="preserve">Объявление об отмене проведения отбора с информацией о причинах отмены отбора размещается на официальном сайте комитета в сети "Интернет" не </w:t>
      </w:r>
      <w:proofErr w:type="gramStart"/>
      <w:r>
        <w:t>позднее</w:t>
      </w:r>
      <w:proofErr w:type="gramEnd"/>
      <w:r>
        <w:t xml:space="preserve"> чем за один рабочий день до даты окончания приема заявок участников отбора.</w:t>
      </w:r>
    </w:p>
    <w:p w:rsidR="000C69A8" w:rsidRDefault="000C69A8">
      <w:pPr>
        <w:pStyle w:val="ConsPlusNormal"/>
        <w:spacing w:before="220"/>
        <w:ind w:firstLine="540"/>
        <w:jc w:val="both"/>
      </w:pPr>
      <w:r>
        <w:t>Участники отбора, подавшие заявки, информируются об отмене проведения отбора в системе ГИС ЛО в день размещения данного объявления на официальном сайте комитета в сети "Интернет".</w:t>
      </w:r>
    </w:p>
    <w:p w:rsidR="000C69A8" w:rsidRDefault="000C69A8">
      <w:pPr>
        <w:pStyle w:val="ConsPlusNormal"/>
        <w:spacing w:before="220"/>
        <w:ind w:firstLine="540"/>
        <w:jc w:val="both"/>
      </w:pPr>
      <w:r>
        <w:t>Отбор считается отмененным со дня размещения объявления о его отмене на официальном сайте комитета в сети "Интернет.</w:t>
      </w:r>
    </w:p>
    <w:p w:rsidR="000C69A8" w:rsidRDefault="000C69A8">
      <w:pPr>
        <w:pStyle w:val="ConsPlusNormal"/>
        <w:jc w:val="both"/>
      </w:pPr>
      <w:r>
        <w:t xml:space="preserve">(п. 2.23 </w:t>
      </w:r>
      <w:proofErr w:type="gramStart"/>
      <w:r>
        <w:t>введен</w:t>
      </w:r>
      <w:proofErr w:type="gramEnd"/>
      <w:r>
        <w:t xml:space="preserve"> </w:t>
      </w:r>
      <w:hyperlink r:id="rId58">
        <w:r>
          <w:rPr>
            <w:color w:val="0000FF"/>
          </w:rPr>
          <w:t>Постановлением</w:t>
        </w:r>
      </w:hyperlink>
      <w:r>
        <w:t xml:space="preserve"> Правительства Ленинградской области от 10.06.2024 N 370)</w:t>
      </w:r>
    </w:p>
    <w:p w:rsidR="000C69A8" w:rsidRDefault="000C69A8">
      <w:pPr>
        <w:pStyle w:val="ConsPlusNormal"/>
        <w:ind w:firstLine="540"/>
        <w:jc w:val="both"/>
      </w:pPr>
    </w:p>
    <w:p w:rsidR="000C69A8" w:rsidRDefault="000C69A8">
      <w:pPr>
        <w:pStyle w:val="ConsPlusTitle"/>
        <w:jc w:val="center"/>
        <w:outlineLvl w:val="1"/>
      </w:pPr>
      <w:r>
        <w:t>3. Условия и порядок предоставления грантов</w:t>
      </w:r>
    </w:p>
    <w:p w:rsidR="000C69A8" w:rsidRDefault="000C69A8">
      <w:pPr>
        <w:pStyle w:val="ConsPlusNormal"/>
        <w:ind w:firstLine="540"/>
        <w:jc w:val="both"/>
      </w:pPr>
    </w:p>
    <w:p w:rsidR="000C69A8" w:rsidRDefault="000C69A8">
      <w:pPr>
        <w:pStyle w:val="ConsPlusNormal"/>
        <w:ind w:firstLine="540"/>
        <w:jc w:val="both"/>
      </w:pPr>
      <w:r>
        <w:t>3.1. Количество предоставляемых грантов в текущем финансовом году составляет не более одного на каждую номинацию.</w:t>
      </w:r>
    </w:p>
    <w:p w:rsidR="000C69A8" w:rsidRDefault="000C69A8">
      <w:pPr>
        <w:pStyle w:val="ConsPlusNormal"/>
        <w:spacing w:before="220"/>
        <w:ind w:firstLine="540"/>
        <w:jc w:val="both"/>
      </w:pPr>
      <w:r>
        <w:t xml:space="preserve">3.2. Комитет не позднее 10 рабочих дней со дня издания правового акта комитета, указанного в </w:t>
      </w:r>
      <w:hyperlink w:anchor="P230">
        <w:r>
          <w:rPr>
            <w:color w:val="0000FF"/>
          </w:rPr>
          <w:t>пункте 2.21</w:t>
        </w:r>
      </w:hyperlink>
      <w:r>
        <w:t xml:space="preserve"> настоящего Порядка, заключает с получателем гранта договор.</w:t>
      </w:r>
    </w:p>
    <w:p w:rsidR="000C69A8" w:rsidRDefault="000C69A8">
      <w:pPr>
        <w:pStyle w:val="ConsPlusNormal"/>
        <w:spacing w:before="220"/>
        <w:ind w:firstLine="540"/>
        <w:jc w:val="both"/>
      </w:pPr>
      <w:bookmarkStart w:id="16" w:name="P250"/>
      <w:bookmarkEnd w:id="16"/>
      <w:r>
        <w:t xml:space="preserve">3.3. Размер гранта составляет не более 75 процентов от предполагаемых затрат, связанных с реализацией </w:t>
      </w:r>
      <w:proofErr w:type="gramStart"/>
      <w:r>
        <w:t>бизнес-проекта</w:t>
      </w:r>
      <w:proofErr w:type="gramEnd"/>
      <w:r>
        <w:t>, указанных в смете расходов, связанных с реализацией бизнес-проекта, но не более 1 миллиона рублей, в пределах бюджетных ассигнований на текущий финансовый год.</w:t>
      </w:r>
    </w:p>
    <w:p w:rsidR="000C69A8" w:rsidRDefault="000C69A8">
      <w:pPr>
        <w:pStyle w:val="ConsPlusNormal"/>
        <w:jc w:val="both"/>
      </w:pPr>
      <w:r>
        <w:t>(</w:t>
      </w:r>
      <w:proofErr w:type="gramStart"/>
      <w:r>
        <w:t>п</w:t>
      </w:r>
      <w:proofErr w:type="gramEnd"/>
      <w:r>
        <w:t xml:space="preserve">. 3.3 в ред. </w:t>
      </w:r>
      <w:hyperlink r:id="rId59">
        <w:r>
          <w:rPr>
            <w:color w:val="0000FF"/>
          </w:rPr>
          <w:t>Постановления</w:t>
        </w:r>
      </w:hyperlink>
      <w:r>
        <w:t xml:space="preserve"> Правительства Ленинградской области от 21.08.2023 N 576)</w:t>
      </w:r>
    </w:p>
    <w:p w:rsidR="000C69A8" w:rsidRDefault="000C69A8">
      <w:pPr>
        <w:pStyle w:val="ConsPlusNormal"/>
        <w:spacing w:before="220"/>
        <w:ind w:firstLine="540"/>
        <w:jc w:val="both"/>
      </w:pPr>
      <w:bookmarkStart w:id="17" w:name="P252"/>
      <w:bookmarkEnd w:id="17"/>
      <w:r>
        <w:t>3.4. В случае если объем средств, запрашиваемых на финансовое обеспечение затрат, превышает объем бюджетных средств, предусмотренных на предоставление грантов, то средства распределяются между получателями грантов пропорционально объему запрашиваемых средств.</w:t>
      </w:r>
    </w:p>
    <w:p w:rsidR="000C69A8" w:rsidRDefault="000C69A8">
      <w:pPr>
        <w:pStyle w:val="ConsPlusNormal"/>
        <w:jc w:val="both"/>
      </w:pPr>
      <w:r>
        <w:t>(</w:t>
      </w:r>
      <w:proofErr w:type="gramStart"/>
      <w:r>
        <w:t>в</w:t>
      </w:r>
      <w:proofErr w:type="gramEnd"/>
      <w:r>
        <w:t xml:space="preserve"> ред. </w:t>
      </w:r>
      <w:hyperlink r:id="rId60">
        <w:r>
          <w:rPr>
            <w:color w:val="0000FF"/>
          </w:rPr>
          <w:t>Постановления</w:t>
        </w:r>
      </w:hyperlink>
      <w:r>
        <w:t xml:space="preserve"> Правительства Ленинградской области от 22.06.2023 N 427)</w:t>
      </w:r>
    </w:p>
    <w:p w:rsidR="000C69A8" w:rsidRDefault="000C69A8">
      <w:pPr>
        <w:pStyle w:val="ConsPlusNormal"/>
        <w:spacing w:before="220"/>
        <w:ind w:firstLine="540"/>
        <w:jc w:val="both"/>
      </w:pPr>
      <w:r>
        <w:t xml:space="preserve">3.5. </w:t>
      </w:r>
      <w:proofErr w:type="gramStart"/>
      <w:r>
        <w:t>Грант предоставляется при согласии получателя гранта, лиц, получающих средства на основании договоров, заключенных с получателями грантов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w:t>
      </w:r>
      <w:proofErr w:type="gramEnd"/>
      <w:r>
        <w:t xml:space="preserve"> и условий предоставления гранта, в том числе в части достижения результатов предоставления гранта, а также проверки органами государственного (муниципального) финансового контроля в соответствии со </w:t>
      </w:r>
      <w:hyperlink r:id="rId61">
        <w:r>
          <w:rPr>
            <w:color w:val="0000FF"/>
          </w:rPr>
          <w:t>статьями 268.1</w:t>
        </w:r>
      </w:hyperlink>
      <w:r>
        <w:t xml:space="preserve"> и </w:t>
      </w:r>
      <w:hyperlink r:id="rId62">
        <w:r>
          <w:rPr>
            <w:color w:val="0000FF"/>
          </w:rPr>
          <w:t>269.2</w:t>
        </w:r>
      </w:hyperlink>
      <w:r>
        <w:t xml:space="preserve"> Бюджетного кодекса Российской Федерации и на включение таких положений в договор.</w:t>
      </w:r>
    </w:p>
    <w:p w:rsidR="000C69A8" w:rsidRDefault="000C69A8">
      <w:pPr>
        <w:pStyle w:val="ConsPlusNormal"/>
        <w:spacing w:before="220"/>
        <w:ind w:firstLine="540"/>
        <w:jc w:val="both"/>
      </w:pPr>
      <w:r>
        <w:t>Получатель гранта обязан использовать средства гранта по целевому назначению в срок не более 12 месяцев со дня перечисления сре</w:t>
      </w:r>
      <w:proofErr w:type="gramStart"/>
      <w:r>
        <w:t>дств гр</w:t>
      </w:r>
      <w:proofErr w:type="gramEnd"/>
      <w:r>
        <w:t>анта получателю.</w:t>
      </w:r>
    </w:p>
    <w:p w:rsidR="000C69A8" w:rsidRDefault="000C69A8">
      <w:pPr>
        <w:pStyle w:val="ConsPlusNormal"/>
        <w:jc w:val="both"/>
      </w:pPr>
      <w:r>
        <w:t xml:space="preserve">(п. 3.5 в ред. </w:t>
      </w:r>
      <w:hyperlink r:id="rId63">
        <w:r>
          <w:rPr>
            <w:color w:val="0000FF"/>
          </w:rPr>
          <w:t>Постановления</w:t>
        </w:r>
      </w:hyperlink>
      <w:r>
        <w:t xml:space="preserve"> Правительства Ленинградской области от 10.06.2024 N 370)</w:t>
      </w:r>
    </w:p>
    <w:p w:rsidR="000C69A8" w:rsidRDefault="000C69A8">
      <w:pPr>
        <w:pStyle w:val="ConsPlusNormal"/>
        <w:spacing w:before="220"/>
        <w:ind w:firstLine="540"/>
        <w:jc w:val="both"/>
      </w:pPr>
      <w:r>
        <w:t xml:space="preserve">3.6. При наличии потребности в неиспользованных средствах гранта, предоставленного в отчетном году, получатель гранта уведомляет комитет о наличии потребности в использовании средств гранта в срок до 1 февраля года, следующего за </w:t>
      </w:r>
      <w:proofErr w:type="gramStart"/>
      <w:r>
        <w:t>отчетным</w:t>
      </w:r>
      <w:proofErr w:type="gramEnd"/>
      <w:r>
        <w:t>.</w:t>
      </w:r>
    </w:p>
    <w:p w:rsidR="000C69A8" w:rsidRDefault="000C69A8">
      <w:pPr>
        <w:pStyle w:val="ConsPlusNormal"/>
        <w:jc w:val="both"/>
      </w:pPr>
      <w:r>
        <w:t>(</w:t>
      </w:r>
      <w:proofErr w:type="gramStart"/>
      <w:r>
        <w:t>в</w:t>
      </w:r>
      <w:proofErr w:type="gramEnd"/>
      <w:r>
        <w:t xml:space="preserve"> ред. </w:t>
      </w:r>
      <w:hyperlink r:id="rId64">
        <w:r>
          <w:rPr>
            <w:color w:val="0000FF"/>
          </w:rPr>
          <w:t>Постановления</w:t>
        </w:r>
      </w:hyperlink>
      <w:r>
        <w:t xml:space="preserve"> Правительства Ленинградской области от 22.06.2023 N 427)</w:t>
      </w:r>
    </w:p>
    <w:p w:rsidR="000C69A8" w:rsidRDefault="000C69A8">
      <w:pPr>
        <w:pStyle w:val="ConsPlusNormal"/>
        <w:spacing w:before="220"/>
        <w:ind w:firstLine="540"/>
        <w:jc w:val="both"/>
      </w:pPr>
      <w:r>
        <w:t>Комитет по согласованию с Комитетом финансов Ленинградской области в установленном порядке принимает решение о подтверждении потребности в использовании сре</w:t>
      </w:r>
      <w:proofErr w:type="gramStart"/>
      <w:r>
        <w:t>дств гр</w:t>
      </w:r>
      <w:proofErr w:type="gramEnd"/>
      <w:r>
        <w:t>анта, предоставленного в отчетном году, и уведомляет о решении получателя гранта.</w:t>
      </w:r>
    </w:p>
    <w:p w:rsidR="000C69A8" w:rsidRDefault="000C69A8">
      <w:pPr>
        <w:pStyle w:val="ConsPlusNormal"/>
        <w:spacing w:before="220"/>
        <w:ind w:firstLine="540"/>
        <w:jc w:val="both"/>
      </w:pPr>
      <w:r>
        <w:t xml:space="preserve">Получатель гранта направляет не использованные в отчетном финансовом году средства гранта на финансовое обеспечение затрат в пределах и по направлениям сметы затрат, связанных с реализацией </w:t>
      </w:r>
      <w:proofErr w:type="gramStart"/>
      <w:r>
        <w:t>бизнес-проекта</w:t>
      </w:r>
      <w:proofErr w:type="gramEnd"/>
      <w:r>
        <w:t xml:space="preserve">, в соответствии с </w:t>
      </w:r>
      <w:hyperlink w:anchor="P73">
        <w:r>
          <w:rPr>
            <w:color w:val="0000FF"/>
          </w:rPr>
          <w:t>пунктом 1.7</w:t>
        </w:r>
      </w:hyperlink>
      <w:r>
        <w:t xml:space="preserve"> настоящего Порядка.</w:t>
      </w:r>
    </w:p>
    <w:p w:rsidR="000C69A8" w:rsidRDefault="000C69A8">
      <w:pPr>
        <w:pStyle w:val="ConsPlusNormal"/>
        <w:jc w:val="both"/>
      </w:pPr>
      <w:r>
        <w:t xml:space="preserve">(в ред. </w:t>
      </w:r>
      <w:hyperlink r:id="rId65">
        <w:r>
          <w:rPr>
            <w:color w:val="0000FF"/>
          </w:rPr>
          <w:t>Постановления</w:t>
        </w:r>
      </w:hyperlink>
      <w:r>
        <w:t xml:space="preserve"> Правительства Ленинградской области от 21.08.2023 N 576)</w:t>
      </w:r>
    </w:p>
    <w:p w:rsidR="000C69A8" w:rsidRDefault="000C69A8">
      <w:pPr>
        <w:pStyle w:val="ConsPlusNormal"/>
        <w:spacing w:before="220"/>
        <w:ind w:firstLine="540"/>
        <w:jc w:val="both"/>
      </w:pPr>
      <w:proofErr w:type="gramStart"/>
      <w:r>
        <w:t>Остаток гранта, потребность в котором не подтверждена, подлежит возврату получателем гранта в областной бюджет Ленинградской области в установленный в договоре срок, но не позднее 1 апреля текущего финансового года.</w:t>
      </w:r>
      <w:proofErr w:type="gramEnd"/>
    </w:p>
    <w:p w:rsidR="000C69A8" w:rsidRDefault="000C69A8">
      <w:pPr>
        <w:pStyle w:val="ConsPlusNormal"/>
        <w:spacing w:before="220"/>
        <w:ind w:firstLine="540"/>
        <w:jc w:val="both"/>
      </w:pPr>
      <w:r>
        <w:t>3.7. Перечисление гранта осуществляется Комитетом финансов Ленинградской области на основании заявки на оплату затрат, представленной комитетом:</w:t>
      </w:r>
    </w:p>
    <w:p w:rsidR="000C69A8" w:rsidRDefault="000C69A8">
      <w:pPr>
        <w:pStyle w:val="ConsPlusNormal"/>
        <w:jc w:val="both"/>
      </w:pPr>
      <w:r>
        <w:t xml:space="preserve">(в ред. </w:t>
      </w:r>
      <w:hyperlink r:id="rId66">
        <w:r>
          <w:rPr>
            <w:color w:val="0000FF"/>
          </w:rPr>
          <w:t>Постановления</w:t>
        </w:r>
      </w:hyperlink>
      <w:r>
        <w:t xml:space="preserve"> Правительства Ленинградской области от 21.08.2023 N 576)</w:t>
      </w:r>
    </w:p>
    <w:p w:rsidR="000C69A8" w:rsidRDefault="000C69A8">
      <w:pPr>
        <w:pStyle w:val="ConsPlusNormal"/>
        <w:spacing w:before="220"/>
        <w:ind w:firstLine="540"/>
        <w:jc w:val="both"/>
      </w:pPr>
      <w:r>
        <w:t>на расчетный счет, открытый получателем гранта в учреждении Центрального банка Российской Федерации или кредитной организации, указанный в договоре, в случае если средства не подлежат казначейскому сопровождению в соответствии с действующим законодательством;</w:t>
      </w:r>
    </w:p>
    <w:p w:rsidR="000C69A8" w:rsidRDefault="000C69A8">
      <w:pPr>
        <w:pStyle w:val="ConsPlusNormal"/>
        <w:spacing w:before="220"/>
        <w:ind w:firstLine="540"/>
        <w:jc w:val="both"/>
      </w:pPr>
      <w:r>
        <w:t>на лицевой счет, открытый получателю гранта для осуществления и отражения операций с денежными средствами участников казначейского сопровождения, открытый в установленном порядке, в случае если средства подлежат казначейскому сопровождению в соответствии с действующим законодательством.</w:t>
      </w:r>
    </w:p>
    <w:p w:rsidR="000C69A8" w:rsidRDefault="000C69A8">
      <w:pPr>
        <w:pStyle w:val="ConsPlusNormal"/>
        <w:spacing w:before="220"/>
        <w:ind w:firstLine="540"/>
        <w:jc w:val="both"/>
      </w:pPr>
      <w:r>
        <w:t>Заявка на оплату затрат направляется комитетом в Комитет финансов Ленинградской области в течение 10 рабочих дней с даты заключения договора.</w:t>
      </w:r>
    </w:p>
    <w:p w:rsidR="000C69A8" w:rsidRDefault="000C69A8">
      <w:pPr>
        <w:pStyle w:val="ConsPlusNormal"/>
        <w:jc w:val="both"/>
      </w:pPr>
      <w:r>
        <w:t xml:space="preserve">(в ред. </w:t>
      </w:r>
      <w:hyperlink r:id="rId67">
        <w:r>
          <w:rPr>
            <w:color w:val="0000FF"/>
          </w:rPr>
          <w:t>Постановления</w:t>
        </w:r>
      </w:hyperlink>
      <w:r>
        <w:t xml:space="preserve"> Правительства Ленинградской области от 21.08.2023 N 576)</w:t>
      </w:r>
    </w:p>
    <w:p w:rsidR="000C69A8" w:rsidRDefault="000C69A8">
      <w:pPr>
        <w:pStyle w:val="ConsPlusNormal"/>
        <w:spacing w:before="220"/>
        <w:ind w:firstLine="540"/>
        <w:jc w:val="both"/>
      </w:pPr>
      <w:r>
        <w:t>В случае если средства гранта подлежат казначейскому сопровождению, в договор подлежат включению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0C69A8" w:rsidRDefault="000C69A8">
      <w:pPr>
        <w:pStyle w:val="ConsPlusNormal"/>
        <w:spacing w:before="220"/>
        <w:ind w:firstLine="540"/>
        <w:jc w:val="both"/>
      </w:pPr>
      <w:bookmarkStart w:id="18" w:name="P270"/>
      <w:bookmarkEnd w:id="18"/>
      <w:r>
        <w:t xml:space="preserve">3.8. Победитель отбора должен подписать договор в течение трех календарных дней </w:t>
      </w:r>
      <w:proofErr w:type="gramStart"/>
      <w:r>
        <w:t>с даты размещения</w:t>
      </w:r>
      <w:proofErr w:type="gramEnd"/>
      <w:r>
        <w:t xml:space="preserve"> комитетом его в системе ГИС ЛО.</w:t>
      </w:r>
    </w:p>
    <w:p w:rsidR="000C69A8" w:rsidRDefault="000C69A8">
      <w:pPr>
        <w:pStyle w:val="ConsPlusNormal"/>
        <w:spacing w:before="220"/>
        <w:ind w:firstLine="540"/>
        <w:jc w:val="both"/>
      </w:pPr>
      <w:r>
        <w:t>Победитель отбора, не подписавший договор в течение срока, указанного в настоящем пункте, признается уклонившимся от подписания договора.</w:t>
      </w:r>
    </w:p>
    <w:p w:rsidR="000C69A8" w:rsidRDefault="000C69A8">
      <w:pPr>
        <w:pStyle w:val="ConsPlusNormal"/>
        <w:spacing w:before="220"/>
        <w:ind w:firstLine="540"/>
        <w:jc w:val="both"/>
      </w:pPr>
      <w:r>
        <w:t xml:space="preserve">В случае если победитель отбора признан уклонившимся от подписания договора, комитет заключает договор с участником отбора, занявшим второе место в номинации, в течение 10 рабочих дней </w:t>
      </w:r>
      <w:proofErr w:type="gramStart"/>
      <w:r>
        <w:t>с даты уведомления</w:t>
      </w:r>
      <w:proofErr w:type="gramEnd"/>
      <w:r>
        <w:t xml:space="preserve"> участника отбора о заключении договора.</w:t>
      </w:r>
    </w:p>
    <w:p w:rsidR="000C69A8" w:rsidRDefault="000C69A8">
      <w:pPr>
        <w:pStyle w:val="ConsPlusNormal"/>
        <w:jc w:val="both"/>
      </w:pPr>
      <w:r>
        <w:t xml:space="preserve">(п. 3.8 в ред. </w:t>
      </w:r>
      <w:hyperlink r:id="rId68">
        <w:r>
          <w:rPr>
            <w:color w:val="0000FF"/>
          </w:rPr>
          <w:t>Постановления</w:t>
        </w:r>
      </w:hyperlink>
      <w:r>
        <w:t xml:space="preserve"> Правительства Ленинградской области от 10.06.2024 N 370)</w:t>
      </w:r>
    </w:p>
    <w:p w:rsidR="000C69A8" w:rsidRDefault="000C69A8">
      <w:pPr>
        <w:pStyle w:val="ConsPlusNormal"/>
        <w:spacing w:before="220"/>
        <w:ind w:firstLine="540"/>
        <w:jc w:val="both"/>
      </w:pPr>
      <w:r>
        <w:t xml:space="preserve">3.9. Планируемым результатом предоставления гранта является реализация </w:t>
      </w:r>
      <w:proofErr w:type="gramStart"/>
      <w:r>
        <w:t>бизнес-проекта</w:t>
      </w:r>
      <w:proofErr w:type="gramEnd"/>
      <w:r>
        <w:t xml:space="preserve"> на сумму, определенную сметой затрат, способствующая повышению конкурентоспособности получателя гранта.</w:t>
      </w:r>
    </w:p>
    <w:p w:rsidR="000C69A8" w:rsidRDefault="000C69A8">
      <w:pPr>
        <w:pStyle w:val="ConsPlusNormal"/>
        <w:spacing w:before="220"/>
        <w:ind w:firstLine="540"/>
        <w:jc w:val="both"/>
      </w:pPr>
      <w:r>
        <w:t>Характеристиками результата предоставления гранта являются:</w:t>
      </w:r>
    </w:p>
    <w:p w:rsidR="000C69A8" w:rsidRDefault="000C69A8">
      <w:pPr>
        <w:pStyle w:val="ConsPlusNormal"/>
        <w:spacing w:before="220"/>
        <w:ind w:firstLine="540"/>
        <w:jc w:val="both"/>
      </w:pPr>
      <w:r>
        <w:t>обязательство получателя гранта по осуществлению хозяйственной деятельности в течение трех лет с момента получения гранта;</w:t>
      </w:r>
    </w:p>
    <w:p w:rsidR="000C69A8" w:rsidRDefault="000C69A8">
      <w:pPr>
        <w:pStyle w:val="ConsPlusNormal"/>
        <w:spacing w:before="220"/>
        <w:ind w:firstLine="540"/>
        <w:jc w:val="both"/>
      </w:pPr>
      <w:r>
        <w:t>обязательство получателя гранта по сохранению среднесписочной численности работников в году предоставления гранта на уровне не менее 90 процентов по отношению к году, предшествующему году предоставления гранта.</w:t>
      </w:r>
    </w:p>
    <w:p w:rsidR="000C69A8" w:rsidRDefault="000C69A8">
      <w:pPr>
        <w:pStyle w:val="ConsPlusNormal"/>
        <w:spacing w:before="220"/>
        <w:ind w:firstLine="540"/>
        <w:jc w:val="both"/>
      </w:pPr>
      <w:r>
        <w:t>В договоре указываются точная дата завершения, конечное значение результата предоставления гранта и конкретные количественные характеристики результатов предоставления гранта.</w:t>
      </w:r>
    </w:p>
    <w:p w:rsidR="000C69A8" w:rsidRDefault="000C69A8">
      <w:pPr>
        <w:pStyle w:val="ConsPlusNormal"/>
        <w:jc w:val="both"/>
      </w:pPr>
      <w:r>
        <w:t xml:space="preserve">(п. 3.9 в ред. </w:t>
      </w:r>
      <w:hyperlink r:id="rId69">
        <w:r>
          <w:rPr>
            <w:color w:val="0000FF"/>
          </w:rPr>
          <w:t>Постановления</w:t>
        </w:r>
      </w:hyperlink>
      <w:r>
        <w:t xml:space="preserve"> Правительства Ленинградской области от 10.06.2024 N 370)</w:t>
      </w:r>
    </w:p>
    <w:p w:rsidR="000C69A8" w:rsidRDefault="000C69A8">
      <w:pPr>
        <w:pStyle w:val="ConsPlusNormal"/>
        <w:spacing w:before="220"/>
        <w:ind w:firstLine="540"/>
        <w:jc w:val="both"/>
      </w:pPr>
      <w:r>
        <w:t xml:space="preserve">3.10. Утратил силу с 10 июня 2024 года. - </w:t>
      </w:r>
      <w:hyperlink r:id="rId70">
        <w:r>
          <w:rPr>
            <w:color w:val="0000FF"/>
          </w:rPr>
          <w:t>Постановление</w:t>
        </w:r>
      </w:hyperlink>
      <w:r>
        <w:t xml:space="preserve"> Правительства Ленинградской области от 10.06.2024 N 370.</w:t>
      </w:r>
    </w:p>
    <w:p w:rsidR="000C69A8" w:rsidRDefault="000C69A8">
      <w:pPr>
        <w:pStyle w:val="ConsPlusNormal"/>
        <w:spacing w:before="220"/>
        <w:ind w:firstLine="540"/>
        <w:jc w:val="both"/>
      </w:pPr>
      <w:r>
        <w:t>3.11. Основания для отказа получателю гранта в предоставлении гранта:</w:t>
      </w:r>
    </w:p>
    <w:p w:rsidR="000C69A8" w:rsidRDefault="000C69A8">
      <w:pPr>
        <w:pStyle w:val="ConsPlusNormal"/>
        <w:spacing w:before="220"/>
        <w:ind w:firstLine="540"/>
        <w:jc w:val="both"/>
      </w:pPr>
      <w:r>
        <w:t>несоответствие представленных получателем гранта документов требованиям, установленным настоящим Порядком, или непредставление (представление не в полном объеме) указанных документов;</w:t>
      </w:r>
    </w:p>
    <w:p w:rsidR="000C69A8" w:rsidRDefault="000C69A8">
      <w:pPr>
        <w:pStyle w:val="ConsPlusNormal"/>
        <w:spacing w:before="220"/>
        <w:ind w:firstLine="540"/>
        <w:jc w:val="both"/>
      </w:pPr>
      <w:r>
        <w:t>установление факта недостоверности представленной получателем гранта информации;</w:t>
      </w:r>
    </w:p>
    <w:p w:rsidR="000C69A8" w:rsidRDefault="000C69A8">
      <w:pPr>
        <w:pStyle w:val="ConsPlusNormal"/>
        <w:spacing w:before="220"/>
        <w:ind w:firstLine="540"/>
        <w:jc w:val="both"/>
      </w:pPr>
      <w:r>
        <w:t xml:space="preserve">несоответствие победителя отбора категории получателей гранта, установленной </w:t>
      </w:r>
      <w:hyperlink w:anchor="P69">
        <w:r>
          <w:rPr>
            <w:color w:val="0000FF"/>
          </w:rPr>
          <w:t>пунктом 1.5</w:t>
        </w:r>
      </w:hyperlink>
      <w:r>
        <w:t xml:space="preserve"> настоящего Порядка.</w:t>
      </w:r>
    </w:p>
    <w:p w:rsidR="000C69A8" w:rsidRDefault="000C69A8">
      <w:pPr>
        <w:pStyle w:val="ConsPlusNormal"/>
        <w:jc w:val="both"/>
      </w:pPr>
      <w:r>
        <w:t xml:space="preserve">(п. 3.11 в ред. </w:t>
      </w:r>
      <w:hyperlink r:id="rId71">
        <w:r>
          <w:rPr>
            <w:color w:val="0000FF"/>
          </w:rPr>
          <w:t>Постановления</w:t>
        </w:r>
      </w:hyperlink>
      <w:r>
        <w:t xml:space="preserve"> Правительства Ленинградской области от 10.06.2024 N 370)</w:t>
      </w:r>
    </w:p>
    <w:p w:rsidR="000C69A8" w:rsidRDefault="000C69A8">
      <w:pPr>
        <w:pStyle w:val="ConsPlusNormal"/>
        <w:spacing w:before="220"/>
        <w:ind w:firstLine="540"/>
        <w:jc w:val="both"/>
      </w:pPr>
      <w:r>
        <w:t>3.12. Получатели гранта могут повторно принимать участие в отборе по истечении трехлетнего срока после получения гранта.</w:t>
      </w:r>
    </w:p>
    <w:p w:rsidR="000C69A8" w:rsidRDefault="000C69A8">
      <w:pPr>
        <w:pStyle w:val="ConsPlusNormal"/>
        <w:spacing w:before="220"/>
        <w:ind w:firstLine="540"/>
        <w:jc w:val="both"/>
      </w:pPr>
      <w:r>
        <w:t>3.13. В случае уменьшения комитету ранее доведенных лимитов бюджетных обязательств на предоставление грантов на соответствующий финансовый год, приводящего к невозможности предоставления гранта в размере, определенном в договоре, в договор вносятся условия о согласовании новых условий договора или о расторжении договора при недостижении согласия по новым условиям.</w:t>
      </w:r>
    </w:p>
    <w:p w:rsidR="000C69A8" w:rsidRDefault="000C69A8">
      <w:pPr>
        <w:pStyle w:val="ConsPlusNormal"/>
        <w:spacing w:before="220"/>
        <w:ind w:firstLine="540"/>
        <w:jc w:val="both"/>
      </w:pPr>
      <w:r>
        <w:t>3.14. Дополнительно к положениям типовой формы договора о предоставлении гранта, утвержденной приказом Комитета финансов Ленинградской области, в договор включаются:</w:t>
      </w:r>
    </w:p>
    <w:p w:rsidR="000C69A8" w:rsidRDefault="000C69A8">
      <w:pPr>
        <w:pStyle w:val="ConsPlusNormal"/>
        <w:spacing w:before="220"/>
        <w:ind w:firstLine="540"/>
        <w:jc w:val="both"/>
      </w:pPr>
      <w:r>
        <w:t>обязательство получателя гранта по осуществлению хозяйственной деятельности в течение трех лет с момента получения гранта;</w:t>
      </w:r>
    </w:p>
    <w:p w:rsidR="000C69A8" w:rsidRDefault="000C69A8">
      <w:pPr>
        <w:pStyle w:val="ConsPlusNormal"/>
        <w:spacing w:before="220"/>
        <w:ind w:firstLine="540"/>
        <w:jc w:val="both"/>
      </w:pPr>
      <w:r>
        <w:t>обязательство получателя гранта по сохранению среднесписочной численности работников в году предоставления гранта на уровне не менее 90 процентов по отношению к году, предшествующему году предоставления гранта;</w:t>
      </w:r>
    </w:p>
    <w:p w:rsidR="000C69A8" w:rsidRDefault="000C69A8">
      <w:pPr>
        <w:pStyle w:val="ConsPlusNormal"/>
        <w:spacing w:before="220"/>
        <w:ind w:firstLine="540"/>
        <w:jc w:val="both"/>
      </w:pPr>
      <w:r>
        <w:t xml:space="preserve">обязательство получателя гранта по выплате заработной платы сотрудникам в году предоставления гранта не ниже уровня минимального </w:t>
      </w:r>
      <w:proofErr w:type="gramStart"/>
      <w:r>
        <w:t>размера оплаты труда</w:t>
      </w:r>
      <w:proofErr w:type="gramEnd"/>
      <w:r>
        <w:t>, установленного Региональным соглашением о минимальной заработной плате в Ленинградской области;</w:t>
      </w:r>
    </w:p>
    <w:p w:rsidR="000C69A8" w:rsidRDefault="000C69A8">
      <w:pPr>
        <w:pStyle w:val="ConsPlusNormal"/>
        <w:spacing w:before="220"/>
        <w:ind w:firstLine="540"/>
        <w:jc w:val="both"/>
      </w:pPr>
      <w:r>
        <w:t>условие о согласовании новых условий договора или расторжении договора при недостижении согласия по новым условиям в случае уменьшения комитету ранее доведенных лимитов бюджетных обязательств, приводящего к невозможности предоставления гранта в размере, определенном в договоре;</w:t>
      </w:r>
    </w:p>
    <w:p w:rsidR="000C69A8" w:rsidRDefault="000C69A8">
      <w:pPr>
        <w:pStyle w:val="ConsPlusNormal"/>
        <w:spacing w:before="220"/>
        <w:ind w:firstLine="540"/>
        <w:jc w:val="both"/>
      </w:pPr>
      <w:r>
        <w:t>обязательство получателя гранта не отчуждать имущество (основные средства, оборудование, оргтехника, инвентарь), приобретенное в рамках проекта, в том числе не предоставлять его в аренду, лизинг, сублизинг, безвозмездное пользование, в течение трех лет с года заключения договора;</w:t>
      </w:r>
    </w:p>
    <w:p w:rsidR="000C69A8" w:rsidRDefault="000C69A8">
      <w:pPr>
        <w:pStyle w:val="ConsPlusNormal"/>
        <w:spacing w:before="220"/>
        <w:ind w:firstLine="540"/>
        <w:jc w:val="both"/>
      </w:pPr>
      <w:proofErr w:type="gramStart"/>
      <w:r>
        <w:t>запрет приобретения получателями гранта - юридическими лицами, а также иными юридическими лицами, получающими средства на основании договоров, заключенных с получателями гранта, за счет полученных из областного бюджета Ленинградской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roofErr w:type="gramEnd"/>
    </w:p>
    <w:p w:rsidR="000C69A8" w:rsidRDefault="000C69A8">
      <w:pPr>
        <w:pStyle w:val="ConsPlusNormal"/>
        <w:spacing w:before="220"/>
        <w:ind w:firstLine="540"/>
        <w:jc w:val="both"/>
      </w:pPr>
      <w:r>
        <w:t>при реорганизации получателя гранта, являющегося юридическим лицом, в форме слияния,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договоре юридического лица, являющегося правопреемником;</w:t>
      </w:r>
    </w:p>
    <w:p w:rsidR="000C69A8" w:rsidRDefault="000C69A8">
      <w:pPr>
        <w:pStyle w:val="ConsPlusNormal"/>
        <w:spacing w:before="220"/>
        <w:ind w:firstLine="540"/>
        <w:jc w:val="both"/>
      </w:pPr>
      <w:proofErr w:type="gramStart"/>
      <w:r>
        <w:t xml:space="preserve">при реорганизации получателя гранта, являющегося юридическим лицом, в форме разделения, выделения, а также при ликвидации получателя гранта, являющегося юридическим лицом, или прекращении деятельности получателя гранта,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72">
        <w:r>
          <w:rPr>
            <w:color w:val="0000FF"/>
          </w:rPr>
          <w:t>абзацем вторым пункта 5 статьи 23</w:t>
        </w:r>
      </w:hyperlink>
      <w:r>
        <w:t xml:space="preserve"> Гражданского кодекса Российской Федерации), договор расторгается с формированием уведомления о расторжении</w:t>
      </w:r>
      <w:proofErr w:type="gramEnd"/>
      <w:r>
        <w:t xml:space="preserve"> договора в одностороннем порядке и акта об исполнении обязательств по договору с отражением информации о неисполненных получателем гранта обязательствах, источником финансового обеспечения которых является грант, и возврате неиспользованного остатка гранта в бюджет Ленинградской области;</w:t>
      </w:r>
    </w:p>
    <w:p w:rsidR="000C69A8" w:rsidRDefault="000C69A8">
      <w:pPr>
        <w:pStyle w:val="ConsPlusNormal"/>
        <w:spacing w:before="220"/>
        <w:ind w:firstLine="540"/>
        <w:jc w:val="both"/>
      </w:pPr>
      <w:proofErr w:type="gramStart"/>
      <w:r>
        <w:t xml:space="preserve">при прекращении деятельности получателя гранта,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73">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74">
        <w:r>
          <w:rPr>
            <w:color w:val="0000FF"/>
          </w:rPr>
          <w:t>статьей 18</w:t>
        </w:r>
      </w:hyperlink>
      <w:r>
        <w:t xml:space="preserve"> Федерального закона "О крестьянском (фермерском) хозяйстве", в договор вносятся изменения путем заключения дополнительного соглашения к договору в части перемены лица в</w:t>
      </w:r>
      <w:proofErr w:type="gramEnd"/>
      <w:r>
        <w:t xml:space="preserve"> </w:t>
      </w:r>
      <w:proofErr w:type="gramStart"/>
      <w:r>
        <w:t>обязательстве</w:t>
      </w:r>
      <w:proofErr w:type="gramEnd"/>
      <w:r>
        <w:t xml:space="preserve"> с указанием стороны в договоре иного лица, являющегося правопреемником;</w:t>
      </w:r>
    </w:p>
    <w:p w:rsidR="000C69A8" w:rsidRDefault="000C69A8">
      <w:pPr>
        <w:pStyle w:val="ConsPlusNormal"/>
        <w:spacing w:before="220"/>
        <w:ind w:firstLine="540"/>
        <w:jc w:val="both"/>
      </w:pPr>
      <w:r>
        <w:t>условие об увеличении объема годовой выручки получателя гранта в году получения гранта не менее чем на 2 процента по отношению к году, предшествующему году получения гранта.</w:t>
      </w:r>
    </w:p>
    <w:p w:rsidR="000C69A8" w:rsidRDefault="000C69A8">
      <w:pPr>
        <w:pStyle w:val="ConsPlusNormal"/>
        <w:jc w:val="both"/>
      </w:pPr>
      <w:r>
        <w:t xml:space="preserve">(п. 3.14 </w:t>
      </w:r>
      <w:proofErr w:type="gramStart"/>
      <w:r>
        <w:t>введен</w:t>
      </w:r>
      <w:proofErr w:type="gramEnd"/>
      <w:r>
        <w:t xml:space="preserve"> </w:t>
      </w:r>
      <w:hyperlink r:id="rId75">
        <w:r>
          <w:rPr>
            <w:color w:val="0000FF"/>
          </w:rPr>
          <w:t>Постановлением</w:t>
        </w:r>
      </w:hyperlink>
      <w:r>
        <w:t xml:space="preserve"> Правительства Ленинградской области от 10.06.2024 N 370)</w:t>
      </w:r>
    </w:p>
    <w:p w:rsidR="000C69A8" w:rsidRDefault="000C69A8">
      <w:pPr>
        <w:pStyle w:val="ConsPlusNormal"/>
        <w:ind w:firstLine="540"/>
        <w:jc w:val="both"/>
      </w:pPr>
    </w:p>
    <w:p w:rsidR="000C69A8" w:rsidRDefault="000C69A8">
      <w:pPr>
        <w:pStyle w:val="ConsPlusTitle"/>
        <w:jc w:val="center"/>
        <w:outlineLvl w:val="1"/>
      </w:pPr>
      <w:r>
        <w:t>4. Требования к отчетности</w:t>
      </w:r>
    </w:p>
    <w:p w:rsidR="000C69A8" w:rsidRDefault="000C69A8">
      <w:pPr>
        <w:pStyle w:val="ConsPlusNormal"/>
        <w:jc w:val="center"/>
      </w:pPr>
    </w:p>
    <w:p w:rsidR="000C69A8" w:rsidRDefault="000C69A8">
      <w:pPr>
        <w:pStyle w:val="ConsPlusNormal"/>
        <w:jc w:val="center"/>
      </w:pPr>
      <w:proofErr w:type="gramStart"/>
      <w:r>
        <w:t xml:space="preserve">(в ред. </w:t>
      </w:r>
      <w:hyperlink r:id="rId76">
        <w:r>
          <w:rPr>
            <w:color w:val="0000FF"/>
          </w:rPr>
          <w:t>Постановления</w:t>
        </w:r>
      </w:hyperlink>
      <w:r>
        <w:t xml:space="preserve"> Правительства Ленинградской области</w:t>
      </w:r>
      <w:proofErr w:type="gramEnd"/>
    </w:p>
    <w:p w:rsidR="000C69A8" w:rsidRDefault="000C69A8">
      <w:pPr>
        <w:pStyle w:val="ConsPlusNormal"/>
        <w:jc w:val="center"/>
      </w:pPr>
      <w:r>
        <w:t>от 10.06.2024 N 370)</w:t>
      </w:r>
    </w:p>
    <w:p w:rsidR="000C69A8" w:rsidRDefault="000C69A8">
      <w:pPr>
        <w:pStyle w:val="ConsPlusNormal"/>
        <w:ind w:firstLine="540"/>
        <w:jc w:val="both"/>
      </w:pPr>
    </w:p>
    <w:p w:rsidR="000C69A8" w:rsidRDefault="000C69A8">
      <w:pPr>
        <w:pStyle w:val="ConsPlusNormal"/>
        <w:ind w:firstLine="540"/>
        <w:jc w:val="both"/>
      </w:pPr>
      <w:bookmarkStart w:id="19" w:name="P306"/>
      <w:bookmarkEnd w:id="19"/>
      <w:r>
        <w:t>4.1. Получатель гранта представляет в комитет:</w:t>
      </w:r>
    </w:p>
    <w:p w:rsidR="000C69A8" w:rsidRDefault="000C69A8">
      <w:pPr>
        <w:pStyle w:val="ConsPlusNormal"/>
        <w:spacing w:before="220"/>
        <w:ind w:firstLine="540"/>
        <w:jc w:val="both"/>
      </w:pPr>
      <w:r>
        <w:t>1) ежеквартально не позднее 15-го числа месяца, следующего за отчетным кварталом, отчет о достижении значений результата предоставления гранта, а также характеристик результата по форме, установленной договором;</w:t>
      </w:r>
    </w:p>
    <w:p w:rsidR="000C69A8" w:rsidRDefault="000C69A8">
      <w:pPr>
        <w:pStyle w:val="ConsPlusNormal"/>
        <w:spacing w:before="220"/>
        <w:ind w:firstLine="540"/>
        <w:jc w:val="both"/>
      </w:pPr>
      <w:r>
        <w:t xml:space="preserve">2) ежеквартально не позднее 15-го числа месяца, следующего за отчетным кварталом, отчет об осуществлении расходов, источником финансового обеспечения которых является грант, по форме, установленной договором, с приложением документов, подтверждающих в отчетном периоде осуществление расходов за счет средств гранта и собственных средств получателя гранта, произведенных в соответствии со сметой затрат: копии договоров купли-продажи оборудования и техники </w:t>
      </w:r>
      <w:proofErr w:type="gramStart"/>
      <w:r>
        <w:t>и(</w:t>
      </w:r>
      <w:proofErr w:type="gramEnd"/>
      <w:r>
        <w:t xml:space="preserve">или) выполнения работ (оказания услуг), необходимых для реализации мероприятий бизнес-проекта; копии платежных поручений; копии накладных и счетов-фактур или копии универсальных передаточных документов (в случае приобретения оборудования и техники); копии актов выполненных работ </w:t>
      </w:r>
      <w:proofErr w:type="gramStart"/>
      <w:r>
        <w:t>и(</w:t>
      </w:r>
      <w:proofErr w:type="gramEnd"/>
      <w:r>
        <w:t>или) оказания услуг и счетов-фактур (в случае приобретения работ и(или) услуг); иных подтверждающих документов;</w:t>
      </w:r>
    </w:p>
    <w:p w:rsidR="000C69A8" w:rsidRDefault="000C69A8">
      <w:pPr>
        <w:pStyle w:val="ConsPlusNormal"/>
        <w:spacing w:before="220"/>
        <w:ind w:firstLine="540"/>
        <w:jc w:val="both"/>
      </w:pPr>
      <w:r>
        <w:t>3) ежемесячно до достижения результата предоставления гранта в срок не позднее 10-го рабочего дня, следующего за отчетным месяцем, отчет о реализации плана мероприятий по достижению результатов предоставления гранта по форме, установленной договором.</w:t>
      </w:r>
    </w:p>
    <w:p w:rsidR="000C69A8" w:rsidRDefault="000C69A8">
      <w:pPr>
        <w:pStyle w:val="ConsPlusNormal"/>
        <w:spacing w:before="220"/>
        <w:ind w:firstLine="540"/>
        <w:jc w:val="both"/>
      </w:pPr>
      <w:bookmarkStart w:id="20" w:name="P310"/>
      <w:bookmarkEnd w:id="20"/>
      <w:r>
        <w:t>4.2. Получатель гранта в срок не позднее 15 февраля года, следующего за отчетным годом, представляет дополнительно отчет о достижении показателей финансово-хозяйственной деятельности субъектов МСП, отчет о реализации плана мероприятий по достижению результатов предоставления гранта, по форме, установленной договором.</w:t>
      </w:r>
    </w:p>
    <w:p w:rsidR="000C69A8" w:rsidRDefault="000C69A8">
      <w:pPr>
        <w:pStyle w:val="ConsPlusNormal"/>
        <w:spacing w:before="220"/>
        <w:ind w:firstLine="540"/>
        <w:jc w:val="both"/>
      </w:pPr>
      <w:r>
        <w:t>4.3. Отчеты, предусмотренные настоящим Порядком, представляются в электронном виде посредством ГИС ЛО с использованием усиленной квалифицированной электронной подписи.</w:t>
      </w:r>
    </w:p>
    <w:p w:rsidR="000C69A8" w:rsidRDefault="000C69A8">
      <w:pPr>
        <w:pStyle w:val="ConsPlusNormal"/>
        <w:spacing w:before="220"/>
        <w:ind w:firstLine="540"/>
        <w:jc w:val="both"/>
      </w:pPr>
      <w:r>
        <w:t>4.4. Проверка и принятие отчетности осуществляется комитетом в течение месяца со дня ее поступления. В случае отсутствия замечаний комитет фиксирует в ГИС ЛО факт принятия отчетности.</w:t>
      </w:r>
    </w:p>
    <w:p w:rsidR="000C69A8" w:rsidRDefault="000C69A8">
      <w:pPr>
        <w:pStyle w:val="ConsPlusNormal"/>
        <w:spacing w:before="220"/>
        <w:ind w:firstLine="540"/>
        <w:jc w:val="both"/>
      </w:pPr>
      <w:r>
        <w:t>При наличии замечаний к представленной отчетности, в том числе к прилагаемым документам, комитет возвращает ее получателю гранта на доработку посредством ГИС ЛО в течение одного рабочего дня после завершения проверки. При этом комитет сообщает получателю гранта обо всех выявленных замечаниях к отчетности.</w:t>
      </w:r>
    </w:p>
    <w:p w:rsidR="000C69A8" w:rsidRDefault="000C69A8">
      <w:pPr>
        <w:pStyle w:val="ConsPlusNormal"/>
        <w:spacing w:before="220"/>
        <w:ind w:firstLine="540"/>
        <w:jc w:val="both"/>
      </w:pPr>
      <w:r>
        <w:t xml:space="preserve">Получатель гранта устраняет выявленные замечания в срок, не превышающий пяти рабочих дней </w:t>
      </w:r>
      <w:proofErr w:type="gramStart"/>
      <w:r>
        <w:t>с даты возврата</w:t>
      </w:r>
      <w:proofErr w:type="gramEnd"/>
      <w:r>
        <w:t xml:space="preserve"> комитетом на доработку. Повторная проверка исправленной отчетности осуществляется комитетом в течение 10 рабочих дней </w:t>
      </w:r>
      <w:proofErr w:type="gramStart"/>
      <w:r>
        <w:t>с даты представления</w:t>
      </w:r>
      <w:proofErr w:type="gramEnd"/>
      <w:r>
        <w:t xml:space="preserve"> исправленной отчетности.</w:t>
      </w:r>
    </w:p>
    <w:p w:rsidR="000C69A8" w:rsidRDefault="000C69A8">
      <w:pPr>
        <w:pStyle w:val="ConsPlusNormal"/>
        <w:spacing w:before="220"/>
        <w:ind w:firstLine="540"/>
        <w:jc w:val="both"/>
      </w:pPr>
      <w:r>
        <w:t xml:space="preserve">В случае неустранения получателем гранта замечаний комитет фиксирует в ГИС ЛО факт представления недостоверной отчетности и инициирует проведение внеплановой проверки соблюдения получателем гранта порядка и условий предоставления гранта в соответствии с </w:t>
      </w:r>
      <w:hyperlink w:anchor="P323">
        <w:r>
          <w:rPr>
            <w:color w:val="0000FF"/>
          </w:rPr>
          <w:t>разделом 5</w:t>
        </w:r>
      </w:hyperlink>
      <w:r>
        <w:t xml:space="preserve"> настоящего Порядка.</w:t>
      </w:r>
    </w:p>
    <w:p w:rsidR="000C69A8" w:rsidRDefault="000C69A8">
      <w:pPr>
        <w:pStyle w:val="ConsPlusNormal"/>
        <w:spacing w:before="220"/>
        <w:ind w:firstLine="540"/>
        <w:jc w:val="both"/>
      </w:pPr>
      <w:r>
        <w:t xml:space="preserve">4.5. В случае если получатель гранта не представил в комитет отчетность в соответствии с </w:t>
      </w:r>
      <w:hyperlink w:anchor="P306">
        <w:r>
          <w:rPr>
            <w:color w:val="0000FF"/>
          </w:rPr>
          <w:t>пунктами 4.1</w:t>
        </w:r>
      </w:hyperlink>
      <w:r>
        <w:t xml:space="preserve"> и </w:t>
      </w:r>
      <w:hyperlink w:anchor="P310">
        <w:r>
          <w:rPr>
            <w:color w:val="0000FF"/>
          </w:rPr>
          <w:t>4.2</w:t>
        </w:r>
      </w:hyperlink>
      <w:r>
        <w:t xml:space="preserve"> настоящего Порядка в сроки, указанные в настоящем Порядке, комитет направляет получателю гранта уведомление об отсутствии отчетности.</w:t>
      </w:r>
    </w:p>
    <w:p w:rsidR="000C69A8" w:rsidRDefault="000C69A8">
      <w:pPr>
        <w:pStyle w:val="ConsPlusNormal"/>
        <w:spacing w:before="220"/>
        <w:ind w:firstLine="540"/>
        <w:jc w:val="both"/>
      </w:pPr>
      <w:r>
        <w:t>Комитет в течение 10 рабочих дней со дня направления указанного уведомления принимает решение о возврате в областной бюджет Ленинградской области гранта, полученного получателем гранта, в полном объеме в форме распоряжения и направляет копию указанного распоряжения получателю гранта вместе с требованием, в котором предусматриваются:</w:t>
      </w:r>
    </w:p>
    <w:p w:rsidR="000C69A8" w:rsidRDefault="000C69A8">
      <w:pPr>
        <w:pStyle w:val="ConsPlusNormal"/>
        <w:spacing w:before="220"/>
        <w:ind w:firstLine="540"/>
        <w:jc w:val="both"/>
      </w:pPr>
      <w:r>
        <w:t>сумма денежных средств, подлежащих возврату в областной бюджет Ленинградской области, а также срок их возврата;</w:t>
      </w:r>
    </w:p>
    <w:p w:rsidR="000C69A8" w:rsidRDefault="000C69A8">
      <w:pPr>
        <w:pStyle w:val="ConsPlusNormal"/>
        <w:spacing w:before="220"/>
        <w:ind w:firstLine="540"/>
        <w:jc w:val="both"/>
      </w:pPr>
      <w:r>
        <w:t>код бюджетной классификации Российской Федерации, по которому должен быть осуществлен возврат гранта.</w:t>
      </w:r>
    </w:p>
    <w:p w:rsidR="000C69A8" w:rsidRDefault="000C69A8">
      <w:pPr>
        <w:pStyle w:val="ConsPlusNormal"/>
        <w:spacing w:before="220"/>
        <w:ind w:firstLine="540"/>
        <w:jc w:val="both"/>
      </w:pPr>
      <w:r>
        <w:t xml:space="preserve">4.6. За нарушение получателем гранта срока представления отчетности в соответствии с </w:t>
      </w:r>
      <w:hyperlink w:anchor="P306">
        <w:r>
          <w:rPr>
            <w:color w:val="0000FF"/>
          </w:rPr>
          <w:t>пунктами 4.1</w:t>
        </w:r>
      </w:hyperlink>
      <w:r>
        <w:t xml:space="preserve"> и </w:t>
      </w:r>
      <w:hyperlink w:anchor="P310">
        <w:r>
          <w:rPr>
            <w:color w:val="0000FF"/>
          </w:rPr>
          <w:t>4.2</w:t>
        </w:r>
      </w:hyperlink>
      <w:r>
        <w:t xml:space="preserve"> настоящего Порядка получатель гранта уплачивает штраф в размере 5 процентов от суммы гранта за каждое нарушение срока представления указанной отчетности.</w:t>
      </w:r>
    </w:p>
    <w:p w:rsidR="000C69A8" w:rsidRDefault="000C69A8">
      <w:pPr>
        <w:pStyle w:val="ConsPlusNormal"/>
        <w:spacing w:before="220"/>
        <w:ind w:firstLine="540"/>
        <w:jc w:val="both"/>
      </w:pPr>
      <w:r>
        <w:t xml:space="preserve">Штраф должен быть уплачен получателем гранта в течение 10 рабочих дней </w:t>
      </w:r>
      <w:proofErr w:type="gramStart"/>
      <w:r>
        <w:t>с даты получения</w:t>
      </w:r>
      <w:proofErr w:type="gramEnd"/>
      <w:r>
        <w:t xml:space="preserve"> письменного требования комитета об уплате штрафа.</w:t>
      </w:r>
    </w:p>
    <w:p w:rsidR="000C69A8" w:rsidRDefault="000C69A8">
      <w:pPr>
        <w:pStyle w:val="ConsPlusNormal"/>
        <w:ind w:firstLine="540"/>
        <w:jc w:val="both"/>
      </w:pPr>
    </w:p>
    <w:p w:rsidR="000C69A8" w:rsidRDefault="000C69A8">
      <w:pPr>
        <w:pStyle w:val="ConsPlusTitle"/>
        <w:jc w:val="center"/>
        <w:outlineLvl w:val="1"/>
      </w:pPr>
      <w:bookmarkStart w:id="21" w:name="P323"/>
      <w:bookmarkEnd w:id="21"/>
      <w:r>
        <w:t>5. Осуществление контроля (мониторинга) за соблюдением</w:t>
      </w:r>
    </w:p>
    <w:p w:rsidR="000C69A8" w:rsidRDefault="000C69A8">
      <w:pPr>
        <w:pStyle w:val="ConsPlusTitle"/>
        <w:jc w:val="center"/>
      </w:pPr>
      <w:r>
        <w:t>условий и порядка предоставления грантов и ответственность</w:t>
      </w:r>
    </w:p>
    <w:p w:rsidR="000C69A8" w:rsidRDefault="000C69A8">
      <w:pPr>
        <w:pStyle w:val="ConsPlusTitle"/>
        <w:jc w:val="center"/>
      </w:pPr>
      <w:r>
        <w:t>за их нарушение</w:t>
      </w:r>
    </w:p>
    <w:p w:rsidR="000C69A8" w:rsidRDefault="000C69A8">
      <w:pPr>
        <w:pStyle w:val="ConsPlusNormal"/>
        <w:ind w:firstLine="540"/>
        <w:jc w:val="both"/>
      </w:pPr>
    </w:p>
    <w:p w:rsidR="000C69A8" w:rsidRDefault="000C69A8">
      <w:pPr>
        <w:pStyle w:val="ConsPlusNormal"/>
        <w:ind w:firstLine="540"/>
        <w:jc w:val="both"/>
      </w:pPr>
      <w:r>
        <w:t xml:space="preserve">5.1. Комитет осуществляет проверку соблюдения получателем гранта порядка и условий предоставления грантов, в том числе в части достижения результатов предоставления гранта, органы государственного финансового контроля Ленинградской области осуществляют проверку получателя гранта в соответствии со </w:t>
      </w:r>
      <w:hyperlink r:id="rId77">
        <w:r>
          <w:rPr>
            <w:color w:val="0000FF"/>
          </w:rPr>
          <w:t>статьями 268.1</w:t>
        </w:r>
      </w:hyperlink>
      <w:r>
        <w:t xml:space="preserve"> и </w:t>
      </w:r>
      <w:hyperlink r:id="rId78">
        <w:r>
          <w:rPr>
            <w:color w:val="0000FF"/>
          </w:rPr>
          <w:t>269.2</w:t>
        </w:r>
      </w:hyperlink>
      <w:r>
        <w:t xml:space="preserve"> Бюджетного кодекса Российской Федерации.</w:t>
      </w:r>
    </w:p>
    <w:p w:rsidR="000C69A8" w:rsidRDefault="000C69A8">
      <w:pPr>
        <w:pStyle w:val="ConsPlusNormal"/>
        <w:spacing w:before="220"/>
        <w:ind w:firstLine="540"/>
        <w:jc w:val="both"/>
      </w:pPr>
      <w:bookmarkStart w:id="22" w:name="P328"/>
      <w:bookmarkEnd w:id="22"/>
      <w:r>
        <w:t xml:space="preserve">5.2. Мониторинг достижения результатов предоставления гранта </w:t>
      </w:r>
      <w:proofErr w:type="gramStart"/>
      <w:r>
        <w:t>исходя из достижения значений результатов предоставления гранта, определенных договором, и событий, отражающих факт завершения соответствующего мероприятия по получению результата предоставления гранта (контрольная точка), осуществляется</w:t>
      </w:r>
      <w:proofErr w:type="gramEnd"/>
      <w:r>
        <w:t xml:space="preserve"> в порядке и по формам, которые установлены Министерством финансов Российской Федерации.</w:t>
      </w:r>
    </w:p>
    <w:p w:rsidR="000C69A8" w:rsidRDefault="000C69A8">
      <w:pPr>
        <w:pStyle w:val="ConsPlusNormal"/>
        <w:jc w:val="both"/>
      </w:pPr>
      <w:r>
        <w:t>(</w:t>
      </w:r>
      <w:proofErr w:type="gramStart"/>
      <w:r>
        <w:t>п</w:t>
      </w:r>
      <w:proofErr w:type="gramEnd"/>
      <w:r>
        <w:t xml:space="preserve">. 5.2 в ред. </w:t>
      </w:r>
      <w:hyperlink r:id="rId79">
        <w:r>
          <w:rPr>
            <w:color w:val="0000FF"/>
          </w:rPr>
          <w:t>Постановления</w:t>
        </w:r>
      </w:hyperlink>
      <w:r>
        <w:t xml:space="preserve"> Правительства Ленинградской области от 10.06.2024 N 370)</w:t>
      </w:r>
    </w:p>
    <w:p w:rsidR="000C69A8" w:rsidRDefault="000C69A8">
      <w:pPr>
        <w:pStyle w:val="ConsPlusNormal"/>
        <w:spacing w:before="220"/>
        <w:ind w:firstLine="540"/>
        <w:jc w:val="both"/>
      </w:pPr>
      <w:bookmarkStart w:id="23" w:name="P330"/>
      <w:bookmarkEnd w:id="23"/>
      <w:r>
        <w:t>5.3. В случае установления по итогам проверок, проведенных комитетом, органом государственного финансового контроля Ленинградской области, факта нарушения получателем гранта условий и порядка предоставления грантов, а также недостижения результата предоставления гранта соответствующие средства подлежат возврату в областной бюджет Ленинградской области:</w:t>
      </w:r>
    </w:p>
    <w:p w:rsidR="000C69A8" w:rsidRDefault="000C69A8">
      <w:pPr>
        <w:pStyle w:val="ConsPlusNormal"/>
        <w:spacing w:before="220"/>
        <w:ind w:firstLine="540"/>
        <w:jc w:val="both"/>
      </w:pPr>
      <w:r>
        <w:t>а) на основании письменного требования комитета в течение 30 рабочих дней с даты получения получателем гранта указанного требования;</w:t>
      </w:r>
    </w:p>
    <w:p w:rsidR="000C69A8" w:rsidRDefault="000C69A8">
      <w:pPr>
        <w:pStyle w:val="ConsPlusNormal"/>
        <w:spacing w:before="220"/>
        <w:ind w:firstLine="540"/>
        <w:jc w:val="both"/>
      </w:pPr>
      <w:r>
        <w:t xml:space="preserve">б) в сроки, установленные в представлении </w:t>
      </w:r>
      <w:proofErr w:type="gramStart"/>
      <w:r>
        <w:t>и(</w:t>
      </w:r>
      <w:proofErr w:type="gramEnd"/>
      <w:r>
        <w:t>или) предписании органа государственного финансового контроля Ленинградской области.</w:t>
      </w:r>
    </w:p>
    <w:p w:rsidR="000C69A8" w:rsidRDefault="000C69A8">
      <w:pPr>
        <w:pStyle w:val="ConsPlusNormal"/>
        <w:spacing w:before="220"/>
        <w:ind w:firstLine="540"/>
        <w:jc w:val="both"/>
      </w:pPr>
      <w:r>
        <w:t xml:space="preserve">Абзац утратил силу с 10 июня 2024 года. - </w:t>
      </w:r>
      <w:hyperlink r:id="rId80">
        <w:r>
          <w:rPr>
            <w:color w:val="0000FF"/>
          </w:rPr>
          <w:t>Постановление</w:t>
        </w:r>
      </w:hyperlink>
      <w:r>
        <w:t xml:space="preserve"> Правительства Ленинградской области от 10.06.2024 N 370.</w:t>
      </w:r>
    </w:p>
    <w:p w:rsidR="000C69A8" w:rsidRDefault="000C69A8">
      <w:pPr>
        <w:pStyle w:val="ConsPlusNormal"/>
        <w:spacing w:before="220"/>
        <w:ind w:firstLine="540"/>
        <w:jc w:val="both"/>
      </w:pPr>
      <w:r>
        <w:t>5.4. В случае неперечисления получателями гранта сре</w:t>
      </w:r>
      <w:proofErr w:type="gramStart"/>
      <w:r>
        <w:t>дств гр</w:t>
      </w:r>
      <w:proofErr w:type="gramEnd"/>
      <w:r>
        <w:t xml:space="preserve">анта в областной бюджет Ленинградской области в течение срока, указанного в </w:t>
      </w:r>
      <w:hyperlink w:anchor="P330">
        <w:r>
          <w:rPr>
            <w:color w:val="0000FF"/>
          </w:rPr>
          <w:t>пункте 5.3</w:t>
        </w:r>
      </w:hyperlink>
      <w:r>
        <w:t xml:space="preserve"> настоящего Порядка, взыскание денежных средств с учетом штрафных санкций в размере 10 процентов от суммы гранта, а также неустойки за каждый день просрочки исполнения указанного обязательства осуществляется в судебном порядке.</w:t>
      </w:r>
    </w:p>
    <w:p w:rsidR="000C69A8" w:rsidRDefault="000C69A8">
      <w:pPr>
        <w:pStyle w:val="ConsPlusNormal"/>
        <w:spacing w:before="220"/>
        <w:ind w:firstLine="540"/>
        <w:jc w:val="both"/>
      </w:pPr>
      <w:r>
        <w:t>5.5. Размер неустойки устанавливается в размере одной трехсотшестидесятой ключевой ставки Центрального банка Российской Федерации, действующей на день уплаты неустойки, от суммы гранта, подлежащего возврату.</w:t>
      </w:r>
    </w:p>
    <w:p w:rsidR="000C69A8" w:rsidRDefault="000C69A8">
      <w:pPr>
        <w:pStyle w:val="ConsPlusNormal"/>
        <w:jc w:val="both"/>
      </w:pPr>
      <w:r>
        <w:t>(</w:t>
      </w:r>
      <w:proofErr w:type="gramStart"/>
      <w:r>
        <w:t>п</w:t>
      </w:r>
      <w:proofErr w:type="gramEnd"/>
      <w:r>
        <w:t xml:space="preserve">. 5.5 в ред. </w:t>
      </w:r>
      <w:hyperlink r:id="rId81">
        <w:r>
          <w:rPr>
            <w:color w:val="0000FF"/>
          </w:rPr>
          <w:t>Постановления</w:t>
        </w:r>
      </w:hyperlink>
      <w:r>
        <w:t xml:space="preserve"> Правительства Ленинградской области от 10.06.2024 N 370)</w:t>
      </w:r>
    </w:p>
    <w:p w:rsidR="000C69A8" w:rsidRDefault="000C69A8">
      <w:pPr>
        <w:pStyle w:val="ConsPlusNormal"/>
        <w:spacing w:before="220"/>
        <w:ind w:firstLine="540"/>
        <w:jc w:val="both"/>
      </w:pPr>
      <w:r>
        <w:t xml:space="preserve">5.6. Утратил силу с 10 июня 2024 года. - </w:t>
      </w:r>
      <w:hyperlink r:id="rId82">
        <w:r>
          <w:rPr>
            <w:color w:val="0000FF"/>
          </w:rPr>
          <w:t>Постановление</w:t>
        </w:r>
      </w:hyperlink>
      <w:r>
        <w:t xml:space="preserve"> Правительства Ленинградской области от 10.06.2024 N 370.</w:t>
      </w:r>
    </w:p>
    <w:p w:rsidR="000C69A8" w:rsidRDefault="000C69A8">
      <w:pPr>
        <w:pStyle w:val="ConsPlusNormal"/>
        <w:ind w:firstLine="540"/>
        <w:jc w:val="both"/>
      </w:pPr>
    </w:p>
    <w:p w:rsidR="000C69A8" w:rsidRDefault="000C69A8">
      <w:pPr>
        <w:pStyle w:val="ConsPlusNormal"/>
        <w:ind w:firstLine="540"/>
        <w:jc w:val="both"/>
      </w:pPr>
    </w:p>
    <w:p w:rsidR="000C69A8" w:rsidRDefault="000C69A8">
      <w:pPr>
        <w:pStyle w:val="ConsPlusNormal"/>
        <w:ind w:firstLine="540"/>
        <w:jc w:val="both"/>
      </w:pPr>
    </w:p>
    <w:p w:rsidR="000C69A8" w:rsidRDefault="000C69A8">
      <w:pPr>
        <w:pStyle w:val="ConsPlusNormal"/>
        <w:ind w:firstLine="540"/>
        <w:jc w:val="both"/>
      </w:pPr>
    </w:p>
    <w:p w:rsidR="000C69A8" w:rsidRDefault="000C69A8">
      <w:pPr>
        <w:pStyle w:val="ConsPlusNormal"/>
        <w:ind w:firstLine="540"/>
        <w:jc w:val="both"/>
      </w:pPr>
    </w:p>
    <w:p w:rsidR="000C69A8" w:rsidRDefault="000C69A8">
      <w:pPr>
        <w:pStyle w:val="ConsPlusNormal"/>
        <w:jc w:val="right"/>
        <w:outlineLvl w:val="1"/>
      </w:pPr>
      <w:r>
        <w:t>Приложение 1</w:t>
      </w:r>
    </w:p>
    <w:p w:rsidR="000C69A8" w:rsidRDefault="000C69A8">
      <w:pPr>
        <w:pStyle w:val="ConsPlusNormal"/>
        <w:jc w:val="right"/>
      </w:pPr>
      <w:r>
        <w:t>к Порядку...</w:t>
      </w:r>
    </w:p>
    <w:p w:rsidR="000C69A8" w:rsidRDefault="000C6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6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69A8" w:rsidRDefault="000C6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69A8" w:rsidRDefault="000C6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69A8" w:rsidRDefault="000C69A8">
            <w:pPr>
              <w:pStyle w:val="ConsPlusNormal"/>
              <w:jc w:val="center"/>
            </w:pPr>
            <w:r>
              <w:rPr>
                <w:color w:val="392C69"/>
              </w:rPr>
              <w:t>Список изменяющих документов</w:t>
            </w:r>
          </w:p>
          <w:p w:rsidR="000C69A8" w:rsidRDefault="000C69A8">
            <w:pPr>
              <w:pStyle w:val="ConsPlusNormal"/>
              <w:jc w:val="center"/>
            </w:pPr>
            <w:proofErr w:type="gramStart"/>
            <w:r>
              <w:rPr>
                <w:color w:val="392C69"/>
              </w:rPr>
              <w:t xml:space="preserve">(в ред. </w:t>
            </w:r>
            <w:hyperlink r:id="rId83">
              <w:r>
                <w:rPr>
                  <w:color w:val="0000FF"/>
                </w:rPr>
                <w:t>Постановления</w:t>
              </w:r>
            </w:hyperlink>
            <w:r>
              <w:rPr>
                <w:color w:val="392C69"/>
              </w:rPr>
              <w:t xml:space="preserve"> Правительства Ленинградской области</w:t>
            </w:r>
            <w:proofErr w:type="gramEnd"/>
          </w:p>
          <w:p w:rsidR="000C69A8" w:rsidRDefault="000C69A8">
            <w:pPr>
              <w:pStyle w:val="ConsPlusNormal"/>
              <w:jc w:val="center"/>
            </w:pPr>
            <w:r>
              <w:rPr>
                <w:color w:val="392C69"/>
              </w:rPr>
              <w:t>от 10.06.2024 N 370)</w:t>
            </w:r>
          </w:p>
        </w:tc>
        <w:tc>
          <w:tcPr>
            <w:tcW w:w="113" w:type="dxa"/>
            <w:tcBorders>
              <w:top w:val="nil"/>
              <w:left w:val="nil"/>
              <w:bottom w:val="nil"/>
              <w:right w:val="nil"/>
            </w:tcBorders>
            <w:shd w:val="clear" w:color="auto" w:fill="F4F3F8"/>
            <w:tcMar>
              <w:top w:w="0" w:type="dxa"/>
              <w:left w:w="0" w:type="dxa"/>
              <w:bottom w:w="0" w:type="dxa"/>
              <w:right w:w="0" w:type="dxa"/>
            </w:tcMar>
          </w:tcPr>
          <w:p w:rsidR="000C69A8" w:rsidRDefault="000C69A8">
            <w:pPr>
              <w:pStyle w:val="ConsPlusNormal"/>
            </w:pPr>
          </w:p>
        </w:tc>
      </w:tr>
    </w:tbl>
    <w:p w:rsidR="000C69A8" w:rsidRDefault="000C69A8">
      <w:pPr>
        <w:pStyle w:val="ConsPlusNormal"/>
        <w:jc w:val="right"/>
      </w:pPr>
    </w:p>
    <w:p w:rsidR="000C69A8" w:rsidRDefault="000C69A8">
      <w:pPr>
        <w:pStyle w:val="ConsPlusNormal"/>
      </w:pPr>
      <w:r>
        <w:t>(Форма)</w:t>
      </w:r>
    </w:p>
    <w:p w:rsidR="000C69A8" w:rsidRDefault="000C69A8">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1587"/>
        <w:gridCol w:w="510"/>
        <w:gridCol w:w="4875"/>
      </w:tblGrid>
      <w:tr w:rsidR="000C69A8">
        <w:tc>
          <w:tcPr>
            <w:tcW w:w="3685" w:type="dxa"/>
            <w:gridSpan w:val="2"/>
            <w:vMerge w:val="restart"/>
            <w:tcBorders>
              <w:top w:val="nil"/>
              <w:left w:val="nil"/>
              <w:bottom w:val="nil"/>
              <w:right w:val="nil"/>
            </w:tcBorders>
          </w:tcPr>
          <w:p w:rsidR="000C69A8" w:rsidRDefault="000C69A8">
            <w:pPr>
              <w:pStyle w:val="ConsPlusNormal"/>
            </w:pPr>
          </w:p>
        </w:tc>
        <w:tc>
          <w:tcPr>
            <w:tcW w:w="5385" w:type="dxa"/>
            <w:gridSpan w:val="2"/>
            <w:tcBorders>
              <w:top w:val="nil"/>
              <w:left w:val="nil"/>
              <w:bottom w:val="nil"/>
              <w:right w:val="nil"/>
            </w:tcBorders>
          </w:tcPr>
          <w:p w:rsidR="000C69A8" w:rsidRDefault="000C69A8">
            <w:pPr>
              <w:pStyle w:val="ConsPlusNormal"/>
              <w:jc w:val="center"/>
            </w:pPr>
            <w:r>
              <w:t>Председателю комиссии</w:t>
            </w:r>
          </w:p>
        </w:tc>
      </w:tr>
      <w:tr w:rsidR="000C69A8">
        <w:tc>
          <w:tcPr>
            <w:tcW w:w="3685" w:type="dxa"/>
            <w:gridSpan w:val="2"/>
            <w:vMerge/>
            <w:tcBorders>
              <w:top w:val="nil"/>
              <w:left w:val="nil"/>
              <w:bottom w:val="nil"/>
              <w:right w:val="nil"/>
            </w:tcBorders>
          </w:tcPr>
          <w:p w:rsidR="000C69A8" w:rsidRDefault="000C69A8">
            <w:pPr>
              <w:pStyle w:val="ConsPlusNormal"/>
            </w:pPr>
          </w:p>
        </w:tc>
        <w:tc>
          <w:tcPr>
            <w:tcW w:w="510" w:type="dxa"/>
            <w:tcBorders>
              <w:top w:val="nil"/>
              <w:left w:val="nil"/>
              <w:bottom w:val="nil"/>
              <w:right w:val="nil"/>
            </w:tcBorders>
          </w:tcPr>
          <w:p w:rsidR="000C69A8" w:rsidRDefault="000C69A8">
            <w:pPr>
              <w:pStyle w:val="ConsPlusNormal"/>
            </w:pPr>
            <w:r>
              <w:t>от</w:t>
            </w:r>
          </w:p>
        </w:tc>
        <w:tc>
          <w:tcPr>
            <w:tcW w:w="4875" w:type="dxa"/>
            <w:tcBorders>
              <w:top w:val="nil"/>
              <w:left w:val="nil"/>
              <w:bottom w:val="single" w:sz="4" w:space="0" w:color="auto"/>
              <w:right w:val="nil"/>
            </w:tcBorders>
          </w:tcPr>
          <w:p w:rsidR="000C69A8" w:rsidRDefault="000C69A8">
            <w:pPr>
              <w:pStyle w:val="ConsPlusNormal"/>
            </w:pPr>
          </w:p>
        </w:tc>
      </w:tr>
      <w:tr w:rsidR="000C69A8">
        <w:tc>
          <w:tcPr>
            <w:tcW w:w="3685" w:type="dxa"/>
            <w:gridSpan w:val="2"/>
            <w:vMerge/>
            <w:tcBorders>
              <w:top w:val="nil"/>
              <w:left w:val="nil"/>
              <w:bottom w:val="nil"/>
              <w:right w:val="nil"/>
            </w:tcBorders>
          </w:tcPr>
          <w:p w:rsidR="000C69A8" w:rsidRDefault="000C69A8">
            <w:pPr>
              <w:pStyle w:val="ConsPlusNormal"/>
            </w:pPr>
          </w:p>
        </w:tc>
        <w:tc>
          <w:tcPr>
            <w:tcW w:w="5385" w:type="dxa"/>
            <w:gridSpan w:val="2"/>
            <w:tcBorders>
              <w:top w:val="nil"/>
              <w:left w:val="nil"/>
              <w:bottom w:val="nil"/>
              <w:right w:val="nil"/>
            </w:tcBorders>
          </w:tcPr>
          <w:p w:rsidR="000C69A8" w:rsidRDefault="000C69A8">
            <w:pPr>
              <w:pStyle w:val="ConsPlusNormal"/>
              <w:jc w:val="center"/>
            </w:pPr>
            <w:proofErr w:type="gramStart"/>
            <w:r>
              <w:t>(фамилия, имя, отчество (при наличии)</w:t>
            </w:r>
            <w:proofErr w:type="gramEnd"/>
          </w:p>
        </w:tc>
      </w:tr>
      <w:tr w:rsidR="000C69A8">
        <w:tc>
          <w:tcPr>
            <w:tcW w:w="3685" w:type="dxa"/>
            <w:gridSpan w:val="2"/>
            <w:vMerge/>
            <w:tcBorders>
              <w:top w:val="nil"/>
              <w:left w:val="nil"/>
              <w:bottom w:val="nil"/>
              <w:right w:val="nil"/>
            </w:tcBorders>
          </w:tcPr>
          <w:p w:rsidR="000C69A8" w:rsidRDefault="000C69A8">
            <w:pPr>
              <w:pStyle w:val="ConsPlusNormal"/>
            </w:pPr>
          </w:p>
        </w:tc>
        <w:tc>
          <w:tcPr>
            <w:tcW w:w="5385" w:type="dxa"/>
            <w:gridSpan w:val="2"/>
            <w:tcBorders>
              <w:top w:val="nil"/>
              <w:left w:val="nil"/>
              <w:bottom w:val="single" w:sz="4" w:space="0" w:color="auto"/>
              <w:right w:val="nil"/>
            </w:tcBorders>
          </w:tcPr>
          <w:p w:rsidR="000C69A8" w:rsidRDefault="000C69A8">
            <w:pPr>
              <w:pStyle w:val="ConsPlusNormal"/>
            </w:pPr>
          </w:p>
        </w:tc>
      </w:tr>
      <w:tr w:rsidR="000C69A8">
        <w:tc>
          <w:tcPr>
            <w:tcW w:w="3685" w:type="dxa"/>
            <w:gridSpan w:val="2"/>
            <w:vMerge/>
            <w:tcBorders>
              <w:top w:val="nil"/>
              <w:left w:val="nil"/>
              <w:bottom w:val="nil"/>
              <w:right w:val="nil"/>
            </w:tcBorders>
          </w:tcPr>
          <w:p w:rsidR="000C69A8" w:rsidRDefault="000C69A8">
            <w:pPr>
              <w:pStyle w:val="ConsPlusNormal"/>
            </w:pPr>
          </w:p>
        </w:tc>
        <w:tc>
          <w:tcPr>
            <w:tcW w:w="5385" w:type="dxa"/>
            <w:gridSpan w:val="2"/>
            <w:tcBorders>
              <w:top w:val="single" w:sz="4" w:space="0" w:color="auto"/>
              <w:left w:val="nil"/>
              <w:bottom w:val="nil"/>
              <w:right w:val="nil"/>
            </w:tcBorders>
          </w:tcPr>
          <w:p w:rsidR="000C69A8" w:rsidRDefault="000C69A8">
            <w:pPr>
              <w:pStyle w:val="ConsPlusNormal"/>
              <w:jc w:val="center"/>
            </w:pPr>
            <w:r>
              <w:t>(организация, индивидуальный предприниматель)</w:t>
            </w:r>
          </w:p>
        </w:tc>
      </w:tr>
      <w:tr w:rsidR="000C69A8">
        <w:tc>
          <w:tcPr>
            <w:tcW w:w="3685" w:type="dxa"/>
            <w:gridSpan w:val="2"/>
            <w:vMerge/>
            <w:tcBorders>
              <w:top w:val="nil"/>
              <w:left w:val="nil"/>
              <w:bottom w:val="nil"/>
              <w:right w:val="nil"/>
            </w:tcBorders>
          </w:tcPr>
          <w:p w:rsidR="000C69A8" w:rsidRDefault="000C69A8">
            <w:pPr>
              <w:pStyle w:val="ConsPlusNormal"/>
            </w:pPr>
          </w:p>
        </w:tc>
        <w:tc>
          <w:tcPr>
            <w:tcW w:w="5385" w:type="dxa"/>
            <w:gridSpan w:val="2"/>
            <w:tcBorders>
              <w:top w:val="nil"/>
              <w:left w:val="nil"/>
              <w:bottom w:val="single" w:sz="4" w:space="0" w:color="auto"/>
              <w:right w:val="nil"/>
            </w:tcBorders>
          </w:tcPr>
          <w:p w:rsidR="000C69A8" w:rsidRDefault="000C69A8">
            <w:pPr>
              <w:pStyle w:val="ConsPlusNormal"/>
            </w:pPr>
          </w:p>
        </w:tc>
      </w:tr>
      <w:tr w:rsidR="000C69A8">
        <w:tc>
          <w:tcPr>
            <w:tcW w:w="3685" w:type="dxa"/>
            <w:gridSpan w:val="2"/>
            <w:vMerge/>
            <w:tcBorders>
              <w:top w:val="nil"/>
              <w:left w:val="nil"/>
              <w:bottom w:val="nil"/>
              <w:right w:val="nil"/>
            </w:tcBorders>
          </w:tcPr>
          <w:p w:rsidR="000C69A8" w:rsidRDefault="000C69A8">
            <w:pPr>
              <w:pStyle w:val="ConsPlusNormal"/>
            </w:pPr>
          </w:p>
        </w:tc>
        <w:tc>
          <w:tcPr>
            <w:tcW w:w="5385" w:type="dxa"/>
            <w:gridSpan w:val="2"/>
            <w:tcBorders>
              <w:top w:val="single" w:sz="4" w:space="0" w:color="auto"/>
              <w:left w:val="nil"/>
              <w:bottom w:val="nil"/>
              <w:right w:val="nil"/>
            </w:tcBorders>
          </w:tcPr>
          <w:p w:rsidR="000C69A8" w:rsidRDefault="000C69A8">
            <w:pPr>
              <w:pStyle w:val="ConsPlusNormal"/>
              <w:jc w:val="center"/>
            </w:pPr>
            <w:r>
              <w:t>(юридический адрес)</w:t>
            </w:r>
          </w:p>
        </w:tc>
      </w:tr>
      <w:tr w:rsidR="000C69A8">
        <w:tc>
          <w:tcPr>
            <w:tcW w:w="9070" w:type="dxa"/>
            <w:gridSpan w:val="4"/>
            <w:tcBorders>
              <w:top w:val="nil"/>
              <w:left w:val="nil"/>
              <w:bottom w:val="nil"/>
              <w:right w:val="nil"/>
            </w:tcBorders>
          </w:tcPr>
          <w:p w:rsidR="000C69A8" w:rsidRDefault="000C69A8">
            <w:pPr>
              <w:pStyle w:val="ConsPlusNormal"/>
            </w:pPr>
          </w:p>
        </w:tc>
      </w:tr>
      <w:tr w:rsidR="000C69A8">
        <w:tc>
          <w:tcPr>
            <w:tcW w:w="9070" w:type="dxa"/>
            <w:gridSpan w:val="4"/>
            <w:tcBorders>
              <w:top w:val="nil"/>
              <w:left w:val="nil"/>
              <w:bottom w:val="nil"/>
              <w:right w:val="nil"/>
            </w:tcBorders>
          </w:tcPr>
          <w:p w:rsidR="000C69A8" w:rsidRDefault="000C69A8">
            <w:pPr>
              <w:pStyle w:val="ConsPlusNormal"/>
              <w:jc w:val="center"/>
            </w:pPr>
            <w:bookmarkStart w:id="24" w:name="P361"/>
            <w:bookmarkEnd w:id="24"/>
            <w:r>
              <w:t>ЗАЯВЛЕНИЕ</w:t>
            </w:r>
          </w:p>
          <w:p w:rsidR="000C69A8" w:rsidRDefault="000C69A8">
            <w:pPr>
              <w:pStyle w:val="ConsPlusNormal"/>
              <w:jc w:val="center"/>
            </w:pPr>
            <w:r>
              <w:t>о предоставлении гранта в форме субсидии</w:t>
            </w:r>
          </w:p>
        </w:tc>
      </w:tr>
      <w:tr w:rsidR="000C69A8">
        <w:tc>
          <w:tcPr>
            <w:tcW w:w="9070" w:type="dxa"/>
            <w:gridSpan w:val="4"/>
            <w:tcBorders>
              <w:top w:val="nil"/>
              <w:left w:val="nil"/>
              <w:bottom w:val="nil"/>
              <w:right w:val="nil"/>
            </w:tcBorders>
          </w:tcPr>
          <w:p w:rsidR="000C69A8" w:rsidRDefault="000C69A8">
            <w:pPr>
              <w:pStyle w:val="ConsPlusNormal"/>
              <w:jc w:val="both"/>
            </w:pPr>
          </w:p>
        </w:tc>
      </w:tr>
      <w:tr w:rsidR="000C69A8">
        <w:tc>
          <w:tcPr>
            <w:tcW w:w="9070" w:type="dxa"/>
            <w:gridSpan w:val="4"/>
            <w:tcBorders>
              <w:top w:val="nil"/>
              <w:left w:val="nil"/>
              <w:bottom w:val="nil"/>
              <w:right w:val="nil"/>
            </w:tcBorders>
          </w:tcPr>
          <w:p w:rsidR="000C69A8" w:rsidRDefault="000C69A8">
            <w:pPr>
              <w:pStyle w:val="ConsPlusNormal"/>
              <w:ind w:firstLine="283"/>
              <w:jc w:val="both"/>
            </w:pPr>
            <w:r>
              <w:t xml:space="preserve">Прошу предоставить грант на финансовое обеспечение затрат, связанных с реализацией </w:t>
            </w:r>
            <w:proofErr w:type="gramStart"/>
            <w:r>
              <w:t>бизнес-проекта</w:t>
            </w:r>
            <w:proofErr w:type="gramEnd"/>
            <w:r>
              <w:t xml:space="preserve"> на территории Ленинградской области.</w:t>
            </w:r>
          </w:p>
        </w:tc>
      </w:tr>
      <w:tr w:rsidR="000C69A8">
        <w:tc>
          <w:tcPr>
            <w:tcW w:w="2098" w:type="dxa"/>
            <w:tcBorders>
              <w:top w:val="nil"/>
              <w:left w:val="nil"/>
              <w:bottom w:val="nil"/>
              <w:right w:val="nil"/>
            </w:tcBorders>
          </w:tcPr>
          <w:p w:rsidR="000C69A8" w:rsidRDefault="000C69A8">
            <w:pPr>
              <w:pStyle w:val="ConsPlusNormal"/>
              <w:ind w:firstLine="283"/>
              <w:jc w:val="both"/>
            </w:pPr>
            <w:r>
              <w:t>Сообщаю, что</w:t>
            </w:r>
          </w:p>
        </w:tc>
        <w:tc>
          <w:tcPr>
            <w:tcW w:w="6972" w:type="dxa"/>
            <w:gridSpan w:val="3"/>
            <w:tcBorders>
              <w:top w:val="nil"/>
              <w:left w:val="nil"/>
              <w:bottom w:val="single" w:sz="4" w:space="0" w:color="auto"/>
              <w:right w:val="nil"/>
            </w:tcBorders>
          </w:tcPr>
          <w:p w:rsidR="000C69A8" w:rsidRDefault="000C69A8">
            <w:pPr>
              <w:pStyle w:val="ConsPlusNormal"/>
            </w:pPr>
          </w:p>
        </w:tc>
      </w:tr>
      <w:tr w:rsidR="000C69A8">
        <w:tc>
          <w:tcPr>
            <w:tcW w:w="2098" w:type="dxa"/>
            <w:tcBorders>
              <w:top w:val="nil"/>
              <w:left w:val="nil"/>
              <w:bottom w:val="nil"/>
              <w:right w:val="nil"/>
            </w:tcBorders>
          </w:tcPr>
          <w:p w:rsidR="000C69A8" w:rsidRDefault="000C69A8">
            <w:pPr>
              <w:pStyle w:val="ConsPlusNormal"/>
            </w:pPr>
          </w:p>
        </w:tc>
        <w:tc>
          <w:tcPr>
            <w:tcW w:w="6972" w:type="dxa"/>
            <w:gridSpan w:val="3"/>
            <w:tcBorders>
              <w:top w:val="single" w:sz="4" w:space="0" w:color="auto"/>
              <w:left w:val="nil"/>
              <w:bottom w:val="nil"/>
              <w:right w:val="nil"/>
            </w:tcBorders>
          </w:tcPr>
          <w:p w:rsidR="000C69A8" w:rsidRDefault="000C69A8">
            <w:pPr>
              <w:pStyle w:val="ConsPlusNormal"/>
              <w:jc w:val="center"/>
            </w:pPr>
            <w:r>
              <w:t>(наименование организации, индивидуального предпринимателя)</w:t>
            </w:r>
          </w:p>
        </w:tc>
      </w:tr>
      <w:tr w:rsidR="000C69A8">
        <w:tc>
          <w:tcPr>
            <w:tcW w:w="9070" w:type="dxa"/>
            <w:gridSpan w:val="4"/>
            <w:tcBorders>
              <w:top w:val="nil"/>
              <w:left w:val="nil"/>
              <w:bottom w:val="nil"/>
              <w:right w:val="nil"/>
            </w:tcBorders>
          </w:tcPr>
          <w:p w:rsidR="000C69A8" w:rsidRDefault="000C69A8">
            <w:pPr>
              <w:pStyle w:val="ConsPlusNormal"/>
              <w:jc w:val="both"/>
            </w:pPr>
            <w:r>
              <w:t>(далее - участник отбора):</w:t>
            </w:r>
          </w:p>
          <w:p w:rsidR="000C69A8" w:rsidRDefault="000C69A8">
            <w:pPr>
              <w:pStyle w:val="ConsPlusNormal"/>
              <w:ind w:firstLine="283"/>
              <w:jc w:val="both"/>
            </w:pPr>
            <w:proofErr w:type="gramStart"/>
            <w:r>
              <w:t xml:space="preserve">зарегистрирован на территории Ленинградской области и относится к субъектам малого и среднего предпринимательства, осуществляющим деятельность на территории Ленинградской области и состоящим на налоговом учете в территориальных налоговых органах Ленинградской области, за исключением субъектов малого и среднего предпринимательства, указанных в </w:t>
            </w:r>
            <w:hyperlink r:id="rId84">
              <w:r>
                <w:rPr>
                  <w:color w:val="0000FF"/>
                </w:rPr>
                <w:t>частях 3</w:t>
              </w:r>
            </w:hyperlink>
            <w:r>
              <w:t xml:space="preserve"> и </w:t>
            </w:r>
            <w:hyperlink r:id="rId85">
              <w:r>
                <w:rPr>
                  <w:color w:val="0000FF"/>
                </w:rPr>
                <w:t>4 статьи 14</w:t>
              </w:r>
            </w:hyperlink>
            <w:r>
              <w:t xml:space="preserve"> Федерального закона от 24 июля 2007 года N 209-ФЗ "О развитии малого и среднего предпринимательства</w:t>
            </w:r>
            <w:proofErr w:type="gramEnd"/>
            <w:r>
              <w:t xml:space="preserve"> в Российской Федерации";</w:t>
            </w:r>
          </w:p>
          <w:p w:rsidR="000C69A8" w:rsidRDefault="000C69A8">
            <w:pPr>
              <w:pStyle w:val="ConsPlusNormal"/>
              <w:ind w:firstLine="283"/>
              <w:jc w:val="both"/>
            </w:pPr>
            <w: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0C69A8" w:rsidRDefault="000C69A8">
            <w:pPr>
              <w:pStyle w:val="ConsPlusNormal"/>
              <w:ind w:firstLine="283"/>
              <w:jc w:val="both"/>
            </w:pPr>
            <w:r>
              <w:t xml:space="preserve">не состоит в реестре недобросовестных поставщиков (подрядчиков, исполнителей), предусмотренном Федеральным </w:t>
            </w:r>
            <w:hyperlink r:id="rId8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0C69A8" w:rsidRDefault="000C69A8">
            <w:pPr>
              <w:pStyle w:val="ConsPlusNormal"/>
              <w:ind w:firstLine="283"/>
              <w:jc w:val="both"/>
            </w:pPr>
            <w:proofErr w:type="gramStart"/>
            <w:r>
              <w:t>для юридических лиц - 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участника отбора не введена процедура банкротства, деятельность участника отбора не приостановлена в порядке, предусмотренном законодательством Российской Федерации, для индивидуальных предпринимателей - участник отбора не прекратил деятельность в качестве индивидуального предпринимателя;</w:t>
            </w:r>
            <w:proofErr w:type="gramEnd"/>
          </w:p>
          <w:p w:rsidR="000C69A8" w:rsidRDefault="000C69A8">
            <w:pPr>
              <w:pStyle w:val="ConsPlusNormal"/>
              <w:ind w:firstLine="283"/>
              <w:jc w:val="both"/>
            </w:pPr>
            <w:proofErr w:type="gramStart"/>
            <w: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t xml:space="preserve"> превышает 25 процентов. При расчете доли участия офшорных компаний в капитале российских юридических лиц не учитывалось прямое </w:t>
            </w:r>
            <w:proofErr w:type="gramStart"/>
            <w:r>
              <w:t>и(</w:t>
            </w:r>
            <w:proofErr w:type="gramEnd"/>
            <w:r>
              <w:t>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C69A8" w:rsidRDefault="000C69A8">
            <w:pPr>
              <w:pStyle w:val="ConsPlusNormal"/>
              <w:ind w:firstLine="283"/>
              <w:jc w:val="both"/>
            </w:pPr>
            <w:r>
              <w:t xml:space="preserve">не является иностранным агентом в соответствии с Федеральным </w:t>
            </w:r>
            <w:hyperlink r:id="rId87">
              <w:r>
                <w:rPr>
                  <w:color w:val="0000FF"/>
                </w:rPr>
                <w:t>законом</w:t>
              </w:r>
            </w:hyperlink>
            <w:r>
              <w:t xml:space="preserve"> 14 июля 2022 года N 255-ФЗ "О </w:t>
            </w:r>
            <w:proofErr w:type="gramStart"/>
            <w:r>
              <w:t>контроле за</w:t>
            </w:r>
            <w:proofErr w:type="gramEnd"/>
            <w:r>
              <w:t xml:space="preserve"> деятельностью лиц, находящихся под иностранным влиянием";</w:t>
            </w:r>
          </w:p>
        </w:tc>
      </w:tr>
      <w:tr w:rsidR="000C69A8">
        <w:tc>
          <w:tcPr>
            <w:tcW w:w="9070" w:type="dxa"/>
            <w:gridSpan w:val="4"/>
            <w:tcBorders>
              <w:top w:val="nil"/>
              <w:left w:val="nil"/>
              <w:bottom w:val="nil"/>
              <w:right w:val="nil"/>
            </w:tcBorders>
          </w:tcPr>
          <w:p w:rsidR="000C69A8" w:rsidRDefault="000C69A8">
            <w:pPr>
              <w:pStyle w:val="ConsPlusNormal"/>
              <w:ind w:firstLine="283"/>
              <w:jc w:val="both"/>
            </w:pPr>
            <w:proofErr w:type="gramStart"/>
            <w:r>
              <w:t>в едином реестре субъектов малого и среднего предпринимательства - получателей поддержки отсутствует информация о признании участника отбора совершившим нарушение порядка и условий оказания поддержки в соответствии с постановлением Правительства Ленинградской области от 21 июля 2022 года N 507 "Об утверждении Порядка предоставления грантов в форме субсидий из областного бюджета Ленинградской области субъектам малого и среднего предпринимательства на финансовое обеспечение затрат, связанных</w:t>
            </w:r>
            <w:proofErr w:type="gramEnd"/>
            <w:r>
              <w:t xml:space="preserve"> </w:t>
            </w:r>
            <w:proofErr w:type="gramStart"/>
            <w:r>
              <w:t>с реализацией бизнес-проектов в рамках государственной программы Ленинградской области "Стимулирование экономической активности Ленинградской области", и признании утратившими силу отдельных постановлений Правительства Ленинградской области", а также с иными порядками предоставления поддержки, менее одного года до даты подачи заявки, за исключением случая более раннего устранения такого нарушения, а в случае если нарушение порядка и условий оказания поддержки связано с нецелевым использованием средств</w:t>
            </w:r>
            <w:proofErr w:type="gramEnd"/>
            <w:r>
              <w:t xml:space="preserve"> поддержки или представлением недостоверных сведений и документов, то </w:t>
            </w:r>
            <w:proofErr w:type="gramStart"/>
            <w:r>
              <w:t>с даты признания</w:t>
            </w:r>
            <w:proofErr w:type="gramEnd"/>
            <w:r>
              <w:t xml:space="preserve"> участника отбора совершившим такое нарушение прошло менее трех лет;</w:t>
            </w:r>
          </w:p>
          <w:p w:rsidR="000C69A8" w:rsidRDefault="000C69A8">
            <w:pPr>
              <w:pStyle w:val="ConsPlusNormal"/>
              <w:ind w:firstLine="283"/>
              <w:jc w:val="both"/>
            </w:pPr>
            <w:r>
              <w:t>не получал средства из областного бюджета Ленинградской области на аналогичные цели в соответствии с иными нормативными правовыми актами;</w:t>
            </w:r>
          </w:p>
          <w:p w:rsidR="000C69A8" w:rsidRDefault="000C69A8">
            <w:pPr>
              <w:pStyle w:val="ConsPlusNormal"/>
              <w:ind w:firstLine="283"/>
              <w:jc w:val="both"/>
            </w:pPr>
            <w:r>
              <w:t xml:space="preserve">не имеет просроченной задолженности по возврату в областной бюджет Ленинградской области грантов, субсидий, бюджетных инвестиций, </w:t>
            </w:r>
            <w:proofErr w:type="gramStart"/>
            <w:r>
              <w:t>предоставленных</w:t>
            </w:r>
            <w:proofErr w:type="gramEnd"/>
            <w: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комитетом.</w:t>
            </w:r>
          </w:p>
        </w:tc>
      </w:tr>
      <w:tr w:rsidR="000C69A8">
        <w:tc>
          <w:tcPr>
            <w:tcW w:w="9070" w:type="dxa"/>
            <w:gridSpan w:val="4"/>
            <w:tcBorders>
              <w:top w:val="nil"/>
              <w:left w:val="nil"/>
              <w:bottom w:val="nil"/>
              <w:right w:val="nil"/>
            </w:tcBorders>
          </w:tcPr>
          <w:p w:rsidR="000C69A8" w:rsidRDefault="000C69A8">
            <w:pPr>
              <w:pStyle w:val="ConsPlusNormal"/>
              <w:ind w:firstLine="283"/>
              <w:jc w:val="both"/>
            </w:pPr>
            <w:proofErr w:type="gramStart"/>
            <w:r>
              <w:t>Осведомлен (осведомлена) о том, что несу ответственность за достоверность и подлинность представленных в комиссию документов и сведений в соответствии с законодательством Российской Федерации, и даю письменное согласие на обработку моих персональных данных в целях получения государственной поддержки.</w:t>
            </w:r>
            <w:proofErr w:type="gramEnd"/>
          </w:p>
          <w:p w:rsidR="000C69A8" w:rsidRDefault="000C69A8">
            <w:pPr>
              <w:pStyle w:val="ConsPlusNormal"/>
              <w:ind w:firstLine="283"/>
              <w:jc w:val="both"/>
            </w:pPr>
            <w:proofErr w:type="gramStart"/>
            <w:r>
              <w:t>Даю согласие на публикацию (размещение)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и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а также согласие на обработку персональных данных (для физического лица).</w:t>
            </w:r>
            <w:proofErr w:type="gramEnd"/>
          </w:p>
        </w:tc>
      </w:tr>
      <w:tr w:rsidR="000C69A8">
        <w:tc>
          <w:tcPr>
            <w:tcW w:w="9070" w:type="dxa"/>
            <w:gridSpan w:val="4"/>
            <w:tcBorders>
              <w:top w:val="nil"/>
              <w:left w:val="nil"/>
              <w:bottom w:val="nil"/>
              <w:right w:val="nil"/>
            </w:tcBorders>
          </w:tcPr>
          <w:p w:rsidR="000C69A8" w:rsidRDefault="000C69A8">
            <w:pPr>
              <w:pStyle w:val="ConsPlusNormal"/>
              <w:ind w:firstLine="283"/>
              <w:jc w:val="both"/>
            </w:pPr>
            <w:r>
              <w:t>Приложение:</w:t>
            </w:r>
          </w:p>
          <w:p w:rsidR="000C69A8" w:rsidRDefault="000C69A8">
            <w:pPr>
              <w:pStyle w:val="ConsPlusNormal"/>
              <w:ind w:firstLine="283"/>
              <w:jc w:val="both"/>
            </w:pPr>
            <w:hyperlink w:anchor="P399">
              <w:r>
                <w:rPr>
                  <w:color w:val="0000FF"/>
                </w:rPr>
                <w:t>информация</w:t>
              </w:r>
            </w:hyperlink>
            <w:r>
              <w:t xml:space="preserve"> о получателе гранта по состоянию на "____" ____________ 20___ года в ____ экз. на ____ </w:t>
            </w:r>
            <w:proofErr w:type="gramStart"/>
            <w:r>
              <w:t>л</w:t>
            </w:r>
            <w:proofErr w:type="gramEnd"/>
            <w:r>
              <w:t>.</w:t>
            </w:r>
          </w:p>
        </w:tc>
      </w:tr>
      <w:tr w:rsidR="000C69A8">
        <w:tc>
          <w:tcPr>
            <w:tcW w:w="9070" w:type="dxa"/>
            <w:gridSpan w:val="4"/>
            <w:tcBorders>
              <w:top w:val="nil"/>
              <w:left w:val="nil"/>
              <w:bottom w:val="nil"/>
              <w:right w:val="nil"/>
            </w:tcBorders>
          </w:tcPr>
          <w:p w:rsidR="000C69A8" w:rsidRDefault="000C69A8">
            <w:pPr>
              <w:pStyle w:val="ConsPlusNormal"/>
              <w:ind w:firstLine="283"/>
              <w:jc w:val="both"/>
            </w:pPr>
            <w:r>
              <w:t>"____" ____________ 20___ года</w:t>
            </w:r>
          </w:p>
        </w:tc>
      </w:tr>
    </w:tbl>
    <w:p w:rsidR="000C69A8" w:rsidRDefault="000C69A8">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340"/>
        <w:gridCol w:w="6236"/>
      </w:tblGrid>
      <w:tr w:rsidR="000C69A8">
        <w:tc>
          <w:tcPr>
            <w:tcW w:w="2494" w:type="dxa"/>
            <w:tcBorders>
              <w:top w:val="nil"/>
              <w:left w:val="nil"/>
              <w:right w:val="nil"/>
            </w:tcBorders>
          </w:tcPr>
          <w:p w:rsidR="000C69A8" w:rsidRDefault="000C69A8">
            <w:pPr>
              <w:pStyle w:val="ConsPlusNormal"/>
            </w:pPr>
          </w:p>
        </w:tc>
        <w:tc>
          <w:tcPr>
            <w:tcW w:w="340" w:type="dxa"/>
            <w:tcBorders>
              <w:top w:val="nil"/>
              <w:left w:val="nil"/>
              <w:bottom w:val="nil"/>
              <w:right w:val="nil"/>
            </w:tcBorders>
          </w:tcPr>
          <w:p w:rsidR="000C69A8" w:rsidRDefault="000C69A8">
            <w:pPr>
              <w:pStyle w:val="ConsPlusNormal"/>
            </w:pPr>
          </w:p>
        </w:tc>
        <w:tc>
          <w:tcPr>
            <w:tcW w:w="6236" w:type="dxa"/>
            <w:tcBorders>
              <w:top w:val="nil"/>
              <w:left w:val="nil"/>
              <w:right w:val="nil"/>
            </w:tcBorders>
          </w:tcPr>
          <w:p w:rsidR="000C69A8" w:rsidRDefault="000C69A8">
            <w:pPr>
              <w:pStyle w:val="ConsPlusNormal"/>
            </w:pPr>
          </w:p>
        </w:tc>
      </w:tr>
      <w:tr w:rsidR="000C69A8">
        <w:tc>
          <w:tcPr>
            <w:tcW w:w="2494" w:type="dxa"/>
            <w:tcBorders>
              <w:left w:val="nil"/>
              <w:bottom w:val="nil"/>
              <w:right w:val="nil"/>
            </w:tcBorders>
          </w:tcPr>
          <w:p w:rsidR="000C69A8" w:rsidRDefault="000C69A8">
            <w:pPr>
              <w:pStyle w:val="ConsPlusNormal"/>
              <w:jc w:val="center"/>
            </w:pPr>
            <w:r>
              <w:t>(подпись)</w:t>
            </w:r>
          </w:p>
        </w:tc>
        <w:tc>
          <w:tcPr>
            <w:tcW w:w="340" w:type="dxa"/>
            <w:tcBorders>
              <w:top w:val="nil"/>
              <w:left w:val="nil"/>
              <w:bottom w:val="nil"/>
              <w:right w:val="nil"/>
            </w:tcBorders>
          </w:tcPr>
          <w:p w:rsidR="000C69A8" w:rsidRDefault="000C69A8">
            <w:pPr>
              <w:pStyle w:val="ConsPlusNormal"/>
            </w:pPr>
          </w:p>
        </w:tc>
        <w:tc>
          <w:tcPr>
            <w:tcW w:w="6236" w:type="dxa"/>
            <w:tcBorders>
              <w:left w:val="nil"/>
              <w:bottom w:val="nil"/>
              <w:right w:val="nil"/>
            </w:tcBorders>
          </w:tcPr>
          <w:p w:rsidR="000C69A8" w:rsidRDefault="000C69A8">
            <w:pPr>
              <w:pStyle w:val="ConsPlusNormal"/>
              <w:jc w:val="center"/>
            </w:pPr>
            <w:r>
              <w:t>(фамилия, имя, отчество (при наличии) руководителя организации/индивидуального предпринимателя)</w:t>
            </w:r>
          </w:p>
        </w:tc>
      </w:tr>
    </w:tbl>
    <w:p w:rsidR="000C69A8" w:rsidRDefault="000C69A8">
      <w:pPr>
        <w:pStyle w:val="ConsPlusNormal"/>
        <w:ind w:firstLine="540"/>
        <w:jc w:val="both"/>
      </w:pPr>
    </w:p>
    <w:p w:rsidR="000C69A8" w:rsidRDefault="000C69A8">
      <w:pPr>
        <w:pStyle w:val="ConsPlusNormal"/>
        <w:ind w:firstLine="540"/>
        <w:jc w:val="both"/>
      </w:pPr>
    </w:p>
    <w:p w:rsidR="000C69A8" w:rsidRDefault="000C69A8">
      <w:pPr>
        <w:pStyle w:val="ConsPlusNormal"/>
        <w:ind w:firstLine="540"/>
        <w:jc w:val="both"/>
      </w:pPr>
    </w:p>
    <w:p w:rsidR="000C69A8" w:rsidRDefault="000C69A8">
      <w:pPr>
        <w:pStyle w:val="ConsPlusNormal"/>
        <w:ind w:firstLine="540"/>
        <w:jc w:val="both"/>
      </w:pPr>
    </w:p>
    <w:p w:rsidR="000C69A8" w:rsidRDefault="000C69A8">
      <w:pPr>
        <w:pStyle w:val="ConsPlusNormal"/>
        <w:ind w:firstLine="540"/>
        <w:jc w:val="both"/>
      </w:pPr>
    </w:p>
    <w:p w:rsidR="000C69A8" w:rsidRDefault="000C69A8">
      <w:pPr>
        <w:pStyle w:val="ConsPlusNormal"/>
        <w:jc w:val="right"/>
        <w:outlineLvl w:val="2"/>
      </w:pPr>
      <w:r>
        <w:t>Приложение</w:t>
      </w:r>
    </w:p>
    <w:p w:rsidR="000C69A8" w:rsidRDefault="000C69A8">
      <w:pPr>
        <w:pStyle w:val="ConsPlusNormal"/>
        <w:jc w:val="right"/>
      </w:pPr>
      <w:r>
        <w:t>к заявлению...</w:t>
      </w:r>
    </w:p>
    <w:p w:rsidR="000C69A8" w:rsidRDefault="000C69A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39"/>
        <w:gridCol w:w="4147"/>
        <w:gridCol w:w="1884"/>
      </w:tblGrid>
      <w:tr w:rsidR="000C69A8">
        <w:tc>
          <w:tcPr>
            <w:tcW w:w="9070" w:type="dxa"/>
            <w:gridSpan w:val="3"/>
            <w:tcBorders>
              <w:top w:val="nil"/>
              <w:left w:val="nil"/>
              <w:bottom w:val="nil"/>
              <w:right w:val="nil"/>
            </w:tcBorders>
          </w:tcPr>
          <w:p w:rsidR="000C69A8" w:rsidRDefault="000C69A8">
            <w:pPr>
              <w:pStyle w:val="ConsPlusNormal"/>
              <w:jc w:val="center"/>
            </w:pPr>
            <w:bookmarkStart w:id="25" w:name="P399"/>
            <w:bookmarkEnd w:id="25"/>
            <w:r>
              <w:t>ИНФОРМАЦИЯ</w:t>
            </w:r>
          </w:p>
          <w:p w:rsidR="000C69A8" w:rsidRDefault="000C69A8">
            <w:pPr>
              <w:pStyle w:val="ConsPlusNormal"/>
              <w:jc w:val="center"/>
            </w:pPr>
            <w:r>
              <w:t>о получателе гранта</w:t>
            </w:r>
          </w:p>
          <w:p w:rsidR="000C69A8" w:rsidRDefault="000C69A8">
            <w:pPr>
              <w:pStyle w:val="ConsPlusNormal"/>
              <w:jc w:val="center"/>
            </w:pPr>
            <w:r>
              <w:t>по состоянию на "____" ____________ 20___ года</w:t>
            </w:r>
          </w:p>
        </w:tc>
      </w:tr>
      <w:tr w:rsidR="000C69A8">
        <w:tc>
          <w:tcPr>
            <w:tcW w:w="3039" w:type="dxa"/>
            <w:tcBorders>
              <w:top w:val="nil"/>
              <w:left w:val="nil"/>
              <w:bottom w:val="nil"/>
              <w:right w:val="nil"/>
            </w:tcBorders>
          </w:tcPr>
          <w:p w:rsidR="000C69A8" w:rsidRDefault="000C69A8">
            <w:pPr>
              <w:pStyle w:val="ConsPlusNormal"/>
            </w:pPr>
          </w:p>
        </w:tc>
        <w:tc>
          <w:tcPr>
            <w:tcW w:w="4147" w:type="dxa"/>
            <w:tcBorders>
              <w:top w:val="nil"/>
              <w:left w:val="nil"/>
              <w:bottom w:val="nil"/>
              <w:right w:val="nil"/>
            </w:tcBorders>
          </w:tcPr>
          <w:p w:rsidR="000C69A8" w:rsidRDefault="000C69A8">
            <w:pPr>
              <w:pStyle w:val="ConsPlusNormal"/>
              <w:jc w:val="center"/>
            </w:pPr>
            <w:r>
              <w:t>(на дату подачи заявления)</w:t>
            </w:r>
          </w:p>
        </w:tc>
        <w:tc>
          <w:tcPr>
            <w:tcW w:w="1884" w:type="dxa"/>
            <w:tcBorders>
              <w:top w:val="nil"/>
              <w:left w:val="nil"/>
              <w:bottom w:val="nil"/>
              <w:right w:val="nil"/>
            </w:tcBorders>
          </w:tcPr>
          <w:p w:rsidR="000C69A8" w:rsidRDefault="000C69A8">
            <w:pPr>
              <w:pStyle w:val="ConsPlusNormal"/>
            </w:pPr>
          </w:p>
        </w:tc>
      </w:tr>
    </w:tbl>
    <w:p w:rsidR="000C69A8" w:rsidRDefault="000C69A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2267"/>
      </w:tblGrid>
      <w:tr w:rsidR="000C69A8">
        <w:tc>
          <w:tcPr>
            <w:tcW w:w="6803" w:type="dxa"/>
          </w:tcPr>
          <w:p w:rsidR="000C69A8" w:rsidRDefault="000C69A8">
            <w:pPr>
              <w:pStyle w:val="ConsPlusNormal"/>
            </w:pPr>
            <w:r>
              <w:t>Полное и сокращенное (при наличии) наименование юридического лица или фамилия, имя, отчество индивидуального предпринимателя</w:t>
            </w:r>
          </w:p>
        </w:tc>
        <w:tc>
          <w:tcPr>
            <w:tcW w:w="2267" w:type="dxa"/>
          </w:tcPr>
          <w:p w:rsidR="000C69A8" w:rsidRDefault="000C69A8">
            <w:pPr>
              <w:pStyle w:val="ConsPlusNormal"/>
            </w:pPr>
          </w:p>
        </w:tc>
      </w:tr>
      <w:tr w:rsidR="000C69A8">
        <w:tc>
          <w:tcPr>
            <w:tcW w:w="6803" w:type="dxa"/>
          </w:tcPr>
          <w:p w:rsidR="000C69A8" w:rsidRDefault="000C69A8">
            <w:pPr>
              <w:pStyle w:val="ConsPlusNormal"/>
            </w:pPr>
            <w:r>
              <w:t>Телефон (мобильный)</w:t>
            </w:r>
          </w:p>
        </w:tc>
        <w:tc>
          <w:tcPr>
            <w:tcW w:w="2267" w:type="dxa"/>
          </w:tcPr>
          <w:p w:rsidR="000C69A8" w:rsidRDefault="000C69A8">
            <w:pPr>
              <w:pStyle w:val="ConsPlusNormal"/>
            </w:pPr>
          </w:p>
        </w:tc>
      </w:tr>
      <w:tr w:rsidR="000C69A8">
        <w:tc>
          <w:tcPr>
            <w:tcW w:w="6803" w:type="dxa"/>
          </w:tcPr>
          <w:p w:rsidR="000C69A8" w:rsidRDefault="000C69A8">
            <w:pPr>
              <w:pStyle w:val="ConsPlusNormal"/>
            </w:pPr>
            <w:r>
              <w:t>Адрес электронной почты</w:t>
            </w:r>
          </w:p>
        </w:tc>
        <w:tc>
          <w:tcPr>
            <w:tcW w:w="2267" w:type="dxa"/>
          </w:tcPr>
          <w:p w:rsidR="000C69A8" w:rsidRDefault="000C69A8">
            <w:pPr>
              <w:pStyle w:val="ConsPlusNormal"/>
            </w:pPr>
          </w:p>
        </w:tc>
      </w:tr>
      <w:tr w:rsidR="000C69A8">
        <w:tc>
          <w:tcPr>
            <w:tcW w:w="6803" w:type="dxa"/>
          </w:tcPr>
          <w:p w:rsidR="000C69A8" w:rsidRDefault="000C69A8">
            <w:pPr>
              <w:pStyle w:val="ConsPlusNormal"/>
            </w:pPr>
            <w:r>
              <w:t>Место регистрации юридического лица или место регистрации индивидуального предпринимателя в Ленинградской области</w:t>
            </w:r>
          </w:p>
        </w:tc>
        <w:tc>
          <w:tcPr>
            <w:tcW w:w="2267" w:type="dxa"/>
          </w:tcPr>
          <w:p w:rsidR="000C69A8" w:rsidRDefault="000C69A8">
            <w:pPr>
              <w:pStyle w:val="ConsPlusNormal"/>
            </w:pPr>
          </w:p>
        </w:tc>
      </w:tr>
      <w:tr w:rsidR="000C69A8">
        <w:tc>
          <w:tcPr>
            <w:tcW w:w="6803" w:type="dxa"/>
          </w:tcPr>
          <w:p w:rsidR="000C69A8" w:rsidRDefault="000C69A8">
            <w:pPr>
              <w:pStyle w:val="ConsPlusNormal"/>
            </w:pPr>
            <w:r>
              <w:t>ИНН/КПП</w:t>
            </w:r>
          </w:p>
        </w:tc>
        <w:tc>
          <w:tcPr>
            <w:tcW w:w="2267" w:type="dxa"/>
          </w:tcPr>
          <w:p w:rsidR="000C69A8" w:rsidRDefault="000C69A8">
            <w:pPr>
              <w:pStyle w:val="ConsPlusNormal"/>
            </w:pPr>
          </w:p>
        </w:tc>
      </w:tr>
      <w:tr w:rsidR="000C69A8">
        <w:tc>
          <w:tcPr>
            <w:tcW w:w="6803" w:type="dxa"/>
          </w:tcPr>
          <w:p w:rsidR="000C69A8" w:rsidRDefault="000C69A8">
            <w:pPr>
              <w:pStyle w:val="ConsPlusNormal"/>
            </w:pPr>
            <w:r>
              <w:t>ОГРН/ОГРНИП</w:t>
            </w:r>
          </w:p>
        </w:tc>
        <w:tc>
          <w:tcPr>
            <w:tcW w:w="2267" w:type="dxa"/>
          </w:tcPr>
          <w:p w:rsidR="000C69A8" w:rsidRDefault="000C69A8">
            <w:pPr>
              <w:pStyle w:val="ConsPlusNormal"/>
            </w:pPr>
          </w:p>
        </w:tc>
      </w:tr>
      <w:tr w:rsidR="000C69A8">
        <w:tc>
          <w:tcPr>
            <w:tcW w:w="6803" w:type="dxa"/>
          </w:tcPr>
          <w:p w:rsidR="000C69A8" w:rsidRDefault="000C69A8">
            <w:pPr>
              <w:pStyle w:val="ConsPlusNormal"/>
            </w:pPr>
            <w:r>
              <w:t>Расчетный счет</w:t>
            </w:r>
          </w:p>
        </w:tc>
        <w:tc>
          <w:tcPr>
            <w:tcW w:w="2267" w:type="dxa"/>
          </w:tcPr>
          <w:p w:rsidR="000C69A8" w:rsidRDefault="000C69A8">
            <w:pPr>
              <w:pStyle w:val="ConsPlusNormal"/>
            </w:pPr>
          </w:p>
        </w:tc>
      </w:tr>
      <w:tr w:rsidR="000C69A8">
        <w:tc>
          <w:tcPr>
            <w:tcW w:w="6803" w:type="dxa"/>
          </w:tcPr>
          <w:p w:rsidR="000C69A8" w:rsidRDefault="000C69A8">
            <w:pPr>
              <w:pStyle w:val="ConsPlusNormal"/>
            </w:pPr>
            <w:r>
              <w:t>Наименование банка</w:t>
            </w:r>
          </w:p>
        </w:tc>
        <w:tc>
          <w:tcPr>
            <w:tcW w:w="2267" w:type="dxa"/>
          </w:tcPr>
          <w:p w:rsidR="000C69A8" w:rsidRDefault="000C69A8">
            <w:pPr>
              <w:pStyle w:val="ConsPlusNormal"/>
            </w:pPr>
          </w:p>
        </w:tc>
      </w:tr>
      <w:tr w:rsidR="000C69A8">
        <w:tc>
          <w:tcPr>
            <w:tcW w:w="6803" w:type="dxa"/>
          </w:tcPr>
          <w:p w:rsidR="000C69A8" w:rsidRDefault="000C69A8">
            <w:pPr>
              <w:pStyle w:val="ConsPlusNormal"/>
            </w:pPr>
            <w:r>
              <w:t>БИК</w:t>
            </w:r>
          </w:p>
        </w:tc>
        <w:tc>
          <w:tcPr>
            <w:tcW w:w="2267" w:type="dxa"/>
          </w:tcPr>
          <w:p w:rsidR="000C69A8" w:rsidRDefault="000C69A8">
            <w:pPr>
              <w:pStyle w:val="ConsPlusNormal"/>
            </w:pPr>
          </w:p>
        </w:tc>
      </w:tr>
      <w:tr w:rsidR="000C69A8">
        <w:tc>
          <w:tcPr>
            <w:tcW w:w="6803" w:type="dxa"/>
          </w:tcPr>
          <w:p w:rsidR="000C69A8" w:rsidRDefault="000C69A8">
            <w:pPr>
              <w:pStyle w:val="ConsPlusNormal"/>
            </w:pPr>
            <w:r>
              <w:t>Корреспондентский счет</w:t>
            </w:r>
          </w:p>
        </w:tc>
        <w:tc>
          <w:tcPr>
            <w:tcW w:w="2267" w:type="dxa"/>
          </w:tcPr>
          <w:p w:rsidR="000C69A8" w:rsidRDefault="000C69A8">
            <w:pPr>
              <w:pStyle w:val="ConsPlusNormal"/>
            </w:pPr>
          </w:p>
        </w:tc>
      </w:tr>
      <w:tr w:rsidR="000C69A8">
        <w:tc>
          <w:tcPr>
            <w:tcW w:w="6803" w:type="dxa"/>
          </w:tcPr>
          <w:p w:rsidR="000C69A8" w:rsidRDefault="000C69A8">
            <w:pPr>
              <w:pStyle w:val="ConsPlusNormal"/>
            </w:pPr>
            <w:r>
              <w:t>Основной вид деятельности по ОКВЭД</w:t>
            </w:r>
          </w:p>
        </w:tc>
        <w:tc>
          <w:tcPr>
            <w:tcW w:w="2267" w:type="dxa"/>
          </w:tcPr>
          <w:p w:rsidR="000C69A8" w:rsidRDefault="000C69A8">
            <w:pPr>
              <w:pStyle w:val="ConsPlusNormal"/>
            </w:pPr>
          </w:p>
        </w:tc>
      </w:tr>
      <w:tr w:rsidR="000C69A8">
        <w:tc>
          <w:tcPr>
            <w:tcW w:w="6803" w:type="dxa"/>
          </w:tcPr>
          <w:p w:rsidR="000C69A8" w:rsidRDefault="000C69A8">
            <w:pPr>
              <w:pStyle w:val="ConsPlusNormal"/>
            </w:pPr>
            <w:r>
              <w:t>Общее количество рабочих мест, ед.</w:t>
            </w:r>
          </w:p>
        </w:tc>
        <w:tc>
          <w:tcPr>
            <w:tcW w:w="2267" w:type="dxa"/>
          </w:tcPr>
          <w:p w:rsidR="000C69A8" w:rsidRDefault="000C69A8">
            <w:pPr>
              <w:pStyle w:val="ConsPlusNormal"/>
            </w:pPr>
          </w:p>
        </w:tc>
      </w:tr>
      <w:tr w:rsidR="000C69A8">
        <w:tc>
          <w:tcPr>
            <w:tcW w:w="6803" w:type="dxa"/>
          </w:tcPr>
          <w:p w:rsidR="000C69A8" w:rsidRDefault="000C69A8">
            <w:pPr>
              <w:pStyle w:val="ConsPlusNormal"/>
            </w:pPr>
            <w:r>
              <w:t>Система налогообложения</w:t>
            </w:r>
          </w:p>
        </w:tc>
        <w:tc>
          <w:tcPr>
            <w:tcW w:w="2267" w:type="dxa"/>
          </w:tcPr>
          <w:p w:rsidR="000C69A8" w:rsidRDefault="000C69A8">
            <w:pPr>
              <w:pStyle w:val="ConsPlusNormal"/>
            </w:pPr>
          </w:p>
        </w:tc>
      </w:tr>
      <w:tr w:rsidR="000C69A8">
        <w:tc>
          <w:tcPr>
            <w:tcW w:w="6803" w:type="dxa"/>
          </w:tcPr>
          <w:p w:rsidR="000C69A8" w:rsidRDefault="000C69A8">
            <w:pPr>
              <w:pStyle w:val="ConsPlusNormal"/>
            </w:pPr>
            <w:r>
              <w:t>Выручка от реализации товаров (работ, услуг) за предшествующий календарный год, тыс. руб.</w:t>
            </w:r>
          </w:p>
        </w:tc>
        <w:tc>
          <w:tcPr>
            <w:tcW w:w="2267" w:type="dxa"/>
          </w:tcPr>
          <w:p w:rsidR="000C69A8" w:rsidRDefault="000C69A8">
            <w:pPr>
              <w:pStyle w:val="ConsPlusNormal"/>
            </w:pPr>
          </w:p>
        </w:tc>
      </w:tr>
    </w:tbl>
    <w:p w:rsidR="000C69A8" w:rsidRDefault="000C69A8">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340"/>
        <w:gridCol w:w="2494"/>
      </w:tblGrid>
      <w:tr w:rsidR="000C69A8">
        <w:tc>
          <w:tcPr>
            <w:tcW w:w="6236" w:type="dxa"/>
            <w:tcBorders>
              <w:top w:val="nil"/>
              <w:left w:val="nil"/>
              <w:bottom w:val="single" w:sz="4" w:space="0" w:color="auto"/>
              <w:right w:val="nil"/>
            </w:tcBorders>
          </w:tcPr>
          <w:p w:rsidR="000C69A8" w:rsidRDefault="000C69A8">
            <w:pPr>
              <w:pStyle w:val="ConsPlusNormal"/>
            </w:pPr>
          </w:p>
        </w:tc>
        <w:tc>
          <w:tcPr>
            <w:tcW w:w="340" w:type="dxa"/>
            <w:tcBorders>
              <w:top w:val="nil"/>
              <w:left w:val="nil"/>
              <w:bottom w:val="nil"/>
              <w:right w:val="nil"/>
            </w:tcBorders>
          </w:tcPr>
          <w:p w:rsidR="000C69A8" w:rsidRDefault="000C69A8">
            <w:pPr>
              <w:pStyle w:val="ConsPlusNormal"/>
            </w:pPr>
          </w:p>
        </w:tc>
        <w:tc>
          <w:tcPr>
            <w:tcW w:w="2494" w:type="dxa"/>
            <w:tcBorders>
              <w:top w:val="nil"/>
              <w:left w:val="nil"/>
              <w:bottom w:val="single" w:sz="4" w:space="0" w:color="auto"/>
              <w:right w:val="nil"/>
            </w:tcBorders>
          </w:tcPr>
          <w:p w:rsidR="000C69A8" w:rsidRDefault="000C69A8">
            <w:pPr>
              <w:pStyle w:val="ConsPlusNormal"/>
            </w:pPr>
          </w:p>
        </w:tc>
      </w:tr>
      <w:tr w:rsidR="000C69A8">
        <w:tblPrEx>
          <w:tblBorders>
            <w:insideH w:val="none" w:sz="0" w:space="0" w:color="auto"/>
          </w:tblBorders>
        </w:tblPrEx>
        <w:tc>
          <w:tcPr>
            <w:tcW w:w="6236" w:type="dxa"/>
            <w:tcBorders>
              <w:top w:val="single" w:sz="4" w:space="0" w:color="auto"/>
              <w:left w:val="nil"/>
              <w:bottom w:val="nil"/>
              <w:right w:val="nil"/>
            </w:tcBorders>
          </w:tcPr>
          <w:p w:rsidR="000C69A8" w:rsidRDefault="000C69A8">
            <w:pPr>
              <w:pStyle w:val="ConsPlusNormal"/>
              <w:jc w:val="center"/>
            </w:pPr>
            <w:r>
              <w:t>(фамилия, имя, отчество (при наличии) руководителя организации/индивидуального предпринимателя)</w:t>
            </w:r>
          </w:p>
        </w:tc>
        <w:tc>
          <w:tcPr>
            <w:tcW w:w="340" w:type="dxa"/>
            <w:tcBorders>
              <w:top w:val="nil"/>
              <w:left w:val="nil"/>
              <w:bottom w:val="nil"/>
              <w:right w:val="nil"/>
            </w:tcBorders>
          </w:tcPr>
          <w:p w:rsidR="000C69A8" w:rsidRDefault="000C69A8">
            <w:pPr>
              <w:pStyle w:val="ConsPlusNormal"/>
            </w:pPr>
          </w:p>
        </w:tc>
        <w:tc>
          <w:tcPr>
            <w:tcW w:w="2494" w:type="dxa"/>
            <w:tcBorders>
              <w:top w:val="single" w:sz="4" w:space="0" w:color="auto"/>
              <w:left w:val="nil"/>
              <w:bottom w:val="nil"/>
              <w:right w:val="nil"/>
            </w:tcBorders>
          </w:tcPr>
          <w:p w:rsidR="000C69A8" w:rsidRDefault="000C69A8">
            <w:pPr>
              <w:pStyle w:val="ConsPlusNormal"/>
              <w:jc w:val="center"/>
            </w:pPr>
            <w:r>
              <w:t>(подпись)</w:t>
            </w:r>
          </w:p>
        </w:tc>
      </w:tr>
      <w:tr w:rsidR="000C69A8">
        <w:tblPrEx>
          <w:tblBorders>
            <w:insideH w:val="none" w:sz="0" w:space="0" w:color="auto"/>
          </w:tblBorders>
        </w:tblPrEx>
        <w:tc>
          <w:tcPr>
            <w:tcW w:w="6236" w:type="dxa"/>
            <w:tcBorders>
              <w:top w:val="nil"/>
              <w:left w:val="nil"/>
              <w:bottom w:val="nil"/>
              <w:right w:val="nil"/>
            </w:tcBorders>
          </w:tcPr>
          <w:p w:rsidR="000C69A8" w:rsidRDefault="000C69A8">
            <w:pPr>
              <w:pStyle w:val="ConsPlusNormal"/>
              <w:jc w:val="center"/>
            </w:pPr>
            <w:r>
              <w:t>"____" ____________ 20___ года</w:t>
            </w:r>
          </w:p>
        </w:tc>
        <w:tc>
          <w:tcPr>
            <w:tcW w:w="2834" w:type="dxa"/>
            <w:gridSpan w:val="2"/>
            <w:tcBorders>
              <w:top w:val="nil"/>
              <w:left w:val="nil"/>
              <w:bottom w:val="nil"/>
              <w:right w:val="nil"/>
            </w:tcBorders>
          </w:tcPr>
          <w:p w:rsidR="000C69A8" w:rsidRDefault="000C69A8">
            <w:pPr>
              <w:pStyle w:val="ConsPlusNormal"/>
            </w:pPr>
          </w:p>
        </w:tc>
      </w:tr>
    </w:tbl>
    <w:p w:rsidR="000C69A8" w:rsidRDefault="000C69A8">
      <w:pPr>
        <w:pStyle w:val="ConsPlusNormal"/>
        <w:ind w:firstLine="540"/>
        <w:jc w:val="both"/>
      </w:pPr>
    </w:p>
    <w:p w:rsidR="000C69A8" w:rsidRDefault="000C69A8">
      <w:pPr>
        <w:pStyle w:val="ConsPlusNormal"/>
        <w:ind w:firstLine="540"/>
        <w:jc w:val="both"/>
      </w:pPr>
    </w:p>
    <w:p w:rsidR="000C69A8" w:rsidRDefault="000C69A8">
      <w:pPr>
        <w:pStyle w:val="ConsPlusNormal"/>
        <w:ind w:firstLine="540"/>
        <w:jc w:val="both"/>
      </w:pPr>
    </w:p>
    <w:p w:rsidR="000C69A8" w:rsidRDefault="000C69A8">
      <w:pPr>
        <w:pStyle w:val="ConsPlusNormal"/>
        <w:ind w:firstLine="540"/>
        <w:jc w:val="both"/>
      </w:pPr>
    </w:p>
    <w:p w:rsidR="000C69A8" w:rsidRDefault="000C69A8">
      <w:pPr>
        <w:pStyle w:val="ConsPlusNormal"/>
        <w:ind w:firstLine="540"/>
        <w:jc w:val="both"/>
      </w:pPr>
    </w:p>
    <w:p w:rsidR="000C69A8" w:rsidRDefault="000C69A8">
      <w:pPr>
        <w:pStyle w:val="ConsPlusNormal"/>
        <w:jc w:val="right"/>
        <w:outlineLvl w:val="1"/>
      </w:pPr>
      <w:r>
        <w:t>Приложение 2</w:t>
      </w:r>
    </w:p>
    <w:p w:rsidR="000C69A8" w:rsidRDefault="000C69A8">
      <w:pPr>
        <w:pStyle w:val="ConsPlusNormal"/>
        <w:jc w:val="right"/>
      </w:pPr>
      <w:r>
        <w:t>к Порядку...</w:t>
      </w:r>
    </w:p>
    <w:p w:rsidR="000C69A8" w:rsidRDefault="000C6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6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69A8" w:rsidRDefault="000C6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69A8" w:rsidRDefault="000C6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69A8" w:rsidRDefault="000C69A8">
            <w:pPr>
              <w:pStyle w:val="ConsPlusNormal"/>
              <w:jc w:val="center"/>
            </w:pPr>
            <w:r>
              <w:rPr>
                <w:color w:val="392C69"/>
              </w:rPr>
              <w:t>Список изменяющих документов</w:t>
            </w:r>
          </w:p>
          <w:p w:rsidR="000C69A8" w:rsidRDefault="000C69A8">
            <w:pPr>
              <w:pStyle w:val="ConsPlusNormal"/>
              <w:jc w:val="center"/>
            </w:pPr>
            <w:proofErr w:type="gramStart"/>
            <w:r>
              <w:rPr>
                <w:color w:val="392C69"/>
              </w:rPr>
              <w:t xml:space="preserve">(в ред. </w:t>
            </w:r>
            <w:hyperlink r:id="rId88">
              <w:r>
                <w:rPr>
                  <w:color w:val="0000FF"/>
                </w:rPr>
                <w:t>Постановления</w:t>
              </w:r>
            </w:hyperlink>
            <w:r>
              <w:rPr>
                <w:color w:val="392C69"/>
              </w:rPr>
              <w:t xml:space="preserve"> Правительства Ленинградской области</w:t>
            </w:r>
            <w:proofErr w:type="gramEnd"/>
          </w:p>
          <w:p w:rsidR="000C69A8" w:rsidRDefault="000C69A8">
            <w:pPr>
              <w:pStyle w:val="ConsPlusNormal"/>
              <w:jc w:val="center"/>
            </w:pPr>
            <w:r>
              <w:rPr>
                <w:color w:val="392C69"/>
              </w:rPr>
              <w:t>от 10.06.2024 N 370)</w:t>
            </w:r>
          </w:p>
        </w:tc>
        <w:tc>
          <w:tcPr>
            <w:tcW w:w="113" w:type="dxa"/>
            <w:tcBorders>
              <w:top w:val="nil"/>
              <w:left w:val="nil"/>
              <w:bottom w:val="nil"/>
              <w:right w:val="nil"/>
            </w:tcBorders>
            <w:shd w:val="clear" w:color="auto" w:fill="F4F3F8"/>
            <w:tcMar>
              <w:top w:w="0" w:type="dxa"/>
              <w:left w:w="0" w:type="dxa"/>
              <w:bottom w:w="0" w:type="dxa"/>
              <w:right w:w="0" w:type="dxa"/>
            </w:tcMar>
          </w:tcPr>
          <w:p w:rsidR="000C69A8" w:rsidRDefault="000C69A8">
            <w:pPr>
              <w:pStyle w:val="ConsPlusNormal"/>
            </w:pPr>
          </w:p>
        </w:tc>
      </w:tr>
    </w:tbl>
    <w:p w:rsidR="000C69A8" w:rsidRDefault="000C69A8">
      <w:pPr>
        <w:pStyle w:val="ConsPlusNormal"/>
        <w:jc w:val="center"/>
      </w:pPr>
    </w:p>
    <w:p w:rsidR="000C69A8" w:rsidRDefault="000C69A8">
      <w:pPr>
        <w:pStyle w:val="ConsPlusNormal"/>
      </w:pPr>
      <w:r>
        <w:t>(Форма)</w:t>
      </w:r>
    </w:p>
    <w:p w:rsidR="000C69A8" w:rsidRDefault="000C69A8">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7937"/>
        <w:gridCol w:w="566"/>
      </w:tblGrid>
      <w:tr w:rsidR="000C69A8">
        <w:tc>
          <w:tcPr>
            <w:tcW w:w="9069" w:type="dxa"/>
            <w:gridSpan w:val="3"/>
            <w:tcBorders>
              <w:top w:val="nil"/>
              <w:left w:val="nil"/>
              <w:bottom w:val="nil"/>
              <w:right w:val="nil"/>
            </w:tcBorders>
          </w:tcPr>
          <w:p w:rsidR="000C69A8" w:rsidRDefault="000C69A8">
            <w:pPr>
              <w:pStyle w:val="ConsPlusNormal"/>
              <w:jc w:val="center"/>
            </w:pPr>
            <w:bookmarkStart w:id="26" w:name="P456"/>
            <w:bookmarkEnd w:id="26"/>
            <w:r>
              <w:t>СМЕТА ЗАТРАТ,</w:t>
            </w:r>
          </w:p>
          <w:p w:rsidR="000C69A8" w:rsidRDefault="000C69A8">
            <w:pPr>
              <w:pStyle w:val="ConsPlusNormal"/>
              <w:jc w:val="center"/>
            </w:pPr>
            <w:proofErr w:type="gramStart"/>
            <w:r>
              <w:t>связанных</w:t>
            </w:r>
            <w:proofErr w:type="gramEnd"/>
            <w:r>
              <w:t xml:space="preserve"> с реализацией бизнес-проекта</w:t>
            </w:r>
          </w:p>
        </w:tc>
      </w:tr>
      <w:tr w:rsidR="000C69A8">
        <w:tc>
          <w:tcPr>
            <w:tcW w:w="566" w:type="dxa"/>
            <w:tcBorders>
              <w:top w:val="nil"/>
              <w:left w:val="nil"/>
              <w:bottom w:val="nil"/>
              <w:right w:val="nil"/>
            </w:tcBorders>
          </w:tcPr>
          <w:p w:rsidR="000C69A8" w:rsidRDefault="000C69A8">
            <w:pPr>
              <w:pStyle w:val="ConsPlusNormal"/>
            </w:pPr>
          </w:p>
        </w:tc>
        <w:tc>
          <w:tcPr>
            <w:tcW w:w="7937" w:type="dxa"/>
            <w:tcBorders>
              <w:top w:val="nil"/>
              <w:left w:val="nil"/>
              <w:bottom w:val="single" w:sz="4" w:space="0" w:color="auto"/>
              <w:right w:val="nil"/>
            </w:tcBorders>
          </w:tcPr>
          <w:p w:rsidR="000C69A8" w:rsidRDefault="000C69A8">
            <w:pPr>
              <w:pStyle w:val="ConsPlusNormal"/>
            </w:pPr>
          </w:p>
        </w:tc>
        <w:tc>
          <w:tcPr>
            <w:tcW w:w="566" w:type="dxa"/>
            <w:tcBorders>
              <w:top w:val="nil"/>
              <w:left w:val="nil"/>
              <w:bottom w:val="nil"/>
              <w:right w:val="nil"/>
            </w:tcBorders>
          </w:tcPr>
          <w:p w:rsidR="000C69A8" w:rsidRDefault="000C69A8">
            <w:pPr>
              <w:pStyle w:val="ConsPlusNormal"/>
            </w:pPr>
          </w:p>
        </w:tc>
      </w:tr>
      <w:tr w:rsidR="000C69A8">
        <w:tc>
          <w:tcPr>
            <w:tcW w:w="9069" w:type="dxa"/>
            <w:gridSpan w:val="3"/>
            <w:tcBorders>
              <w:top w:val="nil"/>
              <w:left w:val="nil"/>
              <w:bottom w:val="nil"/>
              <w:right w:val="nil"/>
            </w:tcBorders>
          </w:tcPr>
          <w:p w:rsidR="000C69A8" w:rsidRDefault="000C69A8">
            <w:pPr>
              <w:pStyle w:val="ConsPlusNormal"/>
              <w:jc w:val="center"/>
            </w:pPr>
            <w:r>
              <w:t>(наименование юридического лица, индивидуального предпринимателя)</w:t>
            </w:r>
          </w:p>
        </w:tc>
      </w:tr>
    </w:tbl>
    <w:p w:rsidR="000C69A8" w:rsidRDefault="000C69A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102"/>
        <w:gridCol w:w="1757"/>
        <w:gridCol w:w="1701"/>
      </w:tblGrid>
      <w:tr w:rsidR="000C69A8">
        <w:tc>
          <w:tcPr>
            <w:tcW w:w="510" w:type="dxa"/>
          </w:tcPr>
          <w:p w:rsidR="000C69A8" w:rsidRDefault="000C69A8">
            <w:pPr>
              <w:pStyle w:val="ConsPlusNormal"/>
              <w:jc w:val="center"/>
            </w:pPr>
            <w:r>
              <w:t xml:space="preserve">N </w:t>
            </w:r>
            <w:proofErr w:type="gramStart"/>
            <w:r>
              <w:t>п</w:t>
            </w:r>
            <w:proofErr w:type="gramEnd"/>
            <w:r>
              <w:t>/п</w:t>
            </w:r>
          </w:p>
        </w:tc>
        <w:tc>
          <w:tcPr>
            <w:tcW w:w="5102" w:type="dxa"/>
          </w:tcPr>
          <w:p w:rsidR="000C69A8" w:rsidRDefault="000C69A8">
            <w:pPr>
              <w:pStyle w:val="ConsPlusNormal"/>
              <w:jc w:val="center"/>
            </w:pPr>
            <w:r>
              <w:t>Вид затрат</w:t>
            </w:r>
          </w:p>
        </w:tc>
        <w:tc>
          <w:tcPr>
            <w:tcW w:w="1757" w:type="dxa"/>
          </w:tcPr>
          <w:p w:rsidR="000C69A8" w:rsidRDefault="000C69A8">
            <w:pPr>
              <w:pStyle w:val="ConsPlusNormal"/>
              <w:jc w:val="center"/>
            </w:pPr>
            <w:r>
              <w:t>Детализация затрат</w:t>
            </w:r>
          </w:p>
        </w:tc>
        <w:tc>
          <w:tcPr>
            <w:tcW w:w="1701" w:type="dxa"/>
          </w:tcPr>
          <w:p w:rsidR="000C69A8" w:rsidRDefault="000C69A8">
            <w:pPr>
              <w:pStyle w:val="ConsPlusNormal"/>
              <w:jc w:val="center"/>
            </w:pPr>
            <w:r>
              <w:t>Размер затрат, тыс. рублей</w:t>
            </w:r>
          </w:p>
        </w:tc>
      </w:tr>
      <w:tr w:rsidR="000C69A8">
        <w:tc>
          <w:tcPr>
            <w:tcW w:w="510" w:type="dxa"/>
          </w:tcPr>
          <w:p w:rsidR="000C69A8" w:rsidRDefault="000C69A8">
            <w:pPr>
              <w:pStyle w:val="ConsPlusNormal"/>
              <w:jc w:val="center"/>
            </w:pPr>
            <w:r>
              <w:t>1</w:t>
            </w:r>
          </w:p>
        </w:tc>
        <w:tc>
          <w:tcPr>
            <w:tcW w:w="5102" w:type="dxa"/>
          </w:tcPr>
          <w:p w:rsidR="000C69A8" w:rsidRDefault="000C69A8">
            <w:pPr>
              <w:pStyle w:val="ConsPlusNormal"/>
              <w:jc w:val="center"/>
            </w:pPr>
            <w:r>
              <w:t>2</w:t>
            </w:r>
          </w:p>
        </w:tc>
        <w:tc>
          <w:tcPr>
            <w:tcW w:w="1757" w:type="dxa"/>
          </w:tcPr>
          <w:p w:rsidR="000C69A8" w:rsidRDefault="000C69A8">
            <w:pPr>
              <w:pStyle w:val="ConsPlusNormal"/>
              <w:jc w:val="center"/>
            </w:pPr>
            <w:r>
              <w:t>3</w:t>
            </w:r>
          </w:p>
        </w:tc>
        <w:tc>
          <w:tcPr>
            <w:tcW w:w="1701" w:type="dxa"/>
          </w:tcPr>
          <w:p w:rsidR="000C69A8" w:rsidRDefault="000C69A8">
            <w:pPr>
              <w:pStyle w:val="ConsPlusNormal"/>
              <w:jc w:val="center"/>
            </w:pPr>
            <w:r>
              <w:t>4</w:t>
            </w:r>
          </w:p>
        </w:tc>
      </w:tr>
      <w:tr w:rsidR="000C69A8">
        <w:tc>
          <w:tcPr>
            <w:tcW w:w="510" w:type="dxa"/>
          </w:tcPr>
          <w:p w:rsidR="000C69A8" w:rsidRDefault="000C69A8">
            <w:pPr>
              <w:pStyle w:val="ConsPlusNormal"/>
              <w:jc w:val="center"/>
            </w:pPr>
            <w:r>
              <w:t>1</w:t>
            </w:r>
          </w:p>
        </w:tc>
        <w:tc>
          <w:tcPr>
            <w:tcW w:w="5102" w:type="dxa"/>
          </w:tcPr>
          <w:p w:rsidR="000C69A8" w:rsidRDefault="000C69A8">
            <w:pPr>
              <w:pStyle w:val="ConsPlusNormal"/>
            </w:pPr>
            <w:r>
              <w:t>Оформление результатов интеллектуальной собственности</w:t>
            </w:r>
          </w:p>
        </w:tc>
        <w:tc>
          <w:tcPr>
            <w:tcW w:w="1757" w:type="dxa"/>
          </w:tcPr>
          <w:p w:rsidR="000C69A8" w:rsidRDefault="000C69A8">
            <w:pPr>
              <w:pStyle w:val="ConsPlusNormal"/>
            </w:pPr>
          </w:p>
        </w:tc>
        <w:tc>
          <w:tcPr>
            <w:tcW w:w="1701" w:type="dxa"/>
          </w:tcPr>
          <w:p w:rsidR="000C69A8" w:rsidRDefault="000C69A8">
            <w:pPr>
              <w:pStyle w:val="ConsPlusNormal"/>
            </w:pPr>
          </w:p>
        </w:tc>
      </w:tr>
      <w:tr w:rsidR="000C69A8">
        <w:tc>
          <w:tcPr>
            <w:tcW w:w="510" w:type="dxa"/>
          </w:tcPr>
          <w:p w:rsidR="000C69A8" w:rsidRDefault="000C69A8">
            <w:pPr>
              <w:pStyle w:val="ConsPlusNormal"/>
              <w:jc w:val="center"/>
            </w:pPr>
            <w:r>
              <w:t>2</w:t>
            </w:r>
          </w:p>
        </w:tc>
        <w:tc>
          <w:tcPr>
            <w:tcW w:w="5102" w:type="dxa"/>
          </w:tcPr>
          <w:p w:rsidR="000C69A8" w:rsidRDefault="000C69A8">
            <w:pPr>
              <w:pStyle w:val="ConsPlusNormal"/>
            </w:pPr>
            <w:r>
              <w:t xml:space="preserve">Аренда, строительство или ремонт нежилого помещения (включая приобретение строительных материалов, оборудования, необходимого для ремонта помещения, используемого для реализации </w:t>
            </w:r>
            <w:proofErr w:type="gramStart"/>
            <w:r>
              <w:t>бизнес-проекта</w:t>
            </w:r>
            <w:proofErr w:type="gramEnd"/>
            <w:r>
              <w:t>)</w:t>
            </w:r>
          </w:p>
        </w:tc>
        <w:tc>
          <w:tcPr>
            <w:tcW w:w="1757" w:type="dxa"/>
          </w:tcPr>
          <w:p w:rsidR="000C69A8" w:rsidRDefault="000C69A8">
            <w:pPr>
              <w:pStyle w:val="ConsPlusNormal"/>
            </w:pPr>
          </w:p>
        </w:tc>
        <w:tc>
          <w:tcPr>
            <w:tcW w:w="1701" w:type="dxa"/>
          </w:tcPr>
          <w:p w:rsidR="000C69A8" w:rsidRDefault="000C69A8">
            <w:pPr>
              <w:pStyle w:val="ConsPlusNormal"/>
            </w:pPr>
          </w:p>
        </w:tc>
      </w:tr>
      <w:tr w:rsidR="000C69A8">
        <w:tc>
          <w:tcPr>
            <w:tcW w:w="510" w:type="dxa"/>
          </w:tcPr>
          <w:p w:rsidR="000C69A8" w:rsidRDefault="000C69A8">
            <w:pPr>
              <w:pStyle w:val="ConsPlusNormal"/>
              <w:jc w:val="center"/>
            </w:pPr>
            <w:r>
              <w:t>3</w:t>
            </w:r>
          </w:p>
        </w:tc>
        <w:tc>
          <w:tcPr>
            <w:tcW w:w="5102" w:type="dxa"/>
          </w:tcPr>
          <w:p w:rsidR="000C69A8" w:rsidRDefault="000C69A8">
            <w:pPr>
              <w:pStyle w:val="ConsPlusNormal"/>
            </w:pPr>
            <w:r>
              <w:t>Аренда или приобретение основных средств, необходимых для осуществления хозяйственной деятельности (за исключением легкового автотранспорта, сотовых (мобильных) телефонов, планшетов)</w:t>
            </w:r>
          </w:p>
        </w:tc>
        <w:tc>
          <w:tcPr>
            <w:tcW w:w="1757" w:type="dxa"/>
          </w:tcPr>
          <w:p w:rsidR="000C69A8" w:rsidRDefault="000C69A8">
            <w:pPr>
              <w:pStyle w:val="ConsPlusNormal"/>
            </w:pPr>
          </w:p>
        </w:tc>
        <w:tc>
          <w:tcPr>
            <w:tcW w:w="1701" w:type="dxa"/>
          </w:tcPr>
          <w:p w:rsidR="000C69A8" w:rsidRDefault="000C69A8">
            <w:pPr>
              <w:pStyle w:val="ConsPlusNormal"/>
            </w:pPr>
          </w:p>
        </w:tc>
      </w:tr>
      <w:tr w:rsidR="000C69A8">
        <w:tc>
          <w:tcPr>
            <w:tcW w:w="510" w:type="dxa"/>
          </w:tcPr>
          <w:p w:rsidR="000C69A8" w:rsidRDefault="000C69A8">
            <w:pPr>
              <w:pStyle w:val="ConsPlusNormal"/>
              <w:jc w:val="center"/>
            </w:pPr>
            <w:r>
              <w:t>4</w:t>
            </w:r>
          </w:p>
        </w:tc>
        <w:tc>
          <w:tcPr>
            <w:tcW w:w="5102" w:type="dxa"/>
          </w:tcPr>
          <w:p w:rsidR="000C69A8" w:rsidRDefault="000C69A8">
            <w:pPr>
              <w:pStyle w:val="ConsPlusNormal"/>
            </w:pPr>
            <w:r>
              <w:t>Оплата образовательных услуг по переподготовке и повышению квалификации работников</w:t>
            </w:r>
          </w:p>
        </w:tc>
        <w:tc>
          <w:tcPr>
            <w:tcW w:w="1757" w:type="dxa"/>
          </w:tcPr>
          <w:p w:rsidR="000C69A8" w:rsidRDefault="000C69A8">
            <w:pPr>
              <w:pStyle w:val="ConsPlusNormal"/>
            </w:pPr>
          </w:p>
        </w:tc>
        <w:tc>
          <w:tcPr>
            <w:tcW w:w="1701" w:type="dxa"/>
          </w:tcPr>
          <w:p w:rsidR="000C69A8" w:rsidRDefault="000C69A8">
            <w:pPr>
              <w:pStyle w:val="ConsPlusNormal"/>
            </w:pPr>
          </w:p>
        </w:tc>
      </w:tr>
      <w:tr w:rsidR="000C69A8">
        <w:tc>
          <w:tcPr>
            <w:tcW w:w="510" w:type="dxa"/>
          </w:tcPr>
          <w:p w:rsidR="000C69A8" w:rsidRDefault="000C69A8">
            <w:pPr>
              <w:pStyle w:val="ConsPlusNormal"/>
              <w:jc w:val="center"/>
            </w:pPr>
            <w:r>
              <w:t>5</w:t>
            </w:r>
          </w:p>
        </w:tc>
        <w:tc>
          <w:tcPr>
            <w:tcW w:w="5102" w:type="dxa"/>
          </w:tcPr>
          <w:p w:rsidR="000C69A8" w:rsidRDefault="000C69A8">
            <w:pPr>
              <w:pStyle w:val="ConsPlusNormal"/>
            </w:pPr>
            <w:r>
              <w:t>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tc>
        <w:tc>
          <w:tcPr>
            <w:tcW w:w="1757" w:type="dxa"/>
          </w:tcPr>
          <w:p w:rsidR="000C69A8" w:rsidRDefault="000C69A8">
            <w:pPr>
              <w:pStyle w:val="ConsPlusNormal"/>
            </w:pPr>
          </w:p>
        </w:tc>
        <w:tc>
          <w:tcPr>
            <w:tcW w:w="1701" w:type="dxa"/>
          </w:tcPr>
          <w:p w:rsidR="000C69A8" w:rsidRDefault="000C69A8">
            <w:pPr>
              <w:pStyle w:val="ConsPlusNormal"/>
            </w:pPr>
          </w:p>
        </w:tc>
      </w:tr>
      <w:tr w:rsidR="000C69A8">
        <w:tc>
          <w:tcPr>
            <w:tcW w:w="510" w:type="dxa"/>
          </w:tcPr>
          <w:p w:rsidR="000C69A8" w:rsidRDefault="000C69A8">
            <w:pPr>
              <w:pStyle w:val="ConsPlusNormal"/>
              <w:jc w:val="center"/>
            </w:pPr>
            <w:r>
              <w:t>6</w:t>
            </w:r>
          </w:p>
        </w:tc>
        <w:tc>
          <w:tcPr>
            <w:tcW w:w="5102" w:type="dxa"/>
          </w:tcPr>
          <w:p w:rsidR="000C69A8" w:rsidRDefault="000C69A8">
            <w:pPr>
              <w:pStyle w:val="ConsPlusNormal"/>
            </w:pPr>
            <w:r>
              <w:t>Оплата услуг связи,</w:t>
            </w:r>
          </w:p>
          <w:p w:rsidR="000C69A8" w:rsidRDefault="000C69A8">
            <w:pPr>
              <w:pStyle w:val="ConsPlusNormal"/>
            </w:pPr>
            <w:r>
              <w:t xml:space="preserve">в том числе доступа в информационно-телекоммуникационную сеть "Интернет" (при реализации </w:t>
            </w:r>
            <w:proofErr w:type="gramStart"/>
            <w:r>
              <w:t>бизнес-проекта</w:t>
            </w:r>
            <w:proofErr w:type="gramEnd"/>
            <w:r>
              <w:t>)</w:t>
            </w:r>
          </w:p>
        </w:tc>
        <w:tc>
          <w:tcPr>
            <w:tcW w:w="1757" w:type="dxa"/>
          </w:tcPr>
          <w:p w:rsidR="000C69A8" w:rsidRDefault="000C69A8">
            <w:pPr>
              <w:pStyle w:val="ConsPlusNormal"/>
            </w:pPr>
          </w:p>
        </w:tc>
        <w:tc>
          <w:tcPr>
            <w:tcW w:w="1701" w:type="dxa"/>
          </w:tcPr>
          <w:p w:rsidR="000C69A8" w:rsidRDefault="000C69A8">
            <w:pPr>
              <w:pStyle w:val="ConsPlusNormal"/>
            </w:pPr>
          </w:p>
        </w:tc>
      </w:tr>
      <w:tr w:rsidR="000C69A8">
        <w:tc>
          <w:tcPr>
            <w:tcW w:w="510" w:type="dxa"/>
          </w:tcPr>
          <w:p w:rsidR="000C69A8" w:rsidRDefault="000C69A8">
            <w:pPr>
              <w:pStyle w:val="ConsPlusNormal"/>
              <w:jc w:val="center"/>
            </w:pPr>
            <w:r>
              <w:t>7</w:t>
            </w:r>
          </w:p>
        </w:tc>
        <w:tc>
          <w:tcPr>
            <w:tcW w:w="5102" w:type="dxa"/>
          </w:tcPr>
          <w:p w:rsidR="000C69A8" w:rsidRDefault="000C69A8">
            <w:pPr>
              <w:pStyle w:val="ConsPlusNormal"/>
            </w:pPr>
            <w:r>
              <w:t xml:space="preserve">Оплата услуг по созданию, технической поддержке, наполнению, развитию и продвижению </w:t>
            </w:r>
            <w:proofErr w:type="gramStart"/>
            <w:r>
              <w:t>бизнес-проекта</w:t>
            </w:r>
            <w:proofErr w:type="gramEnd"/>
            <w:r>
              <w:t xml:space="preserve"> в средствах массовой информации и в информационно-телекоммуникационной сети "Интернет" (услуги хостинга, расходы на регистрацию доменных имен в информационно-телекоммуникационной сети "Интернет" и продление регистрации, расходы на поисковую оптимизацию, услуги/работы по модернизации сайта и аккаунтов в социальных сетях)</w:t>
            </w:r>
          </w:p>
        </w:tc>
        <w:tc>
          <w:tcPr>
            <w:tcW w:w="1757" w:type="dxa"/>
          </w:tcPr>
          <w:p w:rsidR="000C69A8" w:rsidRDefault="000C69A8">
            <w:pPr>
              <w:pStyle w:val="ConsPlusNormal"/>
            </w:pPr>
          </w:p>
        </w:tc>
        <w:tc>
          <w:tcPr>
            <w:tcW w:w="1701" w:type="dxa"/>
          </w:tcPr>
          <w:p w:rsidR="000C69A8" w:rsidRDefault="000C69A8">
            <w:pPr>
              <w:pStyle w:val="ConsPlusNormal"/>
            </w:pPr>
          </w:p>
        </w:tc>
      </w:tr>
      <w:tr w:rsidR="000C69A8">
        <w:tc>
          <w:tcPr>
            <w:tcW w:w="510" w:type="dxa"/>
          </w:tcPr>
          <w:p w:rsidR="000C69A8" w:rsidRDefault="000C69A8">
            <w:pPr>
              <w:pStyle w:val="ConsPlusNormal"/>
              <w:jc w:val="center"/>
            </w:pPr>
            <w:r>
              <w:t>8</w:t>
            </w:r>
          </w:p>
        </w:tc>
        <w:tc>
          <w:tcPr>
            <w:tcW w:w="5102" w:type="dxa"/>
          </w:tcPr>
          <w:p w:rsidR="000C69A8" w:rsidRDefault="000C69A8">
            <w:pPr>
              <w:pStyle w:val="ConsPlusNormal"/>
            </w:pPr>
            <w: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для нужд конкретной организации программного обеспечения; расходы по сопровождению программного обеспечения)</w:t>
            </w:r>
          </w:p>
        </w:tc>
        <w:tc>
          <w:tcPr>
            <w:tcW w:w="1757" w:type="dxa"/>
          </w:tcPr>
          <w:p w:rsidR="000C69A8" w:rsidRDefault="000C69A8">
            <w:pPr>
              <w:pStyle w:val="ConsPlusNormal"/>
            </w:pPr>
          </w:p>
        </w:tc>
        <w:tc>
          <w:tcPr>
            <w:tcW w:w="1701" w:type="dxa"/>
          </w:tcPr>
          <w:p w:rsidR="000C69A8" w:rsidRDefault="000C69A8">
            <w:pPr>
              <w:pStyle w:val="ConsPlusNormal"/>
            </w:pPr>
          </w:p>
        </w:tc>
      </w:tr>
      <w:tr w:rsidR="000C69A8">
        <w:tc>
          <w:tcPr>
            <w:tcW w:w="510" w:type="dxa"/>
          </w:tcPr>
          <w:p w:rsidR="000C69A8" w:rsidRDefault="000C69A8">
            <w:pPr>
              <w:pStyle w:val="ConsPlusNormal"/>
              <w:jc w:val="center"/>
            </w:pPr>
            <w:r>
              <w:t>9</w:t>
            </w:r>
          </w:p>
        </w:tc>
        <w:tc>
          <w:tcPr>
            <w:tcW w:w="5102" w:type="dxa"/>
          </w:tcPr>
          <w:p w:rsidR="000C69A8" w:rsidRDefault="000C69A8">
            <w:pPr>
              <w:pStyle w:val="ConsPlusNormal"/>
            </w:pPr>
            <w:r>
              <w:t xml:space="preserve">Приобретение производственно-технологического и газового оборудования для создания, </w:t>
            </w:r>
            <w:proofErr w:type="gramStart"/>
            <w:r>
              <w:t>и(</w:t>
            </w:r>
            <w:proofErr w:type="gramEnd"/>
            <w:r>
              <w:t>или) развития, и(или) модернизации производства товаров, выполнения работ, оказания услуг</w:t>
            </w:r>
          </w:p>
        </w:tc>
        <w:tc>
          <w:tcPr>
            <w:tcW w:w="1757" w:type="dxa"/>
          </w:tcPr>
          <w:p w:rsidR="000C69A8" w:rsidRDefault="000C69A8">
            <w:pPr>
              <w:pStyle w:val="ConsPlusNormal"/>
            </w:pPr>
          </w:p>
        </w:tc>
        <w:tc>
          <w:tcPr>
            <w:tcW w:w="1701" w:type="dxa"/>
          </w:tcPr>
          <w:p w:rsidR="000C69A8" w:rsidRDefault="000C69A8">
            <w:pPr>
              <w:pStyle w:val="ConsPlusNormal"/>
            </w:pPr>
          </w:p>
        </w:tc>
      </w:tr>
      <w:tr w:rsidR="000C69A8">
        <w:tc>
          <w:tcPr>
            <w:tcW w:w="510" w:type="dxa"/>
          </w:tcPr>
          <w:p w:rsidR="000C69A8" w:rsidRDefault="000C69A8">
            <w:pPr>
              <w:pStyle w:val="ConsPlusNormal"/>
              <w:jc w:val="center"/>
            </w:pPr>
            <w:r>
              <w:t>10</w:t>
            </w:r>
          </w:p>
        </w:tc>
        <w:tc>
          <w:tcPr>
            <w:tcW w:w="5102" w:type="dxa"/>
          </w:tcPr>
          <w:p w:rsidR="000C69A8" w:rsidRDefault="000C69A8">
            <w:pPr>
              <w:pStyle w:val="ConsPlusNormal"/>
            </w:pPr>
            <w:r>
              <w:t xml:space="preserve">Озеленение и благоустройство территории, предусмотренные </w:t>
            </w:r>
            <w:proofErr w:type="gramStart"/>
            <w:r>
              <w:t>бизнес-проектом</w:t>
            </w:r>
            <w:proofErr w:type="gramEnd"/>
          </w:p>
        </w:tc>
        <w:tc>
          <w:tcPr>
            <w:tcW w:w="1757" w:type="dxa"/>
          </w:tcPr>
          <w:p w:rsidR="000C69A8" w:rsidRDefault="000C69A8">
            <w:pPr>
              <w:pStyle w:val="ConsPlusNormal"/>
            </w:pPr>
          </w:p>
        </w:tc>
        <w:tc>
          <w:tcPr>
            <w:tcW w:w="1701" w:type="dxa"/>
          </w:tcPr>
          <w:p w:rsidR="000C69A8" w:rsidRDefault="000C69A8">
            <w:pPr>
              <w:pStyle w:val="ConsPlusNormal"/>
            </w:pPr>
          </w:p>
        </w:tc>
      </w:tr>
      <w:tr w:rsidR="000C69A8">
        <w:tc>
          <w:tcPr>
            <w:tcW w:w="510" w:type="dxa"/>
          </w:tcPr>
          <w:p w:rsidR="000C69A8" w:rsidRDefault="000C69A8">
            <w:pPr>
              <w:pStyle w:val="ConsPlusNormal"/>
              <w:jc w:val="center"/>
            </w:pPr>
            <w:r>
              <w:t>11</w:t>
            </w:r>
          </w:p>
        </w:tc>
        <w:tc>
          <w:tcPr>
            <w:tcW w:w="5102" w:type="dxa"/>
          </w:tcPr>
          <w:p w:rsidR="000C69A8" w:rsidRDefault="000C69A8">
            <w:pPr>
              <w:pStyle w:val="ConsPlusNormal"/>
            </w:pPr>
            <w:r>
              <w:t xml:space="preserve">Приобретение сырья, расходных материалов, необходимых для производства продукции (при реализации </w:t>
            </w:r>
            <w:proofErr w:type="gramStart"/>
            <w:r>
              <w:t>бизнес-проекта</w:t>
            </w:r>
            <w:proofErr w:type="gramEnd"/>
            <w:r>
              <w:t>)</w:t>
            </w:r>
          </w:p>
        </w:tc>
        <w:tc>
          <w:tcPr>
            <w:tcW w:w="1757" w:type="dxa"/>
          </w:tcPr>
          <w:p w:rsidR="000C69A8" w:rsidRDefault="000C69A8">
            <w:pPr>
              <w:pStyle w:val="ConsPlusNormal"/>
            </w:pPr>
          </w:p>
        </w:tc>
        <w:tc>
          <w:tcPr>
            <w:tcW w:w="1701" w:type="dxa"/>
          </w:tcPr>
          <w:p w:rsidR="000C69A8" w:rsidRDefault="000C69A8">
            <w:pPr>
              <w:pStyle w:val="ConsPlusNormal"/>
            </w:pPr>
          </w:p>
        </w:tc>
      </w:tr>
      <w:tr w:rsidR="000C69A8">
        <w:tc>
          <w:tcPr>
            <w:tcW w:w="510" w:type="dxa"/>
          </w:tcPr>
          <w:p w:rsidR="000C69A8" w:rsidRDefault="000C69A8">
            <w:pPr>
              <w:pStyle w:val="ConsPlusNormal"/>
              <w:jc w:val="center"/>
            </w:pPr>
            <w:r>
              <w:t>12</w:t>
            </w:r>
          </w:p>
        </w:tc>
        <w:tc>
          <w:tcPr>
            <w:tcW w:w="5102" w:type="dxa"/>
          </w:tcPr>
          <w:p w:rsidR="000C69A8" w:rsidRDefault="000C69A8">
            <w:pPr>
              <w:pStyle w:val="ConsPlusNormal"/>
            </w:pPr>
            <w:r>
              <w:t xml:space="preserve">Оплата полиграфической продукции, продукции издательской деятельности, предусмотренной </w:t>
            </w:r>
            <w:proofErr w:type="gramStart"/>
            <w:r>
              <w:t>бизнес-проектом</w:t>
            </w:r>
            <w:proofErr w:type="gramEnd"/>
          </w:p>
        </w:tc>
        <w:tc>
          <w:tcPr>
            <w:tcW w:w="1757" w:type="dxa"/>
          </w:tcPr>
          <w:p w:rsidR="000C69A8" w:rsidRDefault="000C69A8">
            <w:pPr>
              <w:pStyle w:val="ConsPlusNormal"/>
            </w:pPr>
          </w:p>
        </w:tc>
        <w:tc>
          <w:tcPr>
            <w:tcW w:w="1701" w:type="dxa"/>
          </w:tcPr>
          <w:p w:rsidR="000C69A8" w:rsidRDefault="000C69A8">
            <w:pPr>
              <w:pStyle w:val="ConsPlusNormal"/>
            </w:pPr>
          </w:p>
        </w:tc>
      </w:tr>
      <w:tr w:rsidR="000C69A8">
        <w:tc>
          <w:tcPr>
            <w:tcW w:w="5612" w:type="dxa"/>
            <w:gridSpan w:val="2"/>
          </w:tcPr>
          <w:p w:rsidR="000C69A8" w:rsidRDefault="000C69A8">
            <w:pPr>
              <w:pStyle w:val="ConsPlusNormal"/>
            </w:pPr>
            <w:r>
              <w:t xml:space="preserve">Итого предполагаемых затрат, связанных с реализацией </w:t>
            </w:r>
            <w:proofErr w:type="gramStart"/>
            <w:r>
              <w:t>бизнес-проекта</w:t>
            </w:r>
            <w:proofErr w:type="gramEnd"/>
            <w:r>
              <w:t>, руб.</w:t>
            </w:r>
          </w:p>
        </w:tc>
        <w:tc>
          <w:tcPr>
            <w:tcW w:w="1757" w:type="dxa"/>
          </w:tcPr>
          <w:p w:rsidR="000C69A8" w:rsidRDefault="000C69A8">
            <w:pPr>
              <w:pStyle w:val="ConsPlusNormal"/>
            </w:pPr>
          </w:p>
        </w:tc>
        <w:tc>
          <w:tcPr>
            <w:tcW w:w="1701" w:type="dxa"/>
          </w:tcPr>
          <w:p w:rsidR="000C69A8" w:rsidRDefault="000C69A8">
            <w:pPr>
              <w:pStyle w:val="ConsPlusNormal"/>
            </w:pPr>
          </w:p>
        </w:tc>
      </w:tr>
    </w:tbl>
    <w:p w:rsidR="000C69A8" w:rsidRDefault="000C69A8">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340"/>
        <w:gridCol w:w="2494"/>
      </w:tblGrid>
      <w:tr w:rsidR="000C69A8">
        <w:tc>
          <w:tcPr>
            <w:tcW w:w="6236" w:type="dxa"/>
            <w:tcBorders>
              <w:top w:val="nil"/>
              <w:left w:val="nil"/>
              <w:bottom w:val="single" w:sz="4" w:space="0" w:color="auto"/>
              <w:right w:val="nil"/>
            </w:tcBorders>
          </w:tcPr>
          <w:p w:rsidR="000C69A8" w:rsidRDefault="000C69A8">
            <w:pPr>
              <w:pStyle w:val="ConsPlusNormal"/>
            </w:pPr>
          </w:p>
        </w:tc>
        <w:tc>
          <w:tcPr>
            <w:tcW w:w="340" w:type="dxa"/>
            <w:tcBorders>
              <w:top w:val="nil"/>
              <w:left w:val="nil"/>
              <w:bottom w:val="nil"/>
              <w:right w:val="nil"/>
            </w:tcBorders>
          </w:tcPr>
          <w:p w:rsidR="000C69A8" w:rsidRDefault="000C69A8">
            <w:pPr>
              <w:pStyle w:val="ConsPlusNormal"/>
            </w:pPr>
          </w:p>
        </w:tc>
        <w:tc>
          <w:tcPr>
            <w:tcW w:w="2494" w:type="dxa"/>
            <w:tcBorders>
              <w:top w:val="nil"/>
              <w:left w:val="nil"/>
              <w:bottom w:val="single" w:sz="4" w:space="0" w:color="auto"/>
              <w:right w:val="nil"/>
            </w:tcBorders>
          </w:tcPr>
          <w:p w:rsidR="000C69A8" w:rsidRDefault="000C69A8">
            <w:pPr>
              <w:pStyle w:val="ConsPlusNormal"/>
            </w:pPr>
          </w:p>
        </w:tc>
      </w:tr>
      <w:tr w:rsidR="000C69A8">
        <w:tblPrEx>
          <w:tblBorders>
            <w:insideH w:val="none" w:sz="0" w:space="0" w:color="auto"/>
          </w:tblBorders>
        </w:tblPrEx>
        <w:tc>
          <w:tcPr>
            <w:tcW w:w="6236" w:type="dxa"/>
            <w:tcBorders>
              <w:top w:val="single" w:sz="4" w:space="0" w:color="auto"/>
              <w:left w:val="nil"/>
              <w:bottom w:val="nil"/>
              <w:right w:val="nil"/>
            </w:tcBorders>
          </w:tcPr>
          <w:p w:rsidR="000C69A8" w:rsidRDefault="000C69A8">
            <w:pPr>
              <w:pStyle w:val="ConsPlusNormal"/>
              <w:jc w:val="center"/>
            </w:pPr>
            <w:r>
              <w:t>(фамилия, имя, отчество (при наличии) руководителя организации/индивидуального предпринимателя)</w:t>
            </w:r>
          </w:p>
        </w:tc>
        <w:tc>
          <w:tcPr>
            <w:tcW w:w="340" w:type="dxa"/>
            <w:tcBorders>
              <w:top w:val="nil"/>
              <w:left w:val="nil"/>
              <w:bottom w:val="nil"/>
              <w:right w:val="nil"/>
            </w:tcBorders>
          </w:tcPr>
          <w:p w:rsidR="000C69A8" w:rsidRDefault="000C69A8">
            <w:pPr>
              <w:pStyle w:val="ConsPlusNormal"/>
            </w:pPr>
          </w:p>
        </w:tc>
        <w:tc>
          <w:tcPr>
            <w:tcW w:w="2494" w:type="dxa"/>
            <w:tcBorders>
              <w:top w:val="single" w:sz="4" w:space="0" w:color="auto"/>
              <w:left w:val="nil"/>
              <w:bottom w:val="nil"/>
              <w:right w:val="nil"/>
            </w:tcBorders>
          </w:tcPr>
          <w:p w:rsidR="000C69A8" w:rsidRDefault="000C69A8">
            <w:pPr>
              <w:pStyle w:val="ConsPlusNormal"/>
              <w:jc w:val="center"/>
            </w:pPr>
            <w:r>
              <w:t>(подпись)</w:t>
            </w:r>
          </w:p>
        </w:tc>
      </w:tr>
      <w:tr w:rsidR="000C69A8">
        <w:tblPrEx>
          <w:tblBorders>
            <w:insideH w:val="none" w:sz="0" w:space="0" w:color="auto"/>
          </w:tblBorders>
        </w:tblPrEx>
        <w:tc>
          <w:tcPr>
            <w:tcW w:w="6236" w:type="dxa"/>
            <w:tcBorders>
              <w:top w:val="nil"/>
              <w:left w:val="nil"/>
              <w:bottom w:val="nil"/>
              <w:right w:val="nil"/>
            </w:tcBorders>
          </w:tcPr>
          <w:p w:rsidR="000C69A8" w:rsidRDefault="000C69A8">
            <w:pPr>
              <w:pStyle w:val="ConsPlusNormal"/>
              <w:jc w:val="center"/>
            </w:pPr>
            <w:r>
              <w:t>"____" ____________ 20___ года</w:t>
            </w:r>
          </w:p>
        </w:tc>
        <w:tc>
          <w:tcPr>
            <w:tcW w:w="2834" w:type="dxa"/>
            <w:gridSpan w:val="2"/>
            <w:tcBorders>
              <w:top w:val="nil"/>
              <w:left w:val="nil"/>
              <w:bottom w:val="nil"/>
              <w:right w:val="nil"/>
            </w:tcBorders>
          </w:tcPr>
          <w:p w:rsidR="000C69A8" w:rsidRDefault="000C69A8">
            <w:pPr>
              <w:pStyle w:val="ConsPlusNormal"/>
            </w:pPr>
          </w:p>
        </w:tc>
      </w:tr>
    </w:tbl>
    <w:p w:rsidR="000C69A8" w:rsidRDefault="000C69A8">
      <w:pPr>
        <w:pStyle w:val="ConsPlusNormal"/>
        <w:ind w:firstLine="540"/>
        <w:jc w:val="both"/>
      </w:pPr>
    </w:p>
    <w:p w:rsidR="000C69A8" w:rsidRDefault="000C69A8">
      <w:pPr>
        <w:pStyle w:val="ConsPlusNormal"/>
        <w:ind w:firstLine="540"/>
        <w:jc w:val="both"/>
      </w:pPr>
    </w:p>
    <w:p w:rsidR="000C69A8" w:rsidRDefault="000C69A8">
      <w:pPr>
        <w:pStyle w:val="ConsPlusNormal"/>
        <w:pBdr>
          <w:bottom w:val="single" w:sz="6" w:space="0" w:color="auto"/>
        </w:pBdr>
        <w:spacing w:before="100" w:after="100"/>
        <w:jc w:val="both"/>
        <w:rPr>
          <w:sz w:val="2"/>
          <w:szCs w:val="2"/>
        </w:rPr>
      </w:pPr>
    </w:p>
    <w:p w:rsidR="003A72ED" w:rsidRDefault="003A72ED"/>
    <w:sectPr w:rsidR="003A72ED" w:rsidSect="00BD0E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9A8"/>
    <w:rsid w:val="000C69A8"/>
    <w:rsid w:val="003A7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69A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C69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C69A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C69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C69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C69A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C69A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C69A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69A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C69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C69A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C69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C69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C69A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C69A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C69A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293338&amp;dst=100014" TargetMode="External"/><Relationship Id="rId21" Type="http://schemas.openxmlformats.org/officeDocument/2006/relationships/hyperlink" Target="https://login.consultant.ru/link/?req=doc&amp;base=SPB&amp;n=305010&amp;dst=173444" TargetMode="External"/><Relationship Id="rId42" Type="http://schemas.openxmlformats.org/officeDocument/2006/relationships/hyperlink" Target="https://login.consultant.ru/link/?req=doc&amp;base=SPB&amp;n=293338&amp;dst=100060" TargetMode="External"/><Relationship Id="rId47" Type="http://schemas.openxmlformats.org/officeDocument/2006/relationships/hyperlink" Target="www.minjust.gov.ru" TargetMode="External"/><Relationship Id="rId63" Type="http://schemas.openxmlformats.org/officeDocument/2006/relationships/hyperlink" Target="https://login.consultant.ru/link/?req=doc&amp;base=SPB&amp;n=293338&amp;dst=100134" TargetMode="External"/><Relationship Id="rId68" Type="http://schemas.openxmlformats.org/officeDocument/2006/relationships/hyperlink" Target="https://login.consultant.ru/link/?req=doc&amp;base=SPB&amp;n=293338&amp;dst=100137" TargetMode="External"/><Relationship Id="rId84" Type="http://schemas.openxmlformats.org/officeDocument/2006/relationships/hyperlink" Target="https://login.consultant.ru/link/?req=doc&amp;base=LAW&amp;n=481359&amp;dst=100138" TargetMode="External"/><Relationship Id="rId89" Type="http://schemas.openxmlformats.org/officeDocument/2006/relationships/fontTable" Target="fontTable.xml"/><Relationship Id="rId16" Type="http://schemas.openxmlformats.org/officeDocument/2006/relationships/hyperlink" Target="https://login.consultant.ru/link/?req=doc&amp;base=SPB&amp;n=249018" TargetMode="External"/><Relationship Id="rId11" Type="http://schemas.openxmlformats.org/officeDocument/2006/relationships/hyperlink" Target="https://login.consultant.ru/link/?req=doc&amp;base=SPB&amp;n=305010&amp;dst=183614" TargetMode="External"/><Relationship Id="rId32" Type="http://schemas.openxmlformats.org/officeDocument/2006/relationships/hyperlink" Target="https://ssmsp.lenreg.ru" TargetMode="External"/><Relationship Id="rId37" Type="http://schemas.openxmlformats.org/officeDocument/2006/relationships/hyperlink" Target="https://login.consultant.ru/link/?req=doc&amp;base=LAW&amp;n=466154" TargetMode="External"/><Relationship Id="rId53" Type="http://schemas.openxmlformats.org/officeDocument/2006/relationships/hyperlink" Target="https://login.consultant.ru/link/?req=doc&amp;base=SPB&amp;n=293338&amp;dst=100105" TargetMode="External"/><Relationship Id="rId58" Type="http://schemas.openxmlformats.org/officeDocument/2006/relationships/hyperlink" Target="https://login.consultant.ru/link/?req=doc&amp;base=SPB&amp;n=293338&amp;dst=100129" TargetMode="External"/><Relationship Id="rId74" Type="http://schemas.openxmlformats.org/officeDocument/2006/relationships/hyperlink" Target="https://login.consultant.ru/link/?req=doc&amp;base=LAW&amp;n=479333&amp;dst=100104" TargetMode="External"/><Relationship Id="rId79" Type="http://schemas.openxmlformats.org/officeDocument/2006/relationships/hyperlink" Target="https://login.consultant.ru/link/?req=doc&amp;base=SPB&amp;n=293338&amp;dst=100182" TargetMode="External"/><Relationship Id="rId5" Type="http://schemas.openxmlformats.org/officeDocument/2006/relationships/hyperlink" Target="https://www.consultant.ru" TargetMode="External"/><Relationship Id="rId90" Type="http://schemas.openxmlformats.org/officeDocument/2006/relationships/theme" Target="theme/theme1.xml"/><Relationship Id="rId14" Type="http://schemas.openxmlformats.org/officeDocument/2006/relationships/hyperlink" Target="https://login.consultant.ru/link/?req=doc&amp;base=SPB&amp;n=249189" TargetMode="External"/><Relationship Id="rId22" Type="http://schemas.openxmlformats.org/officeDocument/2006/relationships/hyperlink" Target="https://login.consultant.ru/link/?req=doc&amp;base=SPB&amp;n=278520&amp;dst=100012" TargetMode="External"/><Relationship Id="rId27" Type="http://schemas.openxmlformats.org/officeDocument/2006/relationships/hyperlink" Target="https://login.consultant.ru/link/?req=doc&amp;base=SPB&amp;n=293338&amp;dst=100016" TargetMode="External"/><Relationship Id="rId30" Type="http://schemas.openxmlformats.org/officeDocument/2006/relationships/hyperlink" Target="https://login.consultant.ru/link/?req=doc&amp;base=SPB&amp;n=275722&amp;dst=100011" TargetMode="External"/><Relationship Id="rId35" Type="http://schemas.openxmlformats.org/officeDocument/2006/relationships/hyperlink" Target="https://login.consultant.ru/link/?req=doc&amp;base=SPB&amp;n=293338&amp;dst=100044" TargetMode="External"/><Relationship Id="rId43" Type="http://schemas.openxmlformats.org/officeDocument/2006/relationships/hyperlink" Target="https://login.consultant.ru/link/?req=doc&amp;base=SPB&amp;n=293338&amp;dst=100076" TargetMode="External"/><Relationship Id="rId48" Type="http://schemas.openxmlformats.org/officeDocument/2006/relationships/hyperlink" Target="https://login.consultant.ru/link/?req=doc&amp;base=SPB&amp;n=293338&amp;dst=100093" TargetMode="External"/><Relationship Id="rId56" Type="http://schemas.openxmlformats.org/officeDocument/2006/relationships/hyperlink" Target="https://login.consultant.ru/link/?req=doc&amp;base=SPB&amp;n=293338&amp;dst=100121" TargetMode="External"/><Relationship Id="rId64" Type="http://schemas.openxmlformats.org/officeDocument/2006/relationships/hyperlink" Target="https://login.consultant.ru/link/?req=doc&amp;base=SPB&amp;n=275722&amp;dst=100027" TargetMode="External"/><Relationship Id="rId69" Type="http://schemas.openxmlformats.org/officeDocument/2006/relationships/hyperlink" Target="https://login.consultant.ru/link/?req=doc&amp;base=SPB&amp;n=293338&amp;dst=100141" TargetMode="External"/><Relationship Id="rId77" Type="http://schemas.openxmlformats.org/officeDocument/2006/relationships/hyperlink" Target="https://login.consultant.ru/link/?req=doc&amp;base=LAW&amp;n=466790&amp;dst=3704" TargetMode="External"/><Relationship Id="rId8" Type="http://schemas.openxmlformats.org/officeDocument/2006/relationships/hyperlink" Target="https://login.consultant.ru/link/?req=doc&amp;base=SPB&amp;n=293338&amp;dst=100005" TargetMode="External"/><Relationship Id="rId51" Type="http://schemas.openxmlformats.org/officeDocument/2006/relationships/hyperlink" Target="https://login.consultant.ru/link/?req=doc&amp;base=SPB&amp;n=293338&amp;dst=100103" TargetMode="External"/><Relationship Id="rId72" Type="http://schemas.openxmlformats.org/officeDocument/2006/relationships/hyperlink" Target="https://login.consultant.ru/link/?req=doc&amp;base=LAW&amp;n=482692&amp;dst=217" TargetMode="External"/><Relationship Id="rId80" Type="http://schemas.openxmlformats.org/officeDocument/2006/relationships/hyperlink" Target="https://login.consultant.ru/link/?req=doc&amp;base=SPB&amp;n=293338&amp;dst=100184" TargetMode="External"/><Relationship Id="rId85" Type="http://schemas.openxmlformats.org/officeDocument/2006/relationships/hyperlink" Target="https://login.consultant.ru/link/?req=doc&amp;base=LAW&amp;n=481359&amp;dst=433" TargetMode="External"/><Relationship Id="rId3" Type="http://schemas.openxmlformats.org/officeDocument/2006/relationships/settings" Target="settings.xml"/><Relationship Id="rId12" Type="http://schemas.openxmlformats.org/officeDocument/2006/relationships/hyperlink" Target="https://login.consultant.ru/link/?req=doc&amp;base=SPB&amp;n=293338&amp;dst=100011" TargetMode="External"/><Relationship Id="rId17" Type="http://schemas.openxmlformats.org/officeDocument/2006/relationships/hyperlink" Target="https://login.consultant.ru/link/?req=doc&amp;base=SPB&amp;n=263080" TargetMode="External"/><Relationship Id="rId25" Type="http://schemas.openxmlformats.org/officeDocument/2006/relationships/hyperlink" Target="https://login.consultant.ru/link/?req=doc&amp;base=LAW&amp;n=481359&amp;dst=433" TargetMode="External"/><Relationship Id="rId33" Type="http://schemas.openxmlformats.org/officeDocument/2006/relationships/hyperlink" Target="https://login.consultant.ru/link/?req=doc&amp;base=SPB&amp;n=293338&amp;dst=100021" TargetMode="External"/><Relationship Id="rId38" Type="http://schemas.openxmlformats.org/officeDocument/2006/relationships/hyperlink" Target="https://login.consultant.ru/link/?req=doc&amp;base=SPB&amp;n=293338&amp;dst=100046" TargetMode="External"/><Relationship Id="rId46" Type="http://schemas.openxmlformats.org/officeDocument/2006/relationships/hyperlink" Target="www.fedsfm.ru" TargetMode="External"/><Relationship Id="rId59" Type="http://schemas.openxmlformats.org/officeDocument/2006/relationships/hyperlink" Target="https://login.consultant.ru/link/?req=doc&amp;base=SPB&amp;n=278520&amp;dst=100017" TargetMode="External"/><Relationship Id="rId67" Type="http://schemas.openxmlformats.org/officeDocument/2006/relationships/hyperlink" Target="https://login.consultant.ru/link/?req=doc&amp;base=SPB&amp;n=278520&amp;dst=100020" TargetMode="External"/><Relationship Id="rId20" Type="http://schemas.openxmlformats.org/officeDocument/2006/relationships/hyperlink" Target="https://login.consultant.ru/link/?req=doc&amp;base=SPB&amp;n=293338&amp;dst=100013" TargetMode="External"/><Relationship Id="rId41" Type="http://schemas.openxmlformats.org/officeDocument/2006/relationships/hyperlink" Target="https://login.consultant.ru/link/?req=doc&amp;base=SPB&amp;n=293338&amp;dst=100057" TargetMode="External"/><Relationship Id="rId54" Type="http://schemas.openxmlformats.org/officeDocument/2006/relationships/hyperlink" Target="https://login.consultant.ru/link/?req=doc&amp;base=SPB&amp;n=293338&amp;dst=100118" TargetMode="External"/><Relationship Id="rId62" Type="http://schemas.openxmlformats.org/officeDocument/2006/relationships/hyperlink" Target="https://login.consultant.ru/link/?req=doc&amp;base=LAW&amp;n=466790&amp;dst=3722" TargetMode="External"/><Relationship Id="rId70" Type="http://schemas.openxmlformats.org/officeDocument/2006/relationships/hyperlink" Target="https://login.consultant.ru/link/?req=doc&amp;base=SPB&amp;n=293338&amp;dst=100146" TargetMode="External"/><Relationship Id="rId75" Type="http://schemas.openxmlformats.org/officeDocument/2006/relationships/hyperlink" Target="https://login.consultant.ru/link/?req=doc&amp;base=SPB&amp;n=293338&amp;dst=100152" TargetMode="External"/><Relationship Id="rId83" Type="http://schemas.openxmlformats.org/officeDocument/2006/relationships/hyperlink" Target="https://login.consultant.ru/link/?req=doc&amp;base=SPB&amp;n=293338&amp;dst=100188" TargetMode="External"/><Relationship Id="rId88" Type="http://schemas.openxmlformats.org/officeDocument/2006/relationships/hyperlink" Target="https://login.consultant.ru/link/?req=doc&amp;base=SPB&amp;n=293338&amp;dst=100227" TargetMode="External"/><Relationship Id="rId1" Type="http://schemas.openxmlformats.org/officeDocument/2006/relationships/styles" Target="styles.xml"/><Relationship Id="rId6" Type="http://schemas.openxmlformats.org/officeDocument/2006/relationships/hyperlink" Target="https://login.consultant.ru/link/?req=doc&amp;base=SPB&amp;n=275722&amp;dst=100005" TargetMode="External"/><Relationship Id="rId15" Type="http://schemas.openxmlformats.org/officeDocument/2006/relationships/hyperlink" Target="https://login.consultant.ru/link/?req=doc&amp;base=SPB&amp;n=244136" TargetMode="External"/><Relationship Id="rId23" Type="http://schemas.openxmlformats.org/officeDocument/2006/relationships/hyperlink" Target="https://login.consultant.ru/link/?req=doc&amp;base=LAW&amp;n=481359" TargetMode="External"/><Relationship Id="rId28" Type="http://schemas.openxmlformats.org/officeDocument/2006/relationships/hyperlink" Target="https://login.consultant.ru/link/?req=doc&amp;base=SPB&amp;n=278520&amp;dst=100012" TargetMode="External"/><Relationship Id="rId36" Type="http://schemas.openxmlformats.org/officeDocument/2006/relationships/hyperlink" Target="https://login.consultant.ru/link/?req=doc&amp;base=LAW&amp;n=493204" TargetMode="External"/><Relationship Id="rId49" Type="http://schemas.openxmlformats.org/officeDocument/2006/relationships/hyperlink" Target="https://login.consultant.ru/link/?req=doc&amp;base=LAW&amp;n=466838&amp;dst=5769" TargetMode="External"/><Relationship Id="rId57" Type="http://schemas.openxmlformats.org/officeDocument/2006/relationships/hyperlink" Target="https://login.consultant.ru/link/?req=doc&amp;base=SPB&amp;n=293338&amp;dst=100122" TargetMode="External"/><Relationship Id="rId10" Type="http://schemas.openxmlformats.org/officeDocument/2006/relationships/hyperlink" Target="https://login.consultant.ru/link/?req=doc&amp;base=LAW&amp;n=490805&amp;dst=100029" TargetMode="External"/><Relationship Id="rId31" Type="http://schemas.openxmlformats.org/officeDocument/2006/relationships/hyperlink" Target="https://login.consultant.ru/link/?req=doc&amp;base=SPB&amp;n=293338&amp;dst=100019" TargetMode="External"/><Relationship Id="rId44" Type="http://schemas.openxmlformats.org/officeDocument/2006/relationships/hyperlink" Target="https://login.consultant.ru/link/?req=doc&amp;base=SPB&amp;n=293338&amp;dst=100082" TargetMode="External"/><Relationship Id="rId52" Type="http://schemas.openxmlformats.org/officeDocument/2006/relationships/hyperlink" Target="https://login.consultant.ru/link/?req=doc&amp;base=SPB&amp;n=275722&amp;dst=100024" TargetMode="External"/><Relationship Id="rId60" Type="http://schemas.openxmlformats.org/officeDocument/2006/relationships/hyperlink" Target="https://login.consultant.ru/link/?req=doc&amp;base=SPB&amp;n=275722&amp;dst=100026" TargetMode="External"/><Relationship Id="rId65" Type="http://schemas.openxmlformats.org/officeDocument/2006/relationships/hyperlink" Target="https://login.consultant.ru/link/?req=doc&amp;base=SPB&amp;n=278520&amp;dst=100019" TargetMode="External"/><Relationship Id="rId73" Type="http://schemas.openxmlformats.org/officeDocument/2006/relationships/hyperlink" Target="https://login.consultant.ru/link/?req=doc&amp;base=LAW&amp;n=482692&amp;dst=217" TargetMode="External"/><Relationship Id="rId78" Type="http://schemas.openxmlformats.org/officeDocument/2006/relationships/hyperlink" Target="https://login.consultant.ru/link/?req=doc&amp;base=LAW&amp;n=466790&amp;dst=3722" TargetMode="External"/><Relationship Id="rId81" Type="http://schemas.openxmlformats.org/officeDocument/2006/relationships/hyperlink" Target="https://login.consultant.ru/link/?req=doc&amp;base=SPB&amp;n=293338&amp;dst=100185" TargetMode="External"/><Relationship Id="rId86" Type="http://schemas.openxmlformats.org/officeDocument/2006/relationships/hyperlink" Target="https://login.consultant.ru/link/?req=doc&amp;base=LAW&amp;n=46615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6790&amp;dst=7174" TargetMode="External"/><Relationship Id="rId13" Type="http://schemas.openxmlformats.org/officeDocument/2006/relationships/hyperlink" Target="https://login.consultant.ru/link/?req=doc&amp;base=SPB&amp;n=278520&amp;dst=100010" TargetMode="External"/><Relationship Id="rId18" Type="http://schemas.openxmlformats.org/officeDocument/2006/relationships/hyperlink" Target="https://login.consultant.ru/link/?req=doc&amp;base=SPB&amp;n=275722&amp;dst=100005" TargetMode="External"/><Relationship Id="rId39" Type="http://schemas.openxmlformats.org/officeDocument/2006/relationships/hyperlink" Target="https://login.consultant.ru/link/?req=doc&amp;base=LAW&amp;n=466838&amp;dst=5769" TargetMode="External"/><Relationship Id="rId34" Type="http://schemas.openxmlformats.org/officeDocument/2006/relationships/hyperlink" Target="https://login.consultant.ru/link/?req=doc&amp;base=SPB&amp;n=293338&amp;dst=100024" TargetMode="External"/><Relationship Id="rId50" Type="http://schemas.openxmlformats.org/officeDocument/2006/relationships/hyperlink" Target="https://login.consultant.ru/link/?req=doc&amp;base=SPB&amp;n=293338&amp;dst=100100" TargetMode="External"/><Relationship Id="rId55" Type="http://schemas.openxmlformats.org/officeDocument/2006/relationships/hyperlink" Target="https://login.consultant.ru/link/?req=doc&amp;base=SPB&amp;n=293338&amp;dst=100120" TargetMode="External"/><Relationship Id="rId76" Type="http://schemas.openxmlformats.org/officeDocument/2006/relationships/hyperlink" Target="https://login.consultant.ru/link/?req=doc&amp;base=SPB&amp;n=293338&amp;dst=100164" TargetMode="External"/><Relationship Id="rId7" Type="http://schemas.openxmlformats.org/officeDocument/2006/relationships/hyperlink" Target="https://login.consultant.ru/link/?req=doc&amp;base=SPB&amp;n=278520&amp;dst=100005" TargetMode="External"/><Relationship Id="rId71" Type="http://schemas.openxmlformats.org/officeDocument/2006/relationships/hyperlink" Target="https://login.consultant.ru/link/?req=doc&amp;base=SPB&amp;n=293338&amp;dst=100147" TargetMode="External"/><Relationship Id="rId2" Type="http://schemas.microsoft.com/office/2007/relationships/stylesWithEffects" Target="stylesWithEffects.xml"/><Relationship Id="rId29" Type="http://schemas.openxmlformats.org/officeDocument/2006/relationships/hyperlink" Target="https://login.consultant.ru/link/?req=doc&amp;base=SPB&amp;n=293338&amp;dst=100017" TargetMode="External"/><Relationship Id="rId24" Type="http://schemas.openxmlformats.org/officeDocument/2006/relationships/hyperlink" Target="https://login.consultant.ru/link/?req=doc&amp;base=LAW&amp;n=481359&amp;dst=100138" TargetMode="External"/><Relationship Id="rId40" Type="http://schemas.openxmlformats.org/officeDocument/2006/relationships/hyperlink" Target="https://login.consultant.ru/link/?req=doc&amp;base=LAW&amp;n=466838&amp;dst=5769" TargetMode="External"/><Relationship Id="rId45" Type="http://schemas.openxmlformats.org/officeDocument/2006/relationships/hyperlink" Target="https://login.consultant.ru/link/?req=doc&amp;base=SPB&amp;n=293338&amp;dst=100091" TargetMode="External"/><Relationship Id="rId66" Type="http://schemas.openxmlformats.org/officeDocument/2006/relationships/hyperlink" Target="https://login.consultant.ru/link/?req=doc&amp;base=SPB&amp;n=278520&amp;dst=100020" TargetMode="External"/><Relationship Id="rId87" Type="http://schemas.openxmlformats.org/officeDocument/2006/relationships/hyperlink" Target="https://login.consultant.ru/link/?req=doc&amp;base=LAW&amp;n=493204" TargetMode="External"/><Relationship Id="rId61" Type="http://schemas.openxmlformats.org/officeDocument/2006/relationships/hyperlink" Target="https://login.consultant.ru/link/?req=doc&amp;base=LAW&amp;n=466790&amp;dst=3704" TargetMode="External"/><Relationship Id="rId82" Type="http://schemas.openxmlformats.org/officeDocument/2006/relationships/hyperlink" Target="https://login.consultant.ru/link/?req=doc&amp;base=SPB&amp;n=293338&amp;dst=100187" TargetMode="External"/><Relationship Id="rId19" Type="http://schemas.openxmlformats.org/officeDocument/2006/relationships/hyperlink" Target="https://login.consultant.ru/link/?req=doc&amp;base=SPB&amp;n=278520&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10995</Words>
  <Characters>62673</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Леонидовна Бульина</dc:creator>
  <cp:keywords/>
  <dc:description/>
  <cp:lastModifiedBy/>
  <cp:revision>1</cp:revision>
  <dcterms:created xsi:type="dcterms:W3CDTF">2025-02-04T11:22:00Z</dcterms:created>
</cp:coreProperties>
</file>