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C1" w:rsidRDefault="007C53C1" w:rsidP="00FA34BE">
      <w:pPr>
        <w:spacing w:after="120"/>
        <w:contextualSpacing/>
        <w:rPr>
          <w:b/>
          <w:sz w:val="52"/>
          <w:szCs w:val="52"/>
        </w:rPr>
      </w:pPr>
    </w:p>
    <w:p w:rsidR="00C8269B" w:rsidRDefault="00C8269B" w:rsidP="00C8269B">
      <w:pPr>
        <w:spacing w:after="120"/>
        <w:ind w:left="284"/>
        <w:contextualSpacing/>
        <w:jc w:val="center"/>
        <w:rPr>
          <w:b/>
          <w:sz w:val="52"/>
          <w:szCs w:val="52"/>
        </w:rPr>
      </w:pPr>
      <w:r w:rsidRPr="000D7F0C">
        <w:rPr>
          <w:b/>
          <w:sz w:val="52"/>
          <w:szCs w:val="52"/>
        </w:rPr>
        <w:t>ТЕЗИСЫ ВЫСТУПЛЕНИЯ</w:t>
      </w:r>
    </w:p>
    <w:p w:rsidR="00FA34BE" w:rsidRPr="00FA34BE" w:rsidRDefault="006943C7" w:rsidP="00C8269B">
      <w:pPr>
        <w:spacing w:after="120"/>
        <w:ind w:left="284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FA34BE" w:rsidRPr="00FA34BE">
        <w:rPr>
          <w:b/>
          <w:sz w:val="36"/>
          <w:szCs w:val="36"/>
        </w:rPr>
        <w:t>заседани</w:t>
      </w:r>
      <w:r>
        <w:rPr>
          <w:b/>
          <w:sz w:val="36"/>
          <w:szCs w:val="36"/>
        </w:rPr>
        <w:t>и</w:t>
      </w:r>
      <w:r w:rsidR="00FA34BE" w:rsidRPr="00FA34BE">
        <w:rPr>
          <w:b/>
          <w:sz w:val="36"/>
          <w:szCs w:val="36"/>
        </w:rPr>
        <w:t xml:space="preserve"> </w:t>
      </w:r>
      <w:r w:rsidR="00FA34BE" w:rsidRPr="00FA34BE">
        <w:rPr>
          <w:b/>
          <w:sz w:val="36"/>
          <w:szCs w:val="36"/>
          <w:lang w:val="en-US"/>
        </w:rPr>
        <w:t>VII</w:t>
      </w:r>
      <w:r w:rsidR="00FA34BE" w:rsidRPr="00FA34BE">
        <w:rPr>
          <w:b/>
          <w:sz w:val="36"/>
          <w:szCs w:val="36"/>
        </w:rPr>
        <w:t xml:space="preserve"> ежегодного форума женского предпринимательства «Бизнес на шпильках»</w:t>
      </w:r>
    </w:p>
    <w:p w:rsidR="007C53C1" w:rsidRDefault="007C53C1" w:rsidP="00FA34BE">
      <w:pPr>
        <w:contextualSpacing/>
        <w:rPr>
          <w:sz w:val="24"/>
          <w:szCs w:val="24"/>
          <w:highlight w:val="yellow"/>
        </w:rPr>
      </w:pPr>
    </w:p>
    <w:p w:rsidR="007C53C1" w:rsidRPr="00974C47" w:rsidRDefault="007C53C1" w:rsidP="00C8269B">
      <w:pPr>
        <w:contextualSpacing/>
        <w:jc w:val="center"/>
        <w:rPr>
          <w:sz w:val="24"/>
          <w:szCs w:val="24"/>
          <w:highlight w:val="yellow"/>
        </w:rPr>
      </w:pPr>
    </w:p>
    <w:p w:rsidR="00C8269B" w:rsidRDefault="00FA34BE" w:rsidP="00C82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29 мая</w:t>
      </w:r>
      <w:r w:rsidR="00C8269B" w:rsidRPr="00A552AC">
        <w:rPr>
          <w:b/>
          <w:sz w:val="36"/>
          <w:szCs w:val="36"/>
        </w:rPr>
        <w:t xml:space="preserve"> 202</w:t>
      </w:r>
      <w:r w:rsidR="007C53C1">
        <w:rPr>
          <w:b/>
          <w:sz w:val="36"/>
          <w:szCs w:val="36"/>
        </w:rPr>
        <w:t>4</w:t>
      </w:r>
      <w:r w:rsidR="00C8269B" w:rsidRPr="00A552AC">
        <w:rPr>
          <w:b/>
          <w:sz w:val="36"/>
          <w:szCs w:val="36"/>
        </w:rPr>
        <w:t xml:space="preserve"> года</w:t>
      </w:r>
    </w:p>
    <w:p w:rsidR="00441A9A" w:rsidRDefault="00441A9A" w:rsidP="003A145B">
      <w:pPr>
        <w:shd w:val="clear" w:color="auto" w:fill="FFFFFF"/>
        <w:spacing w:line="276" w:lineRule="auto"/>
        <w:textAlignment w:val="baseline"/>
        <w:rPr>
          <w:b/>
          <w:szCs w:val="28"/>
        </w:rPr>
      </w:pPr>
    </w:p>
    <w:p w:rsidR="00FA34BE" w:rsidRPr="002C068E" w:rsidRDefault="00FA34BE" w:rsidP="00D81ED6">
      <w:pPr>
        <w:spacing w:line="276" w:lineRule="auto"/>
        <w:ind w:firstLine="709"/>
        <w:jc w:val="both"/>
        <w:rPr>
          <w:szCs w:val="28"/>
        </w:rPr>
      </w:pPr>
      <w:r w:rsidRPr="002C068E">
        <w:rPr>
          <w:szCs w:val="28"/>
        </w:rPr>
        <w:t>На протяжении столетий женщину воспринимали исключительно как жену, мать и хранительницу домашнего очага. Сейчас же никого не удивляет присутствие женщины в бизнесе.</w:t>
      </w:r>
    </w:p>
    <w:p w:rsidR="006943C7" w:rsidRPr="002C068E" w:rsidRDefault="006943C7" w:rsidP="00D81ED6">
      <w:pPr>
        <w:spacing w:line="276" w:lineRule="auto"/>
        <w:ind w:firstLine="709"/>
        <w:jc w:val="both"/>
        <w:rPr>
          <w:color w:val="000000"/>
          <w:szCs w:val="28"/>
        </w:rPr>
      </w:pPr>
      <w:r w:rsidRPr="002C068E">
        <w:rPr>
          <w:color w:val="000000"/>
          <w:szCs w:val="28"/>
        </w:rPr>
        <w:t xml:space="preserve">Развитие женского предпринимательства является одним из значимых направлений деятельности многих государств. Причина тому - стремление не только обеспечить гендерное равенство, но и увеличить ВВП за счет вовлечения женщин в предпринимательскую деятельность. Эти обстоятельства обусловили необходимость государственной поддержки женщин-предпринимательниц как субъектов малого и среднего бизнеса. </w:t>
      </w:r>
    </w:p>
    <w:p w:rsidR="00FA34BE" w:rsidRPr="002C068E" w:rsidRDefault="008E730D" w:rsidP="00D81ED6">
      <w:pPr>
        <w:spacing w:line="276" w:lineRule="auto"/>
        <w:ind w:firstLine="709"/>
        <w:jc w:val="both"/>
        <w:rPr>
          <w:color w:val="000000"/>
          <w:szCs w:val="28"/>
        </w:rPr>
      </w:pPr>
      <w:r w:rsidRPr="002C068E">
        <w:rPr>
          <w:szCs w:val="28"/>
        </w:rPr>
        <w:t>Рост женского предпринимательства – устойчивая тенденция последних десяти лет.</w:t>
      </w:r>
      <w:r w:rsidRPr="002C068E">
        <w:rPr>
          <w:color w:val="000000"/>
          <w:szCs w:val="28"/>
        </w:rPr>
        <w:t xml:space="preserve"> </w:t>
      </w:r>
      <w:r w:rsidR="00FA34BE" w:rsidRPr="002C068E">
        <w:rPr>
          <w:szCs w:val="28"/>
        </w:rPr>
        <w:t xml:space="preserve">По данным Федеральной налоговой службы Российской Федерации </w:t>
      </w:r>
      <w:r w:rsidR="00413A24" w:rsidRPr="002C068E">
        <w:rPr>
          <w:szCs w:val="28"/>
        </w:rPr>
        <w:t xml:space="preserve">на начало апреля 2024 года </w:t>
      </w:r>
      <w:r w:rsidR="00FA34BE" w:rsidRPr="002C068E">
        <w:rPr>
          <w:szCs w:val="28"/>
        </w:rPr>
        <w:t>общее число субъектов малого и среднего предпринимательства в Российской Федерации– 6,</w:t>
      </w:r>
      <w:r w:rsidR="00413A24" w:rsidRPr="002C068E">
        <w:rPr>
          <w:szCs w:val="28"/>
        </w:rPr>
        <w:t>5</w:t>
      </w:r>
      <w:r w:rsidR="00FA34BE" w:rsidRPr="002C068E">
        <w:rPr>
          <w:szCs w:val="28"/>
        </w:rPr>
        <w:t xml:space="preserve"> млн субъектов, доля женщин-предпринимателей составляет 40,2%. Среди самозанятых данный тренд сохраняется: доля женщин-самозанятых в их общем количестве составляет порядка 40%.</w:t>
      </w:r>
    </w:p>
    <w:p w:rsidR="00192102" w:rsidRPr="002C068E" w:rsidRDefault="00FA34BE" w:rsidP="00D81ED6">
      <w:pPr>
        <w:spacing w:line="276" w:lineRule="auto"/>
        <w:ind w:firstLine="709"/>
        <w:jc w:val="both"/>
        <w:rPr>
          <w:rStyle w:val="a5"/>
          <w:i w:val="0"/>
          <w:color w:val="000000"/>
          <w:szCs w:val="28"/>
          <w:shd w:val="clear" w:color="auto" w:fill="FFFFFF"/>
        </w:rPr>
      </w:pPr>
      <w:r w:rsidRPr="002C068E">
        <w:rPr>
          <w:rStyle w:val="a5"/>
          <w:i w:val="0"/>
          <w:color w:val="000000"/>
          <w:szCs w:val="28"/>
          <w:shd w:val="clear" w:color="auto" w:fill="FFFFFF"/>
        </w:rPr>
        <w:t xml:space="preserve">По информации Минэкономразвития России в </w:t>
      </w:r>
      <w:r w:rsidR="00192102" w:rsidRPr="002C068E">
        <w:rPr>
          <w:rStyle w:val="a5"/>
          <w:i w:val="0"/>
          <w:color w:val="000000"/>
          <w:szCs w:val="28"/>
          <w:shd w:val="clear" w:color="auto" w:fill="FFFFFF"/>
        </w:rPr>
        <w:t>настоящее время</w:t>
      </w:r>
      <w:r w:rsidRPr="002C068E">
        <w:rPr>
          <w:rStyle w:val="a5"/>
          <w:i w:val="0"/>
          <w:color w:val="000000"/>
          <w:szCs w:val="28"/>
          <w:shd w:val="clear" w:color="auto" w:fill="FFFFFF"/>
        </w:rPr>
        <w:t xml:space="preserve"> среди ИП и самозаня</w:t>
      </w:r>
      <w:r w:rsidR="008E730D" w:rsidRPr="002C068E">
        <w:rPr>
          <w:rStyle w:val="a5"/>
          <w:i w:val="0"/>
          <w:color w:val="000000"/>
          <w:szCs w:val="28"/>
          <w:shd w:val="clear" w:color="auto" w:fill="FFFFFF"/>
        </w:rPr>
        <w:t>тых доля женщин составляет 4</w:t>
      </w:r>
      <w:r w:rsidR="00192102" w:rsidRPr="002C068E">
        <w:rPr>
          <w:rStyle w:val="a5"/>
          <w:i w:val="0"/>
          <w:color w:val="000000"/>
          <w:szCs w:val="28"/>
          <w:shd w:val="clear" w:color="auto" w:fill="FFFFFF"/>
        </w:rPr>
        <w:t>4</w:t>
      </w:r>
      <w:r w:rsidR="008E730D" w:rsidRPr="002C068E">
        <w:rPr>
          <w:rStyle w:val="a5"/>
          <w:i w:val="0"/>
          <w:color w:val="000000"/>
          <w:szCs w:val="28"/>
          <w:shd w:val="clear" w:color="auto" w:fill="FFFFFF"/>
        </w:rPr>
        <w:t>%</w:t>
      </w:r>
      <w:r w:rsidR="00192102" w:rsidRPr="002C068E">
        <w:rPr>
          <w:rStyle w:val="a5"/>
          <w:i w:val="0"/>
          <w:color w:val="000000"/>
          <w:szCs w:val="28"/>
          <w:shd w:val="clear" w:color="auto" w:fill="FFFFFF"/>
        </w:rPr>
        <w:t xml:space="preserve"> (в 2023 году – 43%)</w:t>
      </w:r>
      <w:r w:rsidR="008E730D" w:rsidRPr="002C068E">
        <w:rPr>
          <w:rStyle w:val="a5"/>
          <w:i w:val="0"/>
          <w:color w:val="000000"/>
          <w:szCs w:val="28"/>
          <w:shd w:val="clear" w:color="auto" w:fill="FFFFFF"/>
        </w:rPr>
        <w:t xml:space="preserve">. </w:t>
      </w:r>
      <w:r w:rsidRPr="002C068E">
        <w:rPr>
          <w:rStyle w:val="a5"/>
          <w:i w:val="0"/>
          <w:szCs w:val="28"/>
          <w:shd w:val="clear" w:color="auto" w:fill="FFFFFF"/>
        </w:rPr>
        <w:t xml:space="preserve">Что касается компаний, </w:t>
      </w:r>
      <w:r w:rsidR="00413A24" w:rsidRPr="002C068E">
        <w:rPr>
          <w:rStyle w:val="a5"/>
          <w:i w:val="0"/>
          <w:szCs w:val="28"/>
          <w:shd w:val="clear" w:color="auto" w:fill="FFFFFF"/>
        </w:rPr>
        <w:t xml:space="preserve">то тут, </w:t>
      </w:r>
      <w:r w:rsidR="00413A24" w:rsidRPr="002C068E">
        <w:rPr>
          <w:rStyle w:val="a5"/>
          <w:i w:val="0"/>
          <w:color w:val="000000"/>
          <w:szCs w:val="28"/>
        </w:rPr>
        <w:t xml:space="preserve">число женщин руководителей и владельцев бизнеса </w:t>
      </w:r>
      <w:r w:rsidR="000B5F66" w:rsidRPr="002C068E">
        <w:rPr>
          <w:rStyle w:val="a5"/>
          <w:i w:val="0"/>
          <w:color w:val="000000"/>
          <w:szCs w:val="28"/>
        </w:rPr>
        <w:t xml:space="preserve">также </w:t>
      </w:r>
      <w:r w:rsidR="00413A24" w:rsidRPr="002C068E">
        <w:rPr>
          <w:rStyle w:val="a5"/>
          <w:i w:val="0"/>
          <w:color w:val="000000"/>
          <w:szCs w:val="28"/>
        </w:rPr>
        <w:t>превышает 40%.</w:t>
      </w:r>
    </w:p>
    <w:p w:rsidR="008E730D" w:rsidRPr="002C068E" w:rsidRDefault="008E730D" w:rsidP="00D81ED6">
      <w:pPr>
        <w:spacing w:line="276" w:lineRule="auto"/>
        <w:ind w:firstLine="709"/>
        <w:jc w:val="both"/>
        <w:rPr>
          <w:szCs w:val="28"/>
        </w:rPr>
      </w:pPr>
      <w:r w:rsidRPr="002C068E">
        <w:rPr>
          <w:szCs w:val="28"/>
        </w:rPr>
        <w:t>Примерно такие же цифры представлены и по результатам независимых исследований.</w:t>
      </w:r>
    </w:p>
    <w:p w:rsidR="008E730D" w:rsidRPr="002C068E" w:rsidRDefault="008E730D" w:rsidP="00D81ED6">
      <w:pPr>
        <w:spacing w:line="276" w:lineRule="auto"/>
        <w:ind w:firstLine="709"/>
        <w:jc w:val="both"/>
        <w:rPr>
          <w:szCs w:val="28"/>
        </w:rPr>
      </w:pPr>
      <w:r w:rsidRPr="002C068E">
        <w:rPr>
          <w:szCs w:val="28"/>
        </w:rPr>
        <w:t>Т</w:t>
      </w:r>
      <w:r w:rsidR="008C1088" w:rsidRPr="002C068E">
        <w:rPr>
          <w:szCs w:val="28"/>
        </w:rPr>
        <w:t xml:space="preserve">ак, например, Тинькофф Бизнес в </w:t>
      </w:r>
      <w:r w:rsidRPr="002C068E">
        <w:rPr>
          <w:szCs w:val="28"/>
        </w:rPr>
        <w:t xml:space="preserve">рамках аналитического проекта </w:t>
      </w:r>
      <w:proofErr w:type="spellStart"/>
      <w:r w:rsidRPr="002C068E">
        <w:rPr>
          <w:szCs w:val="28"/>
        </w:rPr>
        <w:t>Tinkoff</w:t>
      </w:r>
      <w:proofErr w:type="spellEnd"/>
      <w:r w:rsidRPr="002C068E">
        <w:rPr>
          <w:szCs w:val="28"/>
        </w:rPr>
        <w:t xml:space="preserve"> </w:t>
      </w:r>
      <w:proofErr w:type="spellStart"/>
      <w:r w:rsidRPr="002C068E">
        <w:rPr>
          <w:szCs w:val="28"/>
        </w:rPr>
        <w:t>Data</w:t>
      </w:r>
      <w:proofErr w:type="spellEnd"/>
      <w:r w:rsidRPr="002C068E">
        <w:rPr>
          <w:szCs w:val="28"/>
        </w:rPr>
        <w:t xml:space="preserve"> </w:t>
      </w:r>
      <w:r w:rsidR="008C1088" w:rsidRPr="002C068E">
        <w:rPr>
          <w:szCs w:val="28"/>
        </w:rPr>
        <w:t xml:space="preserve">проанализировал </w:t>
      </w:r>
      <w:r w:rsidR="008C1088" w:rsidRPr="002C068E">
        <w:rPr>
          <w:rStyle w:val="tasspkgtext-oehbr"/>
          <w:color w:val="1A1A1A"/>
          <w:spacing w:val="-5"/>
          <w:szCs w:val="28"/>
        </w:rPr>
        <w:t>более 1 млн клиентов за период с 2021 года по 2024 год</w:t>
      </w:r>
      <w:r w:rsidR="008C1088" w:rsidRPr="002C068E">
        <w:rPr>
          <w:szCs w:val="28"/>
        </w:rPr>
        <w:t xml:space="preserve"> и выяснил, что </w:t>
      </w:r>
      <w:r w:rsidR="008C1088" w:rsidRPr="002C068E">
        <w:rPr>
          <w:rStyle w:val="tasspkgtext-oehbr"/>
          <w:color w:val="1A1A1A"/>
          <w:spacing w:val="-5"/>
          <w:szCs w:val="28"/>
        </w:rPr>
        <w:t xml:space="preserve">доля женщин в российском бизнесе </w:t>
      </w:r>
      <w:r w:rsidR="003B4945" w:rsidRPr="002C068E">
        <w:rPr>
          <w:rStyle w:val="tasspkgtext-oehbr"/>
          <w:color w:val="1A1A1A"/>
          <w:spacing w:val="-5"/>
          <w:szCs w:val="28"/>
        </w:rPr>
        <w:t>увеличилась с 32% до 41%</w:t>
      </w:r>
      <w:r w:rsidR="008C1088" w:rsidRPr="002C068E">
        <w:rPr>
          <w:rStyle w:val="tasspkgtext-oehbr"/>
          <w:color w:val="1A1A1A"/>
          <w:spacing w:val="-5"/>
          <w:szCs w:val="28"/>
        </w:rPr>
        <w:t xml:space="preserve">. </w:t>
      </w:r>
      <w:r w:rsidRPr="002C068E">
        <w:rPr>
          <w:rStyle w:val="tasspkgtext-oehbr"/>
          <w:color w:val="1A1A1A"/>
          <w:spacing w:val="-5"/>
          <w:szCs w:val="28"/>
        </w:rPr>
        <w:t xml:space="preserve">При этом, если доля предпринимательниц в офлайн-бизнесе увеличилась с 47% до 48%, оставляя лидерство за мужчинами, в </w:t>
      </w:r>
      <w:proofErr w:type="spellStart"/>
      <w:r w:rsidRPr="002C068E">
        <w:rPr>
          <w:rStyle w:val="tasspkgtext-oehbr"/>
          <w:color w:val="1A1A1A"/>
          <w:spacing w:val="-5"/>
          <w:szCs w:val="28"/>
        </w:rPr>
        <w:t>онлайне</w:t>
      </w:r>
      <w:proofErr w:type="spellEnd"/>
      <w:r w:rsidRPr="002C068E">
        <w:rPr>
          <w:rStyle w:val="tasspkgtext-oehbr"/>
          <w:color w:val="1A1A1A"/>
          <w:spacing w:val="-5"/>
          <w:szCs w:val="28"/>
        </w:rPr>
        <w:t xml:space="preserve"> ситуация изменилась. Доля женщин, владеющих интернет-магазинами, выросла с 45% до 52%, а женщин-продавцов на</w:t>
      </w:r>
      <w:r w:rsidR="003B4945" w:rsidRPr="002C068E">
        <w:rPr>
          <w:rStyle w:val="tasspkgtext-oehbr"/>
          <w:color w:val="1A1A1A"/>
          <w:spacing w:val="-5"/>
          <w:szCs w:val="28"/>
        </w:rPr>
        <w:t xml:space="preserve"> </w:t>
      </w:r>
      <w:proofErr w:type="spellStart"/>
      <w:r w:rsidR="003B4945" w:rsidRPr="002C068E">
        <w:rPr>
          <w:rStyle w:val="tasspkgtext-oehbr"/>
          <w:color w:val="1A1A1A"/>
          <w:spacing w:val="-5"/>
          <w:szCs w:val="28"/>
        </w:rPr>
        <w:t>маркетплейсах</w:t>
      </w:r>
      <w:proofErr w:type="spellEnd"/>
      <w:r w:rsidR="003B4945" w:rsidRPr="002C068E">
        <w:rPr>
          <w:rStyle w:val="tasspkgtext-oehbr"/>
          <w:color w:val="1A1A1A"/>
          <w:spacing w:val="-5"/>
          <w:szCs w:val="28"/>
        </w:rPr>
        <w:t xml:space="preserve"> - с 40% до 54%.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lastRenderedPageBreak/>
        <w:t>В Ленинградской области в настоящее время насчитывается более 8</w:t>
      </w:r>
      <w:r w:rsidR="00192102" w:rsidRPr="002C068E">
        <w:rPr>
          <w:color w:val="000000"/>
          <w:sz w:val="28"/>
          <w:szCs w:val="28"/>
        </w:rPr>
        <w:t>3</w:t>
      </w:r>
      <w:r w:rsidRPr="002C068E">
        <w:rPr>
          <w:color w:val="000000"/>
          <w:sz w:val="28"/>
          <w:szCs w:val="28"/>
        </w:rPr>
        <w:t xml:space="preserve"> тысяч субъектов малого и среднего предпринимательства. По оценочным данным, с учетом общероссийского тренда, в Ленинградской области примерно 40% от их количества составляют женщины, а это порядка 3</w:t>
      </w:r>
      <w:r w:rsidR="000F48C4">
        <w:rPr>
          <w:color w:val="000000"/>
          <w:sz w:val="28"/>
          <w:szCs w:val="28"/>
        </w:rPr>
        <w:t>3</w:t>
      </w:r>
      <w:r w:rsidRPr="002C068E">
        <w:rPr>
          <w:color w:val="000000"/>
          <w:sz w:val="28"/>
          <w:szCs w:val="28"/>
        </w:rPr>
        <w:t xml:space="preserve"> тысячи женщин-предпринимателей и предприятий МСП, основателями которых являются представительницы прекрасного пола. </w:t>
      </w:r>
    </w:p>
    <w:p w:rsidR="00F515B3" w:rsidRPr="008E7FF7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 xml:space="preserve">Отдельных мероприятий, реализуемых комитетом по развитию малого, среднего бизнеса и потребительского рынка Ленинградской области и направленных на поддержку женского предпринимательства в Ленинградской области, нет, но есть направления, поддержка которых отнесена к приоритетным и в которых доля женщин-предпринимателей существенно выше. Например, социальное предпринимательство. </w:t>
      </w:r>
      <w:r w:rsidR="008E7FF7" w:rsidRPr="008E7FF7">
        <w:rPr>
          <w:sz w:val="28"/>
          <w:szCs w:val="28"/>
        </w:rPr>
        <w:t>Социальный бизнес в Ленинградской области, как и по России в целом, почти на 90% реализуется женскими силами.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>Комитетом и Фондом поддержки предпринимательства ЛО совместно проводятся различные стимулирующие мероприятия, направленные на развитие женского предпринимательства.</w:t>
      </w:r>
    </w:p>
    <w:p w:rsidR="00F515B3" w:rsidRPr="002C068E" w:rsidRDefault="00F515B3" w:rsidP="00D81ED6">
      <w:pPr>
        <w:spacing w:line="276" w:lineRule="auto"/>
        <w:ind w:firstLine="709"/>
        <w:jc w:val="both"/>
        <w:rPr>
          <w:szCs w:val="28"/>
          <w:u w:val="single"/>
        </w:rPr>
      </w:pPr>
      <w:r w:rsidRPr="002C068E">
        <w:rPr>
          <w:szCs w:val="28"/>
          <w:u w:val="single"/>
        </w:rPr>
        <w:t>Финансовая поддержка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>Особой популярностью у бизнес-леди пользуются меры финансовой поддержки, так как для реализации любого проекта необходимы денежные средства.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highlight w:val="green"/>
        </w:rPr>
      </w:pPr>
      <w:r w:rsidRPr="002C068E">
        <w:rPr>
          <w:color w:val="000000"/>
          <w:sz w:val="28"/>
          <w:szCs w:val="28"/>
        </w:rPr>
        <w:t xml:space="preserve">Многие исследования показывают, что компании, учрежденные женщинами, более успешны на стадии выживания, по сравнению с компаниями мужчин. Поэтому они в приоритетном порядке могут воспользоваться льготным кредитованием. С апреля 2020 года </w:t>
      </w:r>
      <w:r w:rsidRPr="002C068E">
        <w:rPr>
          <w:sz w:val="28"/>
          <w:szCs w:val="28"/>
        </w:rPr>
        <w:t xml:space="preserve">Фонд поддержки </w:t>
      </w:r>
      <w:r w:rsidRPr="00A076B9">
        <w:rPr>
          <w:sz w:val="28"/>
          <w:szCs w:val="28"/>
        </w:rPr>
        <w:t xml:space="preserve">предпринимательства Ленинградской области </w:t>
      </w:r>
      <w:r w:rsidRPr="00A076B9">
        <w:rPr>
          <w:color w:val="000000"/>
          <w:sz w:val="28"/>
          <w:szCs w:val="28"/>
        </w:rPr>
        <w:t xml:space="preserve">предоставляет женщинам-предпринимателям </w:t>
      </w:r>
      <w:proofErr w:type="spellStart"/>
      <w:r w:rsidRPr="00A076B9">
        <w:rPr>
          <w:color w:val="000000"/>
          <w:sz w:val="28"/>
          <w:szCs w:val="28"/>
        </w:rPr>
        <w:t>микрозаймы</w:t>
      </w:r>
      <w:proofErr w:type="spellEnd"/>
      <w:r w:rsidRPr="00A076B9">
        <w:rPr>
          <w:color w:val="000000"/>
          <w:sz w:val="28"/>
          <w:szCs w:val="28"/>
        </w:rPr>
        <w:t xml:space="preserve"> по программе «Приоритет» – по льготной ставке 4% годовых. За 2023 год в рамках указанной программы выдано 62 </w:t>
      </w:r>
      <w:proofErr w:type="spellStart"/>
      <w:r w:rsidRPr="00A076B9">
        <w:rPr>
          <w:color w:val="000000"/>
          <w:sz w:val="28"/>
          <w:szCs w:val="28"/>
        </w:rPr>
        <w:t>микрозайма</w:t>
      </w:r>
      <w:proofErr w:type="spellEnd"/>
      <w:r w:rsidRPr="00A076B9">
        <w:rPr>
          <w:color w:val="000000"/>
          <w:sz w:val="28"/>
          <w:szCs w:val="28"/>
        </w:rPr>
        <w:t xml:space="preserve"> женщинам-предпринимателям на общую сумму 110 м</w:t>
      </w:r>
      <w:r w:rsidR="006943C7" w:rsidRPr="00A076B9">
        <w:rPr>
          <w:color w:val="000000"/>
          <w:sz w:val="28"/>
          <w:szCs w:val="28"/>
        </w:rPr>
        <w:t xml:space="preserve">лн рублей, </w:t>
      </w:r>
      <w:r w:rsidR="008E7FF7">
        <w:rPr>
          <w:color w:val="000000"/>
          <w:sz w:val="28"/>
          <w:szCs w:val="28"/>
        </w:rPr>
        <w:t>по итогам 5 меся</w:t>
      </w:r>
      <w:r w:rsidR="00684395">
        <w:rPr>
          <w:color w:val="000000"/>
          <w:sz w:val="28"/>
          <w:szCs w:val="28"/>
        </w:rPr>
        <w:t>цев</w:t>
      </w:r>
      <w:r w:rsidR="008E7FF7">
        <w:rPr>
          <w:color w:val="000000"/>
          <w:sz w:val="28"/>
          <w:szCs w:val="28"/>
        </w:rPr>
        <w:t xml:space="preserve"> </w:t>
      </w:r>
      <w:r w:rsidR="006943C7" w:rsidRPr="00A076B9">
        <w:rPr>
          <w:color w:val="000000"/>
          <w:sz w:val="28"/>
          <w:szCs w:val="28"/>
        </w:rPr>
        <w:t>2024 год</w:t>
      </w:r>
      <w:r w:rsidR="008E7FF7">
        <w:rPr>
          <w:color w:val="000000"/>
          <w:sz w:val="28"/>
          <w:szCs w:val="28"/>
        </w:rPr>
        <w:t>а выдано</w:t>
      </w:r>
      <w:r w:rsidR="006943C7" w:rsidRPr="00A076B9">
        <w:rPr>
          <w:color w:val="000000"/>
          <w:sz w:val="28"/>
          <w:szCs w:val="28"/>
        </w:rPr>
        <w:t xml:space="preserve"> </w:t>
      </w:r>
      <w:r w:rsidR="008E7FF7">
        <w:rPr>
          <w:color w:val="000000"/>
          <w:sz w:val="28"/>
          <w:szCs w:val="28"/>
        </w:rPr>
        <w:t>23</w:t>
      </w:r>
      <w:r w:rsidR="00A076B9" w:rsidRPr="00A076B9">
        <w:rPr>
          <w:color w:val="000000"/>
          <w:sz w:val="28"/>
          <w:szCs w:val="28"/>
        </w:rPr>
        <w:t xml:space="preserve"> </w:t>
      </w:r>
      <w:proofErr w:type="spellStart"/>
      <w:r w:rsidR="00A076B9" w:rsidRPr="00A076B9">
        <w:rPr>
          <w:color w:val="000000"/>
          <w:sz w:val="28"/>
          <w:szCs w:val="28"/>
        </w:rPr>
        <w:t>микрозайм</w:t>
      </w:r>
      <w:r w:rsidR="00156790">
        <w:rPr>
          <w:color w:val="000000"/>
          <w:sz w:val="28"/>
          <w:szCs w:val="28"/>
        </w:rPr>
        <w:t>а</w:t>
      </w:r>
      <w:proofErr w:type="spellEnd"/>
      <w:r w:rsidR="00A076B9" w:rsidRPr="00A076B9">
        <w:rPr>
          <w:color w:val="000000"/>
          <w:sz w:val="28"/>
          <w:szCs w:val="28"/>
        </w:rPr>
        <w:t xml:space="preserve"> на общую сумму </w:t>
      </w:r>
      <w:r w:rsidR="008E7FF7">
        <w:rPr>
          <w:color w:val="000000"/>
          <w:sz w:val="28"/>
          <w:szCs w:val="28"/>
        </w:rPr>
        <w:t>47,5</w:t>
      </w:r>
      <w:r w:rsidR="00A076B9" w:rsidRPr="00A076B9">
        <w:rPr>
          <w:color w:val="000000"/>
          <w:sz w:val="28"/>
          <w:szCs w:val="28"/>
        </w:rPr>
        <w:t xml:space="preserve"> млн рублей.</w:t>
      </w:r>
    </w:p>
    <w:p w:rsidR="00684395" w:rsidRPr="002C068E" w:rsidRDefault="00F515B3" w:rsidP="00C86BD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068E">
        <w:rPr>
          <w:sz w:val="28"/>
          <w:szCs w:val="28"/>
        </w:rPr>
        <w:t xml:space="preserve">В социальном предпринимательстве, по информации </w:t>
      </w:r>
      <w:r w:rsidRPr="002C068E">
        <w:rPr>
          <w:color w:val="000000"/>
          <w:sz w:val="28"/>
          <w:szCs w:val="28"/>
        </w:rPr>
        <w:t>общероссийской общественной организации</w:t>
      </w:r>
      <w:r w:rsidRPr="002C068E">
        <w:rPr>
          <w:sz w:val="28"/>
          <w:szCs w:val="28"/>
        </w:rPr>
        <w:t xml:space="preserve"> ОПОРА России, доля </w:t>
      </w:r>
      <w:r w:rsidR="00684395">
        <w:rPr>
          <w:sz w:val="28"/>
          <w:szCs w:val="28"/>
        </w:rPr>
        <w:t xml:space="preserve">женского бизнеса доходит до 80%. </w:t>
      </w:r>
      <w:r w:rsidR="00C86BDA">
        <w:rPr>
          <w:sz w:val="28"/>
          <w:szCs w:val="28"/>
        </w:rPr>
        <w:t>В Ленинградской области д</w:t>
      </w:r>
      <w:r w:rsidR="00684395">
        <w:rPr>
          <w:sz w:val="28"/>
          <w:szCs w:val="28"/>
        </w:rPr>
        <w:t xml:space="preserve">оля женщин в социальном предпринимательстве </w:t>
      </w:r>
      <w:r w:rsidR="00C86BDA">
        <w:rPr>
          <w:sz w:val="28"/>
          <w:szCs w:val="28"/>
        </w:rPr>
        <w:t>составляет более 70%.</w:t>
      </w:r>
    </w:p>
    <w:p w:rsidR="00156790" w:rsidRDefault="00F515B3" w:rsidP="00A70A3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068E">
        <w:rPr>
          <w:sz w:val="28"/>
          <w:szCs w:val="28"/>
        </w:rPr>
        <w:t>В 2023 году среди получателей 107 грантов на развитие социальных проектов 63 гранта до 500 тыс. рублей каждый получили социальные предприятия, где учредителем или руководите</w:t>
      </w:r>
      <w:r w:rsidR="007741A3" w:rsidRPr="002C068E">
        <w:rPr>
          <w:sz w:val="28"/>
          <w:szCs w:val="28"/>
        </w:rPr>
        <w:t xml:space="preserve">лем является женщина – это </w:t>
      </w:r>
      <w:r w:rsidR="007741A3" w:rsidRPr="002C068E">
        <w:rPr>
          <w:sz w:val="28"/>
          <w:szCs w:val="28"/>
        </w:rPr>
        <w:lastRenderedPageBreak/>
        <w:t xml:space="preserve">59%. В 2024 году </w:t>
      </w:r>
      <w:r w:rsidR="00D80C3F">
        <w:rPr>
          <w:sz w:val="28"/>
          <w:szCs w:val="28"/>
        </w:rPr>
        <w:t>20</w:t>
      </w:r>
      <w:r w:rsidR="00D80C3F" w:rsidRPr="00D80C3F">
        <w:rPr>
          <w:sz w:val="28"/>
          <w:szCs w:val="28"/>
        </w:rPr>
        <w:t xml:space="preserve"> </w:t>
      </w:r>
      <w:r w:rsidR="00D80C3F" w:rsidRPr="002C068E">
        <w:rPr>
          <w:sz w:val="28"/>
          <w:szCs w:val="28"/>
        </w:rPr>
        <w:t>грантов</w:t>
      </w:r>
      <w:r w:rsidR="00D80C3F">
        <w:rPr>
          <w:sz w:val="28"/>
          <w:szCs w:val="28"/>
        </w:rPr>
        <w:t xml:space="preserve">, </w:t>
      </w:r>
      <w:r w:rsidR="007741A3" w:rsidRPr="002C068E">
        <w:rPr>
          <w:sz w:val="28"/>
          <w:szCs w:val="28"/>
        </w:rPr>
        <w:t xml:space="preserve">из </w:t>
      </w:r>
      <w:r w:rsidR="00D80C3F">
        <w:rPr>
          <w:sz w:val="28"/>
          <w:szCs w:val="28"/>
        </w:rPr>
        <w:t xml:space="preserve">выданных </w:t>
      </w:r>
      <w:r w:rsidR="007741A3" w:rsidRPr="002C068E">
        <w:rPr>
          <w:sz w:val="28"/>
          <w:szCs w:val="28"/>
        </w:rPr>
        <w:t xml:space="preserve">25, </w:t>
      </w:r>
      <w:r w:rsidR="00D80C3F" w:rsidRPr="002C068E">
        <w:rPr>
          <w:sz w:val="28"/>
          <w:szCs w:val="28"/>
        </w:rPr>
        <w:t xml:space="preserve">получили социальные предприятия, </w:t>
      </w:r>
      <w:r w:rsidR="00D80C3F">
        <w:rPr>
          <w:sz w:val="28"/>
          <w:szCs w:val="28"/>
        </w:rPr>
        <w:t>находящиеся под женским руководством.</w:t>
      </w:r>
      <w:r w:rsidR="00D80C3F" w:rsidRPr="002C068E">
        <w:rPr>
          <w:sz w:val="28"/>
          <w:szCs w:val="28"/>
        </w:rPr>
        <w:t xml:space="preserve"> </w:t>
      </w:r>
    </w:p>
    <w:p w:rsidR="00F515B3" w:rsidRPr="00D80C3F" w:rsidRDefault="00F515B3" w:rsidP="00D81ED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C068E">
        <w:rPr>
          <w:color w:val="000000"/>
          <w:sz w:val="28"/>
          <w:szCs w:val="28"/>
          <w:u w:val="single"/>
        </w:rPr>
        <w:t xml:space="preserve">Консультационная поддержка 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2C068E">
        <w:rPr>
          <w:color w:val="000000"/>
          <w:sz w:val="28"/>
          <w:szCs w:val="28"/>
        </w:rPr>
        <w:t>В рамках реализации регионального проекта «Акселерация субъектов малого и среднего предпринимательства» в 2023 году проведено более 1000 консультаций по финансовым</w:t>
      </w:r>
      <w:r w:rsidR="00DA333A" w:rsidRPr="002C068E">
        <w:rPr>
          <w:color w:val="000000"/>
          <w:sz w:val="28"/>
          <w:szCs w:val="28"/>
        </w:rPr>
        <w:t xml:space="preserve"> и нефинансовым мерам поддержки. В 2024 году на сегодняшний день Фондом уже проведено 415 консультаций.</w:t>
      </w:r>
      <w:r w:rsidRPr="002C068E">
        <w:rPr>
          <w:color w:val="000000"/>
          <w:sz w:val="28"/>
          <w:szCs w:val="28"/>
        </w:rPr>
        <w:t xml:space="preserve"> Также предоставл</w:t>
      </w:r>
      <w:r w:rsidR="00DA333A" w:rsidRPr="002C068E">
        <w:rPr>
          <w:color w:val="000000"/>
          <w:sz w:val="28"/>
          <w:szCs w:val="28"/>
        </w:rPr>
        <w:t>яется</w:t>
      </w:r>
      <w:r w:rsidRPr="002C068E">
        <w:rPr>
          <w:color w:val="000000"/>
          <w:sz w:val="28"/>
          <w:szCs w:val="28"/>
        </w:rPr>
        <w:t xml:space="preserve"> возможность получения профильных консультаций по другим актуальным для женщин-предпринимателей и потенциальных предпринимателей вопросам.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 xml:space="preserve">Ежемесячно Фондом поддержки предпринимательства Ленинградской области проводятся тренинги для женщин-предпринимателей и тех, кто только планирует открытие бизнеса. </w:t>
      </w:r>
    </w:p>
    <w:p w:rsidR="00F515B3" w:rsidRPr="002C068E" w:rsidRDefault="00DA333A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>Кроме того,</w:t>
      </w:r>
      <w:r w:rsidR="00F515B3" w:rsidRPr="002C068E">
        <w:rPr>
          <w:color w:val="000000"/>
          <w:sz w:val="28"/>
          <w:szCs w:val="28"/>
        </w:rPr>
        <w:t xml:space="preserve"> в Ленинградской области проводится немало интересных мероприятий, направленных на поддержку женского предпринимательства.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 xml:space="preserve">Так, </w:t>
      </w:r>
      <w:r w:rsidR="005577F7" w:rsidRPr="002C068E">
        <w:rPr>
          <w:color w:val="000000"/>
          <w:sz w:val="28"/>
          <w:szCs w:val="28"/>
        </w:rPr>
        <w:t xml:space="preserve">например, </w:t>
      </w:r>
      <w:r w:rsidR="006943C7" w:rsidRPr="002C068E">
        <w:rPr>
          <w:color w:val="000000"/>
          <w:sz w:val="28"/>
          <w:szCs w:val="28"/>
        </w:rPr>
        <w:t>6</w:t>
      </w:r>
      <w:r w:rsidRPr="002C068E">
        <w:rPr>
          <w:color w:val="000000"/>
          <w:sz w:val="28"/>
          <w:szCs w:val="28"/>
        </w:rPr>
        <w:t xml:space="preserve"> марта 202</w:t>
      </w:r>
      <w:r w:rsidR="006943C7" w:rsidRPr="002C068E">
        <w:rPr>
          <w:color w:val="000000"/>
          <w:sz w:val="28"/>
          <w:szCs w:val="28"/>
        </w:rPr>
        <w:t>4</w:t>
      </w:r>
      <w:r w:rsidRPr="002C068E">
        <w:rPr>
          <w:color w:val="000000"/>
          <w:sz w:val="28"/>
          <w:szCs w:val="28"/>
        </w:rPr>
        <w:t xml:space="preserve"> года под руководством Александра Юрьевича состоялся бизнес-завтрак, направленный на развитие и поддержку женского предпринимательства, организаторами которой выступили комитет и Фонд.</w:t>
      </w:r>
    </w:p>
    <w:p w:rsidR="00F515B3" w:rsidRPr="002C068E" w:rsidRDefault="00F515B3" w:rsidP="00D81ED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bCs/>
          <w:sz w:val="28"/>
          <w:szCs w:val="28"/>
        </w:rPr>
        <w:t>Большинство участниц мероприятия – получатели денежных грантов в рамках национального проекта по поддержке малого и среднего предпринимательства.</w:t>
      </w:r>
    </w:p>
    <w:p w:rsidR="007B2EF6" w:rsidRDefault="00F515B3" w:rsidP="00155A71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068E">
        <w:rPr>
          <w:color w:val="000000"/>
          <w:sz w:val="28"/>
          <w:szCs w:val="28"/>
        </w:rPr>
        <w:t>Ключевым событием мероприятия стало знакомство-</w:t>
      </w:r>
      <w:proofErr w:type="spellStart"/>
      <w:r w:rsidRPr="002C068E">
        <w:rPr>
          <w:color w:val="000000"/>
          <w:sz w:val="28"/>
          <w:szCs w:val="28"/>
        </w:rPr>
        <w:t>самопрезентация</w:t>
      </w:r>
      <w:proofErr w:type="spellEnd"/>
      <w:r w:rsidRPr="002C068E">
        <w:rPr>
          <w:color w:val="000000"/>
          <w:sz w:val="28"/>
          <w:szCs w:val="28"/>
        </w:rPr>
        <w:t xml:space="preserve"> женщин - предпринимателей Ленинградской области представляющими перспективные, молодежные, а также социальные проекты, на развитие предпринимательства.</w:t>
      </w:r>
    </w:p>
    <w:p w:rsidR="00E26602" w:rsidRPr="00155A71" w:rsidRDefault="00F91D13" w:rsidP="00155A71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следует отметить, что в</w:t>
      </w:r>
      <w:r w:rsidRPr="00F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год подряд в Ленинградской области Фондом реализуется проект по продвижению бизнеса самозанятых женщин. На участие в проекте было подано 110 заявок от самозанятых женщин </w:t>
      </w:r>
      <w:r w:rsidRPr="00C9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области. Проект</w:t>
      </w:r>
      <w:r w:rsidRPr="00F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в 3 этапа. За участниц на сайте Фонда было отдано 5 100 уникальных голосов. 10 финалисток проекта, набравшие наибольшее количество голосов получили продвижение в СМИ (муниципального и регионального уровней), на сайте и в социальных сетях областного и муниципальных Фондов поддержки бизнеса.</w:t>
      </w:r>
      <w:bookmarkStart w:id="0" w:name="_GoBack"/>
      <w:bookmarkEnd w:id="0"/>
    </w:p>
    <w:p w:rsidR="00155A71" w:rsidRPr="00155A71" w:rsidRDefault="00755D3F" w:rsidP="00FB6E65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5A71">
        <w:rPr>
          <w:sz w:val="28"/>
          <w:szCs w:val="28"/>
        </w:rPr>
        <w:t xml:space="preserve">Кроме того, </w:t>
      </w:r>
      <w:r w:rsidR="00FB6E65" w:rsidRPr="00155A71">
        <w:rPr>
          <w:sz w:val="28"/>
          <w:szCs w:val="28"/>
        </w:rPr>
        <w:t>считаю необходимым</w:t>
      </w:r>
      <w:r w:rsidRPr="00155A71">
        <w:rPr>
          <w:sz w:val="28"/>
          <w:szCs w:val="28"/>
        </w:rPr>
        <w:t xml:space="preserve"> отметить о необходимости взаимодействия </w:t>
      </w:r>
      <w:r w:rsidRPr="00155A71">
        <w:rPr>
          <w:color w:val="000000"/>
          <w:sz w:val="28"/>
          <w:szCs w:val="28"/>
        </w:rPr>
        <w:t>областного и муниципальных Фондов поддержки</w:t>
      </w:r>
      <w:r w:rsidRPr="00155A71">
        <w:rPr>
          <w:color w:val="000000"/>
          <w:sz w:val="28"/>
          <w:szCs w:val="28"/>
        </w:rPr>
        <w:t xml:space="preserve"> </w:t>
      </w:r>
      <w:r w:rsidR="00FB6E65" w:rsidRPr="00155A71">
        <w:rPr>
          <w:color w:val="000000"/>
          <w:sz w:val="28"/>
          <w:szCs w:val="28"/>
        </w:rPr>
        <w:t>с общественными организациями женщин, например, Ленинградским областным региональным отделением Общероссийской общественно-</w:t>
      </w:r>
      <w:r w:rsidR="00FB6E65" w:rsidRPr="00155A71">
        <w:rPr>
          <w:color w:val="000000"/>
          <w:sz w:val="28"/>
          <w:szCs w:val="28"/>
        </w:rPr>
        <w:lastRenderedPageBreak/>
        <w:t xml:space="preserve">государственной организацией «Союз женщин России». Знаю, что данная работа </w:t>
      </w:r>
      <w:r w:rsidRPr="00155A71">
        <w:rPr>
          <w:sz w:val="28"/>
          <w:szCs w:val="28"/>
        </w:rPr>
        <w:t>только начинается и хочу призвать</w:t>
      </w:r>
      <w:r w:rsidR="00FB6E65" w:rsidRPr="00155A71">
        <w:rPr>
          <w:sz w:val="28"/>
          <w:szCs w:val="28"/>
        </w:rPr>
        <w:t xml:space="preserve"> к</w:t>
      </w:r>
      <w:r w:rsidRPr="00155A71">
        <w:rPr>
          <w:sz w:val="28"/>
          <w:szCs w:val="28"/>
        </w:rPr>
        <w:t xml:space="preserve"> более активному </w:t>
      </w:r>
      <w:r w:rsidR="00155A71" w:rsidRPr="00155A71">
        <w:rPr>
          <w:sz w:val="28"/>
          <w:szCs w:val="28"/>
        </w:rPr>
        <w:t>обмену информацией, проведением встреч, круглых столов, конференций по проблемам, волнующим женщин.</w:t>
      </w:r>
    </w:p>
    <w:p w:rsidR="006667AC" w:rsidRDefault="006667AC" w:rsidP="00FB6E65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B6E65" w:rsidRPr="002C068E" w:rsidRDefault="00FB6E65" w:rsidP="00FB6E65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</w:t>
      </w:r>
      <w:r w:rsidRPr="002C068E">
        <w:rPr>
          <w:color w:val="000000"/>
          <w:sz w:val="28"/>
          <w:szCs w:val="28"/>
        </w:rPr>
        <w:t xml:space="preserve">лавными задачами по поддержке женского предпринимательства являются популяризация предпринимательской деятельности среди представительниц прекрасного пола, </w:t>
      </w:r>
      <w:r>
        <w:rPr>
          <w:color w:val="000000"/>
          <w:sz w:val="28"/>
          <w:szCs w:val="28"/>
        </w:rPr>
        <w:t xml:space="preserve">являются </w:t>
      </w:r>
      <w:r w:rsidRPr="002C068E">
        <w:rPr>
          <w:color w:val="000000"/>
          <w:sz w:val="28"/>
          <w:szCs w:val="28"/>
        </w:rPr>
        <w:t>обеспечение доступности финансовых ресурсов для созданных ими малых и средних предприятий, совершенствование политики в области налогообложения, повышение привлекательности сектора малого предпринимательства для женщин.</w:t>
      </w:r>
    </w:p>
    <w:p w:rsidR="00755D3F" w:rsidRDefault="00755D3F" w:rsidP="00FB6E65">
      <w:pPr>
        <w:spacing w:line="276" w:lineRule="auto"/>
        <w:ind w:firstLine="709"/>
        <w:jc w:val="both"/>
      </w:pPr>
    </w:p>
    <w:p w:rsidR="00FB6E65" w:rsidRDefault="00155A71" w:rsidP="00FB6E65">
      <w:pPr>
        <w:spacing w:line="276" w:lineRule="auto"/>
        <w:ind w:firstLine="709"/>
        <w:jc w:val="both"/>
      </w:pPr>
      <w:r w:rsidRPr="00155A71">
        <w:rPr>
          <w:highlight w:val="yellow"/>
        </w:rPr>
        <w:t>+ про фонд СВО</w:t>
      </w:r>
    </w:p>
    <w:sectPr w:rsidR="00FB6E65" w:rsidSect="00D80C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02" w:rsidRDefault="00676F02" w:rsidP="00D80C3F">
      <w:r>
        <w:separator/>
      </w:r>
    </w:p>
  </w:endnote>
  <w:endnote w:type="continuationSeparator" w:id="0">
    <w:p w:rsidR="00676F02" w:rsidRDefault="00676F02" w:rsidP="00D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02" w:rsidRDefault="00676F02" w:rsidP="00D80C3F">
      <w:r>
        <w:separator/>
      </w:r>
    </w:p>
  </w:footnote>
  <w:footnote w:type="continuationSeparator" w:id="0">
    <w:p w:rsidR="00676F02" w:rsidRDefault="00676F02" w:rsidP="00D8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168071"/>
      <w:docPartObj>
        <w:docPartGallery w:val="Page Numbers (Top of Page)"/>
        <w:docPartUnique/>
      </w:docPartObj>
    </w:sdtPr>
    <w:sdtEndPr/>
    <w:sdtContent>
      <w:p w:rsidR="00D80C3F" w:rsidRDefault="00D80C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71">
          <w:rPr>
            <w:noProof/>
          </w:rPr>
          <w:t>4</w:t>
        </w:r>
        <w:r>
          <w:fldChar w:fldCharType="end"/>
        </w:r>
      </w:p>
    </w:sdtContent>
  </w:sdt>
  <w:p w:rsidR="00D80C3F" w:rsidRDefault="00D80C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AAD"/>
    <w:multiLevelType w:val="multilevel"/>
    <w:tmpl w:val="0F08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CA"/>
    <w:rsid w:val="000046B4"/>
    <w:rsid w:val="00021C32"/>
    <w:rsid w:val="0002568E"/>
    <w:rsid w:val="00037699"/>
    <w:rsid w:val="0004172A"/>
    <w:rsid w:val="00065442"/>
    <w:rsid w:val="000A304F"/>
    <w:rsid w:val="000B5F66"/>
    <w:rsid w:val="000B6044"/>
    <w:rsid w:val="000F48C4"/>
    <w:rsid w:val="00136A92"/>
    <w:rsid w:val="00144454"/>
    <w:rsid w:val="00147EC9"/>
    <w:rsid w:val="00155A71"/>
    <w:rsid w:val="001565CC"/>
    <w:rsid w:val="00156790"/>
    <w:rsid w:val="0015747A"/>
    <w:rsid w:val="00192102"/>
    <w:rsid w:val="0020019F"/>
    <w:rsid w:val="002259DF"/>
    <w:rsid w:val="00240FEA"/>
    <w:rsid w:val="002801F7"/>
    <w:rsid w:val="002C068E"/>
    <w:rsid w:val="002D0BA9"/>
    <w:rsid w:val="002D2DA3"/>
    <w:rsid w:val="002F7867"/>
    <w:rsid w:val="00300016"/>
    <w:rsid w:val="00374F82"/>
    <w:rsid w:val="003A145B"/>
    <w:rsid w:val="003A1CEF"/>
    <w:rsid w:val="003B279B"/>
    <w:rsid w:val="003B4945"/>
    <w:rsid w:val="003B7F25"/>
    <w:rsid w:val="003F0AE7"/>
    <w:rsid w:val="003F35FE"/>
    <w:rsid w:val="004002A5"/>
    <w:rsid w:val="00413352"/>
    <w:rsid w:val="00413A24"/>
    <w:rsid w:val="00422B27"/>
    <w:rsid w:val="00441A9A"/>
    <w:rsid w:val="00447A98"/>
    <w:rsid w:val="00450999"/>
    <w:rsid w:val="004811A2"/>
    <w:rsid w:val="004D5DCE"/>
    <w:rsid w:val="004F7888"/>
    <w:rsid w:val="005359BC"/>
    <w:rsid w:val="005577F7"/>
    <w:rsid w:val="00565572"/>
    <w:rsid w:val="00584273"/>
    <w:rsid w:val="0058549A"/>
    <w:rsid w:val="005F2DCA"/>
    <w:rsid w:val="006003F5"/>
    <w:rsid w:val="006511DA"/>
    <w:rsid w:val="006628D4"/>
    <w:rsid w:val="006667AC"/>
    <w:rsid w:val="00675F2C"/>
    <w:rsid w:val="00676F02"/>
    <w:rsid w:val="00684395"/>
    <w:rsid w:val="00684CAA"/>
    <w:rsid w:val="006943C7"/>
    <w:rsid w:val="00697F4A"/>
    <w:rsid w:val="006D56E9"/>
    <w:rsid w:val="006E60E2"/>
    <w:rsid w:val="00707C79"/>
    <w:rsid w:val="00741F9C"/>
    <w:rsid w:val="0075045F"/>
    <w:rsid w:val="00753DED"/>
    <w:rsid w:val="0075529A"/>
    <w:rsid w:val="00755D3F"/>
    <w:rsid w:val="007741A3"/>
    <w:rsid w:val="00783B93"/>
    <w:rsid w:val="00790DEE"/>
    <w:rsid w:val="007A7E22"/>
    <w:rsid w:val="007B2EF6"/>
    <w:rsid w:val="007B3DD6"/>
    <w:rsid w:val="007B5DAB"/>
    <w:rsid w:val="007C53C1"/>
    <w:rsid w:val="00820B8B"/>
    <w:rsid w:val="008812A1"/>
    <w:rsid w:val="008A7187"/>
    <w:rsid w:val="008B68D7"/>
    <w:rsid w:val="008C1088"/>
    <w:rsid w:val="008D2F68"/>
    <w:rsid w:val="008E0E82"/>
    <w:rsid w:val="008E730D"/>
    <w:rsid w:val="008E7FF7"/>
    <w:rsid w:val="009400BD"/>
    <w:rsid w:val="0094501B"/>
    <w:rsid w:val="009731B6"/>
    <w:rsid w:val="009A12E1"/>
    <w:rsid w:val="009B0E78"/>
    <w:rsid w:val="00A076B9"/>
    <w:rsid w:val="00A45055"/>
    <w:rsid w:val="00A603C9"/>
    <w:rsid w:val="00A62A5A"/>
    <w:rsid w:val="00A67B7C"/>
    <w:rsid w:val="00A70A3D"/>
    <w:rsid w:val="00AA2165"/>
    <w:rsid w:val="00AC1DB6"/>
    <w:rsid w:val="00AC26BF"/>
    <w:rsid w:val="00AC73E1"/>
    <w:rsid w:val="00AE5352"/>
    <w:rsid w:val="00B3141C"/>
    <w:rsid w:val="00B45AC6"/>
    <w:rsid w:val="00B46570"/>
    <w:rsid w:val="00BD3BCC"/>
    <w:rsid w:val="00BE5323"/>
    <w:rsid w:val="00C72917"/>
    <w:rsid w:val="00C8269B"/>
    <w:rsid w:val="00C86BDA"/>
    <w:rsid w:val="00C914F0"/>
    <w:rsid w:val="00C916A8"/>
    <w:rsid w:val="00CD14FE"/>
    <w:rsid w:val="00D236C3"/>
    <w:rsid w:val="00D31D98"/>
    <w:rsid w:val="00D46FED"/>
    <w:rsid w:val="00D52E5D"/>
    <w:rsid w:val="00D5322C"/>
    <w:rsid w:val="00D72C12"/>
    <w:rsid w:val="00D80C3F"/>
    <w:rsid w:val="00D81ED6"/>
    <w:rsid w:val="00D96D0E"/>
    <w:rsid w:val="00DA2F46"/>
    <w:rsid w:val="00DA333A"/>
    <w:rsid w:val="00DB47FF"/>
    <w:rsid w:val="00DC00A8"/>
    <w:rsid w:val="00DE3A0E"/>
    <w:rsid w:val="00DE792F"/>
    <w:rsid w:val="00E0412F"/>
    <w:rsid w:val="00E26602"/>
    <w:rsid w:val="00E31026"/>
    <w:rsid w:val="00E41B0F"/>
    <w:rsid w:val="00E57196"/>
    <w:rsid w:val="00EC30FA"/>
    <w:rsid w:val="00EE38C9"/>
    <w:rsid w:val="00EF403D"/>
    <w:rsid w:val="00F02AA2"/>
    <w:rsid w:val="00F037A2"/>
    <w:rsid w:val="00F15B96"/>
    <w:rsid w:val="00F305CC"/>
    <w:rsid w:val="00F515B3"/>
    <w:rsid w:val="00F627B3"/>
    <w:rsid w:val="00F820E0"/>
    <w:rsid w:val="00F91D13"/>
    <w:rsid w:val="00F94BC7"/>
    <w:rsid w:val="00FA34BE"/>
    <w:rsid w:val="00FB06D4"/>
    <w:rsid w:val="00FB63B3"/>
    <w:rsid w:val="00FB6E65"/>
    <w:rsid w:val="00F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3044D-D676-40FA-8828-AE3F0B3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0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6FE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00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3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0FA"/>
    <w:rPr>
      <w:rFonts w:ascii="Segoe UI" w:eastAsia="Calibri" w:hAnsi="Segoe UI" w:cs="Segoe UI"/>
      <w:sz w:val="18"/>
      <w:szCs w:val="18"/>
    </w:rPr>
  </w:style>
  <w:style w:type="paragraph" w:customStyle="1" w:styleId="paragraphparagraphnycys">
    <w:name w:val="paragraph_paragraph__nycys"/>
    <w:basedOn w:val="a"/>
    <w:rsid w:val="008E73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8E730D"/>
  </w:style>
  <w:style w:type="paragraph" w:customStyle="1" w:styleId="228bf8a64b8551e1msonormal">
    <w:name w:val="228bf8a64b8551e1msonormal"/>
    <w:basedOn w:val="a"/>
    <w:rsid w:val="00F515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C3F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80C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C3F"/>
    <w:rPr>
      <w:rFonts w:ascii="Times New Roman" w:eastAsia="Calibri" w:hAnsi="Times New Roman" w:cs="Times New Roman"/>
      <w:sz w:val="28"/>
    </w:rPr>
  </w:style>
  <w:style w:type="paragraph" w:styleId="ac">
    <w:name w:val="Plain Text"/>
    <w:basedOn w:val="a"/>
    <w:link w:val="ad"/>
    <w:uiPriority w:val="99"/>
    <w:unhideWhenUsed/>
    <w:rsid w:val="00F91D13"/>
    <w:rPr>
      <w:rFonts w:ascii="Calibri" w:eastAsiaTheme="minorHAnsi" w:hAnsi="Calibri" w:cstheme="minorBidi"/>
      <w:sz w:val="22"/>
      <w:szCs w:val="21"/>
    </w:rPr>
  </w:style>
  <w:style w:type="character" w:customStyle="1" w:styleId="ad">
    <w:name w:val="Текст Знак"/>
    <w:basedOn w:val="a0"/>
    <w:link w:val="ac"/>
    <w:uiPriority w:val="99"/>
    <w:rsid w:val="00F91D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B327-9DAC-4239-B178-70845513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Чалова Мария Михайловна</dc:creator>
  <cp:keywords/>
  <dc:description/>
  <cp:lastModifiedBy>Чалова Мария Михайловна</cp:lastModifiedBy>
  <cp:revision>114</cp:revision>
  <cp:lastPrinted>2024-05-28T08:51:00Z</cp:lastPrinted>
  <dcterms:created xsi:type="dcterms:W3CDTF">2024-02-09T05:23:00Z</dcterms:created>
  <dcterms:modified xsi:type="dcterms:W3CDTF">2024-05-28T14:07:00Z</dcterms:modified>
</cp:coreProperties>
</file>