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F71" w:rsidRDefault="00032F71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032F71" w:rsidRDefault="00032F71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032F71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32F71" w:rsidRDefault="00032F71">
            <w:pPr>
              <w:pStyle w:val="ConsPlusNormal"/>
            </w:pPr>
            <w:r>
              <w:t>8 августа 2024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32F71" w:rsidRDefault="00032F71">
            <w:pPr>
              <w:pStyle w:val="ConsPlusNormal"/>
              <w:jc w:val="right"/>
            </w:pPr>
            <w:r>
              <w:t>N 330-ФЗ</w:t>
            </w:r>
          </w:p>
        </w:tc>
      </w:tr>
    </w:tbl>
    <w:p w:rsidR="00032F71" w:rsidRDefault="00032F7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32F71" w:rsidRDefault="00032F71">
      <w:pPr>
        <w:pStyle w:val="ConsPlusNormal"/>
        <w:jc w:val="both"/>
      </w:pPr>
    </w:p>
    <w:p w:rsidR="00032F71" w:rsidRDefault="00032F71">
      <w:pPr>
        <w:pStyle w:val="ConsPlusTitle"/>
        <w:jc w:val="center"/>
      </w:pPr>
      <w:r>
        <w:t>РОССИЙСКАЯ ФЕДЕРАЦИЯ</w:t>
      </w:r>
    </w:p>
    <w:p w:rsidR="00032F71" w:rsidRDefault="00032F71">
      <w:pPr>
        <w:pStyle w:val="ConsPlusTitle"/>
        <w:jc w:val="center"/>
      </w:pPr>
    </w:p>
    <w:p w:rsidR="00032F71" w:rsidRDefault="00032F71">
      <w:pPr>
        <w:pStyle w:val="ConsPlusTitle"/>
        <w:jc w:val="center"/>
      </w:pPr>
      <w:r>
        <w:t>ФЕДЕРАЛЬНЫЙ ЗАКОН</w:t>
      </w:r>
    </w:p>
    <w:p w:rsidR="00032F71" w:rsidRDefault="00032F71">
      <w:pPr>
        <w:pStyle w:val="ConsPlusTitle"/>
        <w:jc w:val="center"/>
      </w:pPr>
    </w:p>
    <w:p w:rsidR="00032F71" w:rsidRDefault="00032F71">
      <w:pPr>
        <w:pStyle w:val="ConsPlusTitle"/>
        <w:jc w:val="center"/>
      </w:pPr>
      <w:r>
        <w:t>О РАЗВИТИИ</w:t>
      </w:r>
    </w:p>
    <w:p w:rsidR="00032F71" w:rsidRDefault="00032F71">
      <w:pPr>
        <w:pStyle w:val="ConsPlusTitle"/>
        <w:jc w:val="center"/>
      </w:pPr>
      <w:r>
        <w:t>КРЕАТИВНЫХ (ТВОРЧЕСКИХ) ИНДУСТРИЙ В РОССИЙСКОЙ ФЕДЕРАЦИИ</w:t>
      </w:r>
    </w:p>
    <w:p w:rsidR="00032F71" w:rsidRDefault="00032F71">
      <w:pPr>
        <w:pStyle w:val="ConsPlusNormal"/>
        <w:ind w:firstLine="540"/>
        <w:jc w:val="both"/>
      </w:pPr>
    </w:p>
    <w:p w:rsidR="00032F71" w:rsidRDefault="00032F71">
      <w:pPr>
        <w:pStyle w:val="ConsPlusNormal"/>
        <w:jc w:val="right"/>
      </w:pPr>
      <w:proofErr w:type="gramStart"/>
      <w:r>
        <w:t>Принят</w:t>
      </w:r>
      <w:proofErr w:type="gramEnd"/>
    </w:p>
    <w:p w:rsidR="00032F71" w:rsidRDefault="00032F71">
      <w:pPr>
        <w:pStyle w:val="ConsPlusNormal"/>
        <w:jc w:val="right"/>
      </w:pPr>
      <w:r>
        <w:t>Государственной Думой</w:t>
      </w:r>
    </w:p>
    <w:p w:rsidR="00032F71" w:rsidRDefault="00032F71">
      <w:pPr>
        <w:pStyle w:val="ConsPlusNormal"/>
        <w:jc w:val="right"/>
      </w:pPr>
      <w:r>
        <w:t>30 июля 2024 года</w:t>
      </w:r>
    </w:p>
    <w:p w:rsidR="00032F71" w:rsidRDefault="00032F71">
      <w:pPr>
        <w:pStyle w:val="ConsPlusNormal"/>
        <w:jc w:val="right"/>
      </w:pPr>
    </w:p>
    <w:p w:rsidR="00032F71" w:rsidRDefault="00032F71">
      <w:pPr>
        <w:pStyle w:val="ConsPlusNormal"/>
        <w:jc w:val="right"/>
      </w:pPr>
      <w:r>
        <w:t>Одобрен</w:t>
      </w:r>
    </w:p>
    <w:p w:rsidR="00032F71" w:rsidRDefault="00032F71">
      <w:pPr>
        <w:pStyle w:val="ConsPlusNormal"/>
        <w:jc w:val="right"/>
      </w:pPr>
      <w:r>
        <w:t>Советом Федерации</w:t>
      </w:r>
    </w:p>
    <w:p w:rsidR="00032F71" w:rsidRDefault="00032F71">
      <w:pPr>
        <w:pStyle w:val="ConsPlusNormal"/>
        <w:jc w:val="right"/>
      </w:pPr>
      <w:r>
        <w:t>2 августа 2024 года</w:t>
      </w:r>
    </w:p>
    <w:p w:rsidR="00032F71" w:rsidRDefault="00032F71">
      <w:pPr>
        <w:pStyle w:val="ConsPlusNormal"/>
        <w:jc w:val="right"/>
      </w:pPr>
    </w:p>
    <w:p w:rsidR="00032F71" w:rsidRDefault="00032F71">
      <w:pPr>
        <w:pStyle w:val="ConsPlusTitle"/>
        <w:ind w:firstLine="540"/>
        <w:jc w:val="both"/>
        <w:outlineLvl w:val="0"/>
      </w:pPr>
      <w:r>
        <w:t>Глава 1. Общие положения</w:t>
      </w:r>
    </w:p>
    <w:p w:rsidR="00032F71" w:rsidRDefault="00032F71">
      <w:pPr>
        <w:pStyle w:val="ConsPlusNormal"/>
        <w:ind w:firstLine="540"/>
        <w:jc w:val="both"/>
      </w:pPr>
    </w:p>
    <w:p w:rsidR="00032F71" w:rsidRDefault="00032F71">
      <w:pPr>
        <w:pStyle w:val="ConsPlusTitle"/>
        <w:ind w:firstLine="540"/>
        <w:jc w:val="both"/>
        <w:outlineLvl w:val="1"/>
      </w:pPr>
      <w:r>
        <w:t>Статья 1. Предмет регулирования и цели настоящего Федерального закона</w:t>
      </w:r>
    </w:p>
    <w:p w:rsidR="00032F71" w:rsidRDefault="00032F71">
      <w:pPr>
        <w:pStyle w:val="ConsPlusNormal"/>
        <w:ind w:firstLine="540"/>
        <w:jc w:val="both"/>
      </w:pPr>
    </w:p>
    <w:p w:rsidR="00032F71" w:rsidRDefault="00032F71">
      <w:pPr>
        <w:pStyle w:val="ConsPlusNormal"/>
        <w:ind w:firstLine="540"/>
        <w:jc w:val="both"/>
      </w:pPr>
      <w:r>
        <w:t xml:space="preserve">1. Настоящий Федеральный закон определяет основы правового регулирования организации и развития в Российской Федерации креативных (творческих) индустрий как базового сектора креативной экономики и </w:t>
      </w:r>
      <w:proofErr w:type="gramStart"/>
      <w:r>
        <w:t>устанавливает условия</w:t>
      </w:r>
      <w:proofErr w:type="gramEnd"/>
      <w:r>
        <w:t xml:space="preserve"> деятельности и государственной поддержки в сфере креативных (творческих) индустрий.</w:t>
      </w:r>
    </w:p>
    <w:p w:rsidR="00032F71" w:rsidRDefault="00032F71">
      <w:pPr>
        <w:pStyle w:val="ConsPlusNormal"/>
        <w:spacing w:before="240"/>
        <w:ind w:firstLine="540"/>
        <w:jc w:val="both"/>
      </w:pPr>
      <w:r>
        <w:t>2. Целями настоящего Федерального закона являются:</w:t>
      </w:r>
    </w:p>
    <w:p w:rsidR="00032F71" w:rsidRDefault="00032F71">
      <w:pPr>
        <w:pStyle w:val="ConsPlusNormal"/>
        <w:spacing w:before="240"/>
        <w:ind w:firstLine="540"/>
        <w:jc w:val="both"/>
      </w:pPr>
      <w:r>
        <w:t>1) создание условий для самореализации граждан на основе использования творческого и интеллектуального потенциала, повышение уровня занятости граждан в сфере креативных (творческих) индустрий;</w:t>
      </w:r>
    </w:p>
    <w:p w:rsidR="00032F71" w:rsidRDefault="00032F71">
      <w:pPr>
        <w:pStyle w:val="ConsPlusNormal"/>
        <w:spacing w:before="240"/>
        <w:ind w:firstLine="540"/>
        <w:jc w:val="both"/>
      </w:pPr>
      <w:proofErr w:type="gramStart"/>
      <w:r>
        <w:t>2) развитие в Российской Федерации креативной экономики как разновидности организации хозяйственных отношений между субъектами гражданского оборота, основанной на широком использовании результатов интеллектуальной деятельности при создании, использовании, продвижении на внутреннем и внешнем рынках, распространении и (или) реализации продукции (выполнении работ, оказании услуг), а также ускоренное внедрение инноваций во всех областях деятельности;</w:t>
      </w:r>
      <w:proofErr w:type="gramEnd"/>
    </w:p>
    <w:p w:rsidR="00032F71" w:rsidRDefault="00032F71">
      <w:pPr>
        <w:pStyle w:val="ConsPlusNormal"/>
        <w:spacing w:before="240"/>
        <w:ind w:firstLine="540"/>
        <w:jc w:val="both"/>
      </w:pPr>
      <w:r>
        <w:t>3) стимулирование развития креативных (творческих) индустрий и предпринимательской деятельности в сфере креативных (творческих) индустрий;</w:t>
      </w:r>
    </w:p>
    <w:p w:rsidR="00032F71" w:rsidRDefault="00032F71">
      <w:pPr>
        <w:pStyle w:val="ConsPlusNormal"/>
        <w:spacing w:before="240"/>
        <w:ind w:firstLine="540"/>
        <w:jc w:val="both"/>
      </w:pPr>
      <w:r>
        <w:t>4) обеспечение равных возможностей доступа субъектов креативных (творческих) индустрий к мерам государственной поддержки в сфере креативных (творческих) индустрий;</w:t>
      </w:r>
    </w:p>
    <w:p w:rsidR="00032F71" w:rsidRDefault="00032F71">
      <w:pPr>
        <w:pStyle w:val="ConsPlusNormal"/>
        <w:spacing w:before="240"/>
        <w:ind w:firstLine="540"/>
        <w:jc w:val="both"/>
      </w:pPr>
      <w:r>
        <w:t>5) стимулирование создания креативных продуктов, увеличения объема нематериальных активов и обеспечение охраны и защиты прав на креативные продукты;</w:t>
      </w:r>
    </w:p>
    <w:p w:rsidR="00032F71" w:rsidRDefault="00032F71">
      <w:pPr>
        <w:pStyle w:val="ConsPlusNormal"/>
        <w:spacing w:before="240"/>
        <w:ind w:firstLine="540"/>
        <w:jc w:val="both"/>
      </w:pPr>
      <w:r>
        <w:t xml:space="preserve">6) поддержка образовательной деятельности и развития компетенций в сфере </w:t>
      </w:r>
      <w:r>
        <w:lastRenderedPageBreak/>
        <w:t>креативных (творческих) индустрий.</w:t>
      </w:r>
    </w:p>
    <w:p w:rsidR="00032F71" w:rsidRDefault="00032F71">
      <w:pPr>
        <w:pStyle w:val="ConsPlusNormal"/>
        <w:jc w:val="both"/>
      </w:pPr>
    </w:p>
    <w:p w:rsidR="00032F71" w:rsidRDefault="00032F71">
      <w:pPr>
        <w:pStyle w:val="ConsPlusTitle"/>
        <w:ind w:firstLine="540"/>
        <w:jc w:val="both"/>
        <w:outlineLvl w:val="1"/>
      </w:pPr>
      <w:r>
        <w:t>Статья 2. Правовое регулирование в сфере креативных (творческих) индустрий</w:t>
      </w:r>
    </w:p>
    <w:p w:rsidR="00032F71" w:rsidRDefault="00032F71">
      <w:pPr>
        <w:pStyle w:val="ConsPlusNormal"/>
        <w:ind w:firstLine="540"/>
        <w:jc w:val="both"/>
      </w:pPr>
    </w:p>
    <w:p w:rsidR="00032F71" w:rsidRDefault="00032F71">
      <w:pPr>
        <w:pStyle w:val="ConsPlusNormal"/>
        <w:ind w:firstLine="540"/>
        <w:jc w:val="both"/>
      </w:pPr>
      <w:r>
        <w:t xml:space="preserve">Правовое регулирование в сфере креативных (творческих) индустрий основывается на </w:t>
      </w:r>
      <w:hyperlink r:id="rId6">
        <w:r>
          <w:rPr>
            <w:color w:val="0000FF"/>
          </w:rPr>
          <w:t>Конституции</w:t>
        </w:r>
      </w:hyperlink>
      <w:r>
        <w:t xml:space="preserve"> Российской Федерации и осуществляется в соответствии с настоящим Федеральным законом, другими федеральными законами, актами Президента Российской Федерации и Правительства Российской Федерации, иными нормативными правовыми актами Российской Федерации, законами и иными нормативными правовыми актами субъектов Российской Федерации.</w:t>
      </w:r>
    </w:p>
    <w:p w:rsidR="00032F71" w:rsidRDefault="00032F71">
      <w:pPr>
        <w:pStyle w:val="ConsPlusNormal"/>
        <w:jc w:val="both"/>
      </w:pPr>
    </w:p>
    <w:p w:rsidR="00032F71" w:rsidRDefault="00032F71">
      <w:pPr>
        <w:pStyle w:val="ConsPlusTitle"/>
        <w:ind w:firstLine="540"/>
        <w:jc w:val="both"/>
        <w:outlineLvl w:val="1"/>
      </w:pPr>
      <w:r>
        <w:t>Статья 3. Основные понятия, используемые в настоящем Федеральном законе</w:t>
      </w:r>
    </w:p>
    <w:p w:rsidR="00032F71" w:rsidRDefault="00032F71">
      <w:pPr>
        <w:pStyle w:val="ConsPlusNormal"/>
        <w:ind w:firstLine="540"/>
        <w:jc w:val="both"/>
      </w:pPr>
    </w:p>
    <w:p w:rsidR="00032F71" w:rsidRDefault="00032F71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основные понятия:</w:t>
      </w:r>
    </w:p>
    <w:p w:rsidR="00032F71" w:rsidRDefault="00032F71">
      <w:pPr>
        <w:pStyle w:val="ConsPlusNormal"/>
        <w:spacing w:before="240"/>
        <w:ind w:firstLine="540"/>
        <w:jc w:val="both"/>
      </w:pPr>
      <w:proofErr w:type="gramStart"/>
      <w:r>
        <w:t>1) креативная (творческая) индустрия (далее - креативная индустрия) - экономическая деятельность, непосредственно связанная с созданием, продвижением на внутреннем и внешнем рынках, распространением и (или) реализацией креативного продукта, обладающего уникальностью и экономической ценностью;</w:t>
      </w:r>
      <w:proofErr w:type="gramEnd"/>
    </w:p>
    <w:p w:rsidR="00032F71" w:rsidRDefault="00032F71">
      <w:pPr>
        <w:pStyle w:val="ConsPlusNormal"/>
        <w:spacing w:before="240"/>
        <w:ind w:firstLine="540"/>
        <w:jc w:val="both"/>
      </w:pPr>
      <w:r>
        <w:t>2) креативный продукт - результат интеллектуальной деятельности или совокупность результатов интеллектуальной деятельности, а также продукция, работы, услуги, добавленная стоимость которых обусловлена использованием результатов интеллектуальной деятельности и (или) средств индивидуализации;</w:t>
      </w:r>
    </w:p>
    <w:p w:rsidR="00032F71" w:rsidRDefault="00032F71">
      <w:pPr>
        <w:pStyle w:val="ConsPlusNormal"/>
        <w:spacing w:before="240"/>
        <w:ind w:firstLine="540"/>
        <w:jc w:val="both"/>
      </w:pPr>
      <w:r>
        <w:t>3) субъект креативной индустрии - физическое лицо, юридическое лицо или индивидуальный предприниматель, осуществляющие коммерческую деятельность по созданию, продвижению на внутреннем и внешнем рынках, распространению и (или) реализации креативного продукта и соответствующие критериям отнесения к субъектам креативных индустрий, установленным нормативными правовыми актами субъектов Российской Федерации;</w:t>
      </w:r>
    </w:p>
    <w:p w:rsidR="00032F71" w:rsidRDefault="00032F71">
      <w:pPr>
        <w:pStyle w:val="ConsPlusNormal"/>
        <w:spacing w:before="240"/>
        <w:ind w:firstLine="540"/>
        <w:jc w:val="both"/>
      </w:pPr>
      <w:proofErr w:type="gramStart"/>
      <w:r>
        <w:t>4) креативный кластер - определенная в соответствии с настоящим Федеральным законом территория, на которой расположены объекты недвижимости и необходимая инфраструктура, используемые для осуществления деятельности субъектами креативных индустрий и иными лицами, деятельность которых направлена на создание условий для эффективной деятельности субъектов креативных индустрий, и существуют условия для создания, продвижения на внутреннем и внешнем рынках, распространения и (или) реализации креативных продуктов и развития</w:t>
      </w:r>
      <w:proofErr w:type="gramEnd"/>
      <w:r>
        <w:t xml:space="preserve"> человеческого потенциала;</w:t>
      </w:r>
    </w:p>
    <w:p w:rsidR="00032F71" w:rsidRDefault="00032F71">
      <w:pPr>
        <w:pStyle w:val="ConsPlusNormal"/>
        <w:spacing w:before="240"/>
        <w:ind w:firstLine="540"/>
        <w:jc w:val="both"/>
      </w:pPr>
      <w:r>
        <w:t xml:space="preserve">5) меры государственной поддержки в сфере креативных индустрий - действия правового, экономического, организационного и иного характера, которые могут осуществляться органами государственной власти Российской Федерации, органами государственной власти субъектов Российской </w:t>
      </w:r>
      <w:proofErr w:type="gramStart"/>
      <w:r>
        <w:t>Федерации</w:t>
      </w:r>
      <w:proofErr w:type="gramEnd"/>
      <w:r>
        <w:t xml:space="preserve"> и направлены на создание условий для эффективной деятельности субъектов креативных индустрий, в том числе которые предусмотрены государственными программами развития креативных индустрий.</w:t>
      </w:r>
    </w:p>
    <w:p w:rsidR="00032F71" w:rsidRDefault="00032F71">
      <w:pPr>
        <w:pStyle w:val="ConsPlusNormal"/>
        <w:ind w:firstLine="540"/>
        <w:jc w:val="both"/>
      </w:pPr>
    </w:p>
    <w:p w:rsidR="00032F71" w:rsidRDefault="00032F71">
      <w:pPr>
        <w:pStyle w:val="ConsPlusTitle"/>
        <w:ind w:firstLine="540"/>
        <w:jc w:val="both"/>
        <w:outlineLvl w:val="0"/>
      </w:pPr>
      <w:r>
        <w:t>Глава 2. Полномочия органов государственной власти в сфере креативных индустрий</w:t>
      </w:r>
    </w:p>
    <w:p w:rsidR="00032F71" w:rsidRDefault="00032F71">
      <w:pPr>
        <w:pStyle w:val="ConsPlusNormal"/>
        <w:ind w:firstLine="540"/>
        <w:jc w:val="both"/>
      </w:pPr>
    </w:p>
    <w:p w:rsidR="00032F71" w:rsidRDefault="00032F71">
      <w:pPr>
        <w:pStyle w:val="ConsPlusTitle"/>
        <w:ind w:firstLine="540"/>
        <w:jc w:val="both"/>
        <w:outlineLvl w:val="1"/>
      </w:pPr>
      <w:r>
        <w:t xml:space="preserve">Статья 4. Полномочия федеральных органов государственной власти в сфере </w:t>
      </w:r>
      <w:r>
        <w:lastRenderedPageBreak/>
        <w:t>креативных индустрий</w:t>
      </w:r>
    </w:p>
    <w:p w:rsidR="00032F71" w:rsidRDefault="00032F71">
      <w:pPr>
        <w:pStyle w:val="ConsPlusNormal"/>
        <w:ind w:firstLine="540"/>
        <w:jc w:val="both"/>
      </w:pPr>
    </w:p>
    <w:p w:rsidR="00032F71" w:rsidRDefault="00032F71">
      <w:pPr>
        <w:pStyle w:val="ConsPlusNormal"/>
        <w:ind w:firstLine="540"/>
        <w:jc w:val="both"/>
      </w:pPr>
      <w:r>
        <w:t>1. К полномочиям Правительства Российской Федерации в сфере креативных индустрий относятся:</w:t>
      </w:r>
    </w:p>
    <w:p w:rsidR="00032F71" w:rsidRDefault="00032F71">
      <w:pPr>
        <w:pStyle w:val="ConsPlusNormal"/>
        <w:spacing w:before="240"/>
        <w:ind w:firstLine="540"/>
        <w:jc w:val="both"/>
      </w:pPr>
      <w:r>
        <w:t>1) определение федерального органа исполнительной власти, уполномоченного на осуществление функций по выработке государственной политики и нормативно-правовому регулированию в сфере креативной экономики;</w:t>
      </w:r>
    </w:p>
    <w:p w:rsidR="00032F71" w:rsidRDefault="00032F71">
      <w:pPr>
        <w:pStyle w:val="ConsPlusNormal"/>
        <w:spacing w:before="240"/>
        <w:ind w:firstLine="540"/>
        <w:jc w:val="both"/>
      </w:pPr>
      <w:bookmarkStart w:id="0" w:name="P51"/>
      <w:bookmarkEnd w:id="0"/>
      <w:proofErr w:type="gramStart"/>
      <w:r>
        <w:t xml:space="preserve">2) установление </w:t>
      </w:r>
      <w:hyperlink r:id="rId7">
        <w:r>
          <w:rPr>
            <w:color w:val="0000FF"/>
          </w:rPr>
          <w:t>порядка</w:t>
        </w:r>
      </w:hyperlink>
      <w:r>
        <w:t xml:space="preserve"> формирования и ведения единого реестра субъектов креативных индустрий, в том числе утверждение состава сведений указанного единого реестра, размещаемых в информационно-телекоммуникационной сети "Интернет", а также утверждение состава сведений о субъектах креативных индустрий, включаемых в реестр субъектов креативных индустрий, осуществляющих деятельность в субъекте Российской Федерации;</w:t>
      </w:r>
      <w:proofErr w:type="gramEnd"/>
    </w:p>
    <w:p w:rsidR="00032F71" w:rsidRDefault="00032F71">
      <w:pPr>
        <w:pStyle w:val="ConsPlusNormal"/>
        <w:spacing w:before="240"/>
        <w:ind w:firstLine="540"/>
        <w:jc w:val="both"/>
      </w:pPr>
      <w:bookmarkStart w:id="1" w:name="P52"/>
      <w:bookmarkEnd w:id="1"/>
      <w:r>
        <w:t xml:space="preserve">3) установление </w:t>
      </w:r>
      <w:hyperlink r:id="rId8">
        <w:r>
          <w:rPr>
            <w:color w:val="0000FF"/>
          </w:rPr>
          <w:t>критериев</w:t>
        </w:r>
      </w:hyperlink>
      <w:r>
        <w:t xml:space="preserve"> и </w:t>
      </w:r>
      <w:hyperlink r:id="rId9">
        <w:r>
          <w:rPr>
            <w:color w:val="0000FF"/>
          </w:rPr>
          <w:t>порядка</w:t>
        </w:r>
      </w:hyperlink>
      <w:r>
        <w:t xml:space="preserve"> признания территории креативным кластером;</w:t>
      </w:r>
    </w:p>
    <w:p w:rsidR="00032F71" w:rsidRDefault="00032F71">
      <w:pPr>
        <w:pStyle w:val="ConsPlusNormal"/>
        <w:spacing w:before="240"/>
        <w:ind w:firstLine="540"/>
        <w:jc w:val="both"/>
      </w:pPr>
      <w:r>
        <w:t>4) осуществление иных полномочий в сфере креативных индустрий в соответствии с законодательством Российской Федерации.</w:t>
      </w:r>
    </w:p>
    <w:p w:rsidR="00032F71" w:rsidRDefault="00032F71">
      <w:pPr>
        <w:pStyle w:val="ConsPlusNormal"/>
        <w:spacing w:before="240"/>
        <w:ind w:firstLine="540"/>
        <w:jc w:val="both"/>
      </w:pPr>
      <w:r>
        <w:t>2. К полномочиям федерального органа исполнительной власти, уполномоченного на осуществление функций по выработке государственной политики и нормативно-правовому регулированию в сфере креативной экономики, относятся:</w:t>
      </w:r>
    </w:p>
    <w:p w:rsidR="00032F71" w:rsidRDefault="00032F71">
      <w:pPr>
        <w:pStyle w:val="ConsPlusNormal"/>
        <w:spacing w:before="240"/>
        <w:ind w:firstLine="540"/>
        <w:jc w:val="both"/>
      </w:pPr>
      <w:r>
        <w:t>1) формирование и ведение единого реестра субъектов креативных индустрий;</w:t>
      </w:r>
    </w:p>
    <w:p w:rsidR="00032F71" w:rsidRDefault="00032F71">
      <w:pPr>
        <w:pStyle w:val="ConsPlusNormal"/>
        <w:spacing w:before="240"/>
        <w:ind w:firstLine="540"/>
        <w:jc w:val="both"/>
      </w:pPr>
      <w:bookmarkStart w:id="2" w:name="P56"/>
      <w:bookmarkEnd w:id="2"/>
      <w:r>
        <w:t xml:space="preserve">2) утверждение </w:t>
      </w:r>
      <w:hyperlink r:id="rId10">
        <w:r>
          <w:rPr>
            <w:color w:val="0000FF"/>
          </w:rPr>
          <w:t>порядка</w:t>
        </w:r>
      </w:hyperlink>
      <w:r>
        <w:t xml:space="preserve"> представления органами государственной власти субъектов Российской Федерации сведений об инфраструктуре поддержки креативных индустрий в субъектах Российской Федерации в федеральный орган исполнительной власти, уполномоченный на осуществление функций по выработке государственной политики и нормативно-правовому регулированию в сфере креативной экономики;</w:t>
      </w:r>
    </w:p>
    <w:p w:rsidR="00032F71" w:rsidRDefault="00032F71">
      <w:pPr>
        <w:pStyle w:val="ConsPlusNormal"/>
        <w:spacing w:before="240"/>
        <w:ind w:firstLine="540"/>
        <w:jc w:val="both"/>
      </w:pPr>
      <w:r>
        <w:t>3) размещение на своем официальном сайте в информационно-телекоммуникационной сети "Интернет" сведений об инфраструктуре поддержки креативных индустрий в субъектах Российской Федерации;</w:t>
      </w:r>
    </w:p>
    <w:p w:rsidR="00032F71" w:rsidRDefault="00032F71">
      <w:pPr>
        <w:pStyle w:val="ConsPlusNormal"/>
        <w:spacing w:before="240"/>
        <w:ind w:firstLine="540"/>
        <w:jc w:val="both"/>
      </w:pPr>
      <w:bookmarkStart w:id="3" w:name="P58"/>
      <w:bookmarkEnd w:id="3"/>
      <w:r>
        <w:t xml:space="preserve">4) утверждение </w:t>
      </w:r>
      <w:hyperlink r:id="rId11">
        <w:r>
          <w:rPr>
            <w:color w:val="0000FF"/>
          </w:rPr>
          <w:t>типового состава</w:t>
        </w:r>
      </w:hyperlink>
      <w:r>
        <w:t xml:space="preserve"> сведений об инфраструктуре поддержки креативных индустрий в субъектах Российской Федерации, размещаемых на официальных сайтах высших исполнительных органов субъектов Российской Федерации в информационно-телекоммуникационной сети "Интернет";</w:t>
      </w:r>
    </w:p>
    <w:p w:rsidR="00032F71" w:rsidRDefault="00032F71">
      <w:pPr>
        <w:pStyle w:val="ConsPlusNormal"/>
        <w:spacing w:before="240"/>
        <w:ind w:firstLine="540"/>
        <w:jc w:val="both"/>
      </w:pPr>
      <w:r>
        <w:t>5) осуществление иных полномочий в сфере креативных индустрий, определенных Правительством Российской Федерации.</w:t>
      </w:r>
    </w:p>
    <w:p w:rsidR="00032F71" w:rsidRDefault="00032F71">
      <w:pPr>
        <w:pStyle w:val="ConsPlusNormal"/>
        <w:spacing w:before="240"/>
        <w:ind w:firstLine="540"/>
        <w:jc w:val="both"/>
      </w:pPr>
      <w:r>
        <w:t xml:space="preserve">3. </w:t>
      </w:r>
      <w:proofErr w:type="gramStart"/>
      <w:r>
        <w:t>Федеральным органом исполнительной власти, осуществляющим функции по формированию официальной статистической информации о социальных, экономических, демографических, экологических и других общественных процессах в Российской Федерации, ежегодно проводится оценка вклада креативной экономики в экономику Российской Федерации в соответствии с утвержденной им методологией.</w:t>
      </w:r>
      <w:proofErr w:type="gramEnd"/>
    </w:p>
    <w:p w:rsidR="00032F71" w:rsidRDefault="00032F71">
      <w:pPr>
        <w:pStyle w:val="ConsPlusNormal"/>
        <w:jc w:val="both"/>
      </w:pPr>
    </w:p>
    <w:p w:rsidR="00032F71" w:rsidRDefault="00032F71">
      <w:pPr>
        <w:pStyle w:val="ConsPlusTitle"/>
        <w:ind w:firstLine="540"/>
        <w:jc w:val="both"/>
        <w:outlineLvl w:val="1"/>
      </w:pPr>
      <w:r>
        <w:t>Статья 5. Полномочия органов государственной власти субъектов Российской Федерации в сфере креативных индустрий</w:t>
      </w:r>
    </w:p>
    <w:p w:rsidR="00032F71" w:rsidRDefault="00032F71">
      <w:pPr>
        <w:pStyle w:val="ConsPlusNormal"/>
        <w:ind w:firstLine="540"/>
        <w:jc w:val="both"/>
      </w:pPr>
    </w:p>
    <w:p w:rsidR="00032F71" w:rsidRDefault="00032F71">
      <w:pPr>
        <w:pStyle w:val="ConsPlusNormal"/>
        <w:ind w:firstLine="540"/>
        <w:jc w:val="both"/>
      </w:pPr>
      <w:r>
        <w:lastRenderedPageBreak/>
        <w:t>К полномочиям органов государственной власти субъектов Российской Федерации в сфере креативных индустрий относятся:</w:t>
      </w:r>
    </w:p>
    <w:p w:rsidR="00032F71" w:rsidRDefault="00032F71">
      <w:pPr>
        <w:pStyle w:val="ConsPlusNormal"/>
        <w:spacing w:before="240"/>
        <w:ind w:firstLine="540"/>
        <w:jc w:val="both"/>
      </w:pPr>
      <w:bookmarkStart w:id="4" w:name="P65"/>
      <w:bookmarkEnd w:id="4"/>
      <w:r>
        <w:t>1) установление порядка формирования и ведения реестра субъектов креативных индустрий, осуществляющих деятельность в субъекте Российской Федерации, в том числе порядка включения в такой реестр и исключения из него сведений о субъектах креативных индустрий;</w:t>
      </w:r>
    </w:p>
    <w:p w:rsidR="00032F71" w:rsidRDefault="00032F71">
      <w:pPr>
        <w:pStyle w:val="ConsPlusNormal"/>
        <w:spacing w:before="240"/>
        <w:ind w:firstLine="540"/>
        <w:jc w:val="both"/>
      </w:pPr>
      <w:r>
        <w:t>2) установление критериев отнесения физических лиц, юридических лиц и индивидуальных предпринимателей к субъектам креативных индустрий;</w:t>
      </w:r>
    </w:p>
    <w:p w:rsidR="00032F71" w:rsidRDefault="00032F71">
      <w:pPr>
        <w:pStyle w:val="ConsPlusNormal"/>
        <w:spacing w:before="240"/>
        <w:ind w:firstLine="540"/>
        <w:jc w:val="both"/>
      </w:pPr>
      <w:r>
        <w:t>3) установление порядка подтверждения соответствия физических лиц, юридических лиц и индивидуальных предпринимателей критериям отнесения к субъектам креативных индустрий, установленным нормативными правовыми актами субъекта Российской Федерации;</w:t>
      </w:r>
    </w:p>
    <w:p w:rsidR="00032F71" w:rsidRDefault="00032F71">
      <w:pPr>
        <w:pStyle w:val="ConsPlusNormal"/>
        <w:spacing w:before="240"/>
        <w:ind w:firstLine="540"/>
        <w:jc w:val="both"/>
      </w:pPr>
      <w:r>
        <w:t>4) осуществление подтверждения соответствия физических лиц, юридических лиц и индивидуальных предпринимателей критериям отнесения к субъектам креативных индустрий, установленным нормативными правовыми актами субъекта Российской Федерации;</w:t>
      </w:r>
    </w:p>
    <w:p w:rsidR="00032F71" w:rsidRDefault="00032F71">
      <w:pPr>
        <w:pStyle w:val="ConsPlusNormal"/>
        <w:spacing w:before="240"/>
        <w:ind w:firstLine="540"/>
        <w:jc w:val="both"/>
      </w:pPr>
      <w:r>
        <w:t>5) формирование и ведение реестра субъектов креативных индустрий, осуществляющих деятельность в субъекте Российской Федерации;</w:t>
      </w:r>
    </w:p>
    <w:p w:rsidR="00032F71" w:rsidRDefault="00032F71">
      <w:pPr>
        <w:pStyle w:val="ConsPlusNormal"/>
        <w:spacing w:before="240"/>
        <w:ind w:firstLine="540"/>
        <w:jc w:val="both"/>
      </w:pPr>
      <w:r>
        <w:t xml:space="preserve">6) осуществление подтверждения соответствия территории критериям признания территории креативным кластером в порядке, установленном в соответствии с </w:t>
      </w:r>
      <w:hyperlink w:anchor="P52">
        <w:r>
          <w:rPr>
            <w:color w:val="0000FF"/>
          </w:rPr>
          <w:t>пунктом 3 части 1 статьи 4</w:t>
        </w:r>
      </w:hyperlink>
      <w:r>
        <w:t xml:space="preserve"> настоящего Федерального закона;</w:t>
      </w:r>
    </w:p>
    <w:p w:rsidR="00032F71" w:rsidRDefault="00032F71">
      <w:pPr>
        <w:pStyle w:val="ConsPlusNormal"/>
        <w:spacing w:before="240"/>
        <w:ind w:firstLine="540"/>
        <w:jc w:val="both"/>
      </w:pPr>
      <w:bookmarkStart w:id="5" w:name="P71"/>
      <w:bookmarkEnd w:id="5"/>
      <w:r>
        <w:t>7) установление критериев определения приоритетных креативных индустрий в субъекте Российской Федерации и на основании данных критериев формирование перечня приоритетных креативных индустрий в соответствующем субъекте Российской Федерации;</w:t>
      </w:r>
    </w:p>
    <w:p w:rsidR="00032F71" w:rsidRDefault="00032F71">
      <w:pPr>
        <w:pStyle w:val="ConsPlusNormal"/>
        <w:spacing w:before="240"/>
        <w:ind w:firstLine="540"/>
        <w:jc w:val="both"/>
      </w:pPr>
      <w:proofErr w:type="gramStart"/>
      <w:r>
        <w:t xml:space="preserve">8) установление порядка размещения сведений об инфраструктуре поддержки креативных индустрий в соответствующем субъекте Российской Федерации на официальном сайте высшего исполнительного органа субъекта Российской Федерации в информационно-телекоммуникационной сети "Интернет", в том числе утверждение состава таких сведений, с учетом типового состава сведений об инфраструктуре поддержки креативных индустрий в субъектах Российской Федерации, утвержденного в соответствии с </w:t>
      </w:r>
      <w:hyperlink w:anchor="P58">
        <w:r>
          <w:rPr>
            <w:color w:val="0000FF"/>
          </w:rPr>
          <w:t>пунктом 4 части 2 статьи 4</w:t>
        </w:r>
      </w:hyperlink>
      <w:r>
        <w:t xml:space="preserve"> настоящего</w:t>
      </w:r>
      <w:proofErr w:type="gramEnd"/>
      <w:r>
        <w:t xml:space="preserve"> Федерального закона, и размещение таких сведений;</w:t>
      </w:r>
    </w:p>
    <w:p w:rsidR="00032F71" w:rsidRDefault="00032F71">
      <w:pPr>
        <w:pStyle w:val="ConsPlusNormal"/>
        <w:spacing w:before="240"/>
        <w:ind w:firstLine="540"/>
        <w:jc w:val="both"/>
      </w:pPr>
      <w:r>
        <w:t>9) определение имущества субъекта Российской Федерации, относящегося к инфраструктуре поддержки креативных индустрий в субъекте Российской Федерации;</w:t>
      </w:r>
    </w:p>
    <w:p w:rsidR="00032F71" w:rsidRDefault="00032F71">
      <w:pPr>
        <w:pStyle w:val="ConsPlusNormal"/>
        <w:spacing w:before="240"/>
        <w:ind w:firstLine="540"/>
        <w:jc w:val="both"/>
      </w:pPr>
      <w:r>
        <w:t>10) определение имущества субъекта Российской Федерации, используемого при формировании креативного кластера в субъекте Российской Федерации;</w:t>
      </w:r>
    </w:p>
    <w:p w:rsidR="00032F71" w:rsidRDefault="00032F71">
      <w:pPr>
        <w:pStyle w:val="ConsPlusNormal"/>
        <w:spacing w:before="240"/>
        <w:ind w:firstLine="540"/>
        <w:jc w:val="both"/>
      </w:pPr>
      <w:r>
        <w:t>11) формирование консультационных и (или) экспертных органов и создание организаций для реализации полномочий в сфере креативных индустрий;</w:t>
      </w:r>
    </w:p>
    <w:p w:rsidR="00032F71" w:rsidRDefault="00032F71">
      <w:pPr>
        <w:pStyle w:val="ConsPlusNormal"/>
        <w:spacing w:before="240"/>
        <w:ind w:firstLine="540"/>
        <w:jc w:val="both"/>
      </w:pPr>
      <w:r>
        <w:t>12) осуществление иных полномочий в сфере креативных индустрий в соответствии с законодательством Российской Федерации и законодательством субъекта Российской Федерации.</w:t>
      </w:r>
    </w:p>
    <w:p w:rsidR="00032F71" w:rsidRDefault="00032F71">
      <w:pPr>
        <w:pStyle w:val="ConsPlusNormal"/>
        <w:ind w:firstLine="540"/>
        <w:jc w:val="both"/>
      </w:pPr>
    </w:p>
    <w:p w:rsidR="00032F71" w:rsidRDefault="00032F71">
      <w:pPr>
        <w:pStyle w:val="ConsPlusTitle"/>
        <w:ind w:firstLine="540"/>
        <w:jc w:val="both"/>
        <w:outlineLvl w:val="0"/>
      </w:pPr>
      <w:r>
        <w:t>Глава 3. Креативные индустрии, субъекты креативных индустрий и инфраструктура поддержки креативных индустрий</w:t>
      </w:r>
    </w:p>
    <w:p w:rsidR="00032F71" w:rsidRDefault="00032F71">
      <w:pPr>
        <w:pStyle w:val="ConsPlusNormal"/>
        <w:ind w:firstLine="540"/>
        <w:jc w:val="both"/>
      </w:pPr>
    </w:p>
    <w:p w:rsidR="00032F71" w:rsidRDefault="00032F71">
      <w:pPr>
        <w:pStyle w:val="ConsPlusTitle"/>
        <w:ind w:firstLine="540"/>
        <w:jc w:val="both"/>
        <w:outlineLvl w:val="1"/>
      </w:pPr>
      <w:r>
        <w:t>Статья 6. Виды креативных индустрий</w:t>
      </w:r>
    </w:p>
    <w:p w:rsidR="00032F71" w:rsidRDefault="00032F71">
      <w:pPr>
        <w:pStyle w:val="ConsPlusNormal"/>
        <w:ind w:firstLine="540"/>
        <w:jc w:val="both"/>
      </w:pPr>
    </w:p>
    <w:p w:rsidR="00032F71" w:rsidRDefault="00032F71">
      <w:pPr>
        <w:pStyle w:val="ConsPlusNormal"/>
        <w:ind w:firstLine="540"/>
        <w:jc w:val="both"/>
      </w:pPr>
      <w:r>
        <w:t>1. Для целей настоящего Федерального закона креативные индустрии в зависимости от осуществляемой субъектами креативных индустрий экономической деятельности подразделяются на следующие виды:</w:t>
      </w:r>
    </w:p>
    <w:p w:rsidR="00032F71" w:rsidRDefault="00032F71">
      <w:pPr>
        <w:pStyle w:val="ConsPlusNormal"/>
        <w:spacing w:before="240"/>
        <w:ind w:firstLine="540"/>
        <w:jc w:val="both"/>
      </w:pPr>
      <w:r>
        <w:t>1) индустрии, основанные на историко-культурном наследии (включая народные художественные промыслы, ремесла, деятельность галерей, деятельность по представлению обществу музейных предметов и музейных коллекций, производство продукции с использованием изображений музейных предметов, музейных коллекций, зданий музеев и иных объектов культуры и культурного достояния);</w:t>
      </w:r>
    </w:p>
    <w:p w:rsidR="00032F71" w:rsidRDefault="00032F71">
      <w:pPr>
        <w:pStyle w:val="ConsPlusNormal"/>
        <w:spacing w:before="240"/>
        <w:ind w:firstLine="540"/>
        <w:jc w:val="both"/>
      </w:pPr>
      <w:proofErr w:type="gramStart"/>
      <w:r>
        <w:t>2) индустрии, основанные на произведениях литературы и искусства (включая литературные произведения, драматические и музыкально-драматические произведения, хореографические произведения, музыкальные произведения, аудиовизуальные произведения, произведения изобразительного искусства, фотографические произведения и другие произведения), результатах издательской деятельности, результатах исполнительской деятельности (включая исполнения артистов-исполнителей и дирижеров, постановки режиссеров-постановщиков спектаклей, в том числе театральные, цирковые, кукольные, эстрадные и иные театрально-зрелищные представления) и фонограммах;</w:t>
      </w:r>
      <w:proofErr w:type="gramEnd"/>
    </w:p>
    <w:p w:rsidR="00032F71" w:rsidRDefault="00032F71">
      <w:pPr>
        <w:pStyle w:val="ConsPlusNormal"/>
        <w:spacing w:before="240"/>
        <w:ind w:firstLine="540"/>
        <w:jc w:val="both"/>
      </w:pPr>
      <w:proofErr w:type="gramStart"/>
      <w:r>
        <w:t>3) индустрии, основанные на информационно-телекоммуникационных технологиях (включая обработку данных и разработку программного обеспечения, в том числе с использованием технологий виртуальной и дополненной реальности, создание компьютерных игр и видеоигр, деятельность по созданию и распространению информации, рекламную деятельность, деятельность аудиовизуального сервиса, создание и использование иных результатов интеллектуальной деятельности, предназначенных для использования в информационно-телекоммуникационных сетях, в том числе в информационно-телекоммуникационной сети "Интернет", для</w:t>
      </w:r>
      <w:proofErr w:type="gramEnd"/>
      <w:r>
        <w:t xml:space="preserve"> распространения в средствах массовой информации), деятельности средств массовой информации, деятельности в сфере связей с общественностью;</w:t>
      </w:r>
    </w:p>
    <w:p w:rsidR="00032F71" w:rsidRDefault="00032F71">
      <w:pPr>
        <w:pStyle w:val="ConsPlusNormal"/>
        <w:spacing w:before="240"/>
        <w:ind w:firstLine="540"/>
        <w:jc w:val="both"/>
      </w:pPr>
      <w:r>
        <w:t>4) индустрии, основанные на прикладном творчестве (включая создание и производство одежды, аксессуаров, декоративно-прикладное и сценографическое искусство, дизайн, архитектуру, гастрономию).</w:t>
      </w:r>
    </w:p>
    <w:p w:rsidR="00032F71" w:rsidRDefault="00032F71">
      <w:pPr>
        <w:pStyle w:val="ConsPlusNormal"/>
        <w:spacing w:before="240"/>
        <w:ind w:firstLine="540"/>
        <w:jc w:val="both"/>
      </w:pPr>
      <w:bookmarkStart w:id="6" w:name="P87"/>
      <w:bookmarkEnd w:id="6"/>
      <w:r>
        <w:t xml:space="preserve">2. Федеральный орган исполнительной власти, уполномоченный на осуществление функций по выработке государственной политики и нормативно-правовому регулированию в сфере креативной экономики, на основе Общероссийского </w:t>
      </w:r>
      <w:hyperlink r:id="rId12">
        <w:r>
          <w:rPr>
            <w:color w:val="0000FF"/>
          </w:rPr>
          <w:t>классификатора</w:t>
        </w:r>
      </w:hyperlink>
      <w:r>
        <w:t xml:space="preserve"> видов экономической деятельности утверждает </w:t>
      </w:r>
      <w:hyperlink r:id="rId13">
        <w:r>
          <w:rPr>
            <w:color w:val="0000FF"/>
          </w:rPr>
          <w:t>перечень</w:t>
        </w:r>
      </w:hyperlink>
      <w:r>
        <w:t xml:space="preserve"> видов экономической деятельности в сфере креативных индустрий.</w:t>
      </w:r>
    </w:p>
    <w:p w:rsidR="00032F71" w:rsidRDefault="00032F71">
      <w:pPr>
        <w:pStyle w:val="ConsPlusNormal"/>
        <w:ind w:firstLine="540"/>
        <w:jc w:val="both"/>
      </w:pPr>
    </w:p>
    <w:p w:rsidR="00032F71" w:rsidRDefault="00032F71">
      <w:pPr>
        <w:pStyle w:val="ConsPlusTitle"/>
        <w:ind w:firstLine="540"/>
        <w:jc w:val="both"/>
        <w:outlineLvl w:val="1"/>
      </w:pPr>
      <w:r>
        <w:t>Статья 7. Субъекты креативных индустрий</w:t>
      </w:r>
    </w:p>
    <w:p w:rsidR="00032F71" w:rsidRDefault="00032F71">
      <w:pPr>
        <w:pStyle w:val="ConsPlusNormal"/>
        <w:ind w:firstLine="540"/>
        <w:jc w:val="both"/>
      </w:pPr>
    </w:p>
    <w:p w:rsidR="00032F71" w:rsidRDefault="00032F71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Субъектами креативных индустрий признаются соответствующие критериям отнесения к субъектам креативных индустрий, установленным нормативными правовыми актами субъекта Российской Федерации, физические лица, применяющие специальный налоговый режим "Налог на профессиональный доход" и осуществляющие деятельность </w:t>
      </w:r>
      <w:r>
        <w:lastRenderedPageBreak/>
        <w:t xml:space="preserve">по видам креативных индустрий, и юридические лица и индивидуальные предприниматели, осуществляющие виды деятельности, указанные в едином государственном реестре юридических лиц, едином государственном реестре индивидуальных предпринимателей и включенные в </w:t>
      </w:r>
      <w:hyperlink r:id="rId14">
        <w:r>
          <w:rPr>
            <w:color w:val="0000FF"/>
          </w:rPr>
          <w:t>перечень</w:t>
        </w:r>
        <w:proofErr w:type="gramEnd"/>
      </w:hyperlink>
      <w:r>
        <w:t xml:space="preserve"> видов экономической деятельности в сфере креативных индустрий, </w:t>
      </w:r>
      <w:proofErr w:type="gramStart"/>
      <w:r>
        <w:t>утвержденный</w:t>
      </w:r>
      <w:proofErr w:type="gramEnd"/>
      <w:r>
        <w:t xml:space="preserve"> в соответствии с </w:t>
      </w:r>
      <w:hyperlink w:anchor="P87">
        <w:r>
          <w:rPr>
            <w:color w:val="0000FF"/>
          </w:rPr>
          <w:t>частью 2 статьи 6</w:t>
        </w:r>
      </w:hyperlink>
      <w:r>
        <w:t xml:space="preserve"> настоящего Федерального закона.</w:t>
      </w:r>
    </w:p>
    <w:p w:rsidR="00032F71" w:rsidRDefault="00032F71">
      <w:pPr>
        <w:pStyle w:val="ConsPlusNormal"/>
        <w:spacing w:before="240"/>
        <w:ind w:firstLine="540"/>
        <w:jc w:val="both"/>
      </w:pPr>
      <w:r>
        <w:t>2. Признание физического лица, юридического лица и индивидуального предпринимателя субъектом креативной индустрии осуществляется в порядке, установленном нормативными правовыми актами субъектов Российской Федерации, в результате подтверждения соответствия указанных лиц критериям отнесения к субъектам креативных индустрий, установленным нормативными правовыми актами субъекта Российской Федерации.</w:t>
      </w:r>
    </w:p>
    <w:p w:rsidR="00032F71" w:rsidRDefault="00032F71">
      <w:pPr>
        <w:pStyle w:val="ConsPlusNormal"/>
        <w:spacing w:before="240"/>
        <w:ind w:firstLine="540"/>
        <w:jc w:val="both"/>
      </w:pPr>
      <w:r>
        <w:t xml:space="preserve">3. Сведения о субъекте креативной индустрии включаются в реестр субъектов креативных индустрий, осуществляющих деятельность в субъекте Российской Федерации, в порядке, установленном в соответствии с </w:t>
      </w:r>
      <w:hyperlink w:anchor="P65">
        <w:r>
          <w:rPr>
            <w:color w:val="0000FF"/>
          </w:rPr>
          <w:t>пунктом 1 статьи 5</w:t>
        </w:r>
      </w:hyperlink>
      <w:r>
        <w:t xml:space="preserve"> настоящего Федерального закона.</w:t>
      </w:r>
    </w:p>
    <w:p w:rsidR="00032F71" w:rsidRDefault="00032F71">
      <w:pPr>
        <w:pStyle w:val="ConsPlusNormal"/>
        <w:spacing w:before="240"/>
        <w:ind w:firstLine="540"/>
        <w:jc w:val="both"/>
      </w:pPr>
      <w:r>
        <w:t xml:space="preserve">4. В единый реестр субъектов креативных индустрий включаются сведения, содержащиеся в реестрах субъектов креативных индустрий, осуществляющих деятельность в субъектах Российской Федерации, в порядке, установленном в соответствии с </w:t>
      </w:r>
      <w:hyperlink w:anchor="P51">
        <w:r>
          <w:rPr>
            <w:color w:val="0000FF"/>
          </w:rPr>
          <w:t>пунктом 2 части 1 статьи 4</w:t>
        </w:r>
      </w:hyperlink>
      <w:r>
        <w:t xml:space="preserve"> настоящего Федерального закона.</w:t>
      </w:r>
    </w:p>
    <w:p w:rsidR="00032F71" w:rsidRDefault="00032F71">
      <w:pPr>
        <w:pStyle w:val="ConsPlusNormal"/>
        <w:spacing w:before="240"/>
        <w:ind w:firstLine="540"/>
        <w:jc w:val="both"/>
      </w:pPr>
      <w:r>
        <w:t>5. Сведения, содержащиеся в едином реестре субъектов креативных индустрий, являются общедоступными, за исключением сведений, доступ к которым ограничен в соответствии с законодательством Российской Федерации.</w:t>
      </w:r>
    </w:p>
    <w:p w:rsidR="00032F71" w:rsidRDefault="00032F71">
      <w:pPr>
        <w:pStyle w:val="ConsPlusNormal"/>
        <w:ind w:firstLine="540"/>
        <w:jc w:val="both"/>
      </w:pPr>
    </w:p>
    <w:p w:rsidR="00032F71" w:rsidRDefault="00032F71">
      <w:pPr>
        <w:pStyle w:val="ConsPlusTitle"/>
        <w:ind w:firstLine="540"/>
        <w:jc w:val="both"/>
        <w:outlineLvl w:val="1"/>
      </w:pPr>
      <w:bookmarkStart w:id="7" w:name="P97"/>
      <w:bookmarkEnd w:id="7"/>
      <w:r>
        <w:t>Статья 8. Инфраструктура поддержки креативных индустрий</w:t>
      </w:r>
    </w:p>
    <w:p w:rsidR="00032F71" w:rsidRDefault="00032F71">
      <w:pPr>
        <w:pStyle w:val="ConsPlusNormal"/>
        <w:ind w:firstLine="540"/>
        <w:jc w:val="both"/>
      </w:pPr>
    </w:p>
    <w:p w:rsidR="00032F71" w:rsidRDefault="00032F71">
      <w:pPr>
        <w:pStyle w:val="ConsPlusNormal"/>
        <w:ind w:firstLine="540"/>
        <w:jc w:val="both"/>
      </w:pPr>
      <w:r>
        <w:t>1. Инфраструктурой поддержки креативных индустрий являются:</w:t>
      </w:r>
    </w:p>
    <w:p w:rsidR="00032F71" w:rsidRDefault="00032F71">
      <w:pPr>
        <w:pStyle w:val="ConsPlusNormal"/>
        <w:spacing w:before="240"/>
        <w:ind w:firstLine="540"/>
        <w:jc w:val="both"/>
      </w:pPr>
      <w:r>
        <w:t>1) центры креативных индустрий, созданные органами государственной власти субъектов Российской Федерации в соответствии с законодательством субъектов Российской Федерации;</w:t>
      </w:r>
    </w:p>
    <w:p w:rsidR="00032F71" w:rsidRDefault="00032F71">
      <w:pPr>
        <w:pStyle w:val="ConsPlusNormal"/>
        <w:spacing w:before="240"/>
        <w:ind w:firstLine="540"/>
        <w:jc w:val="both"/>
      </w:pPr>
      <w:r>
        <w:t>2) креативные кластеры;</w:t>
      </w:r>
    </w:p>
    <w:p w:rsidR="00032F71" w:rsidRDefault="00032F71">
      <w:pPr>
        <w:pStyle w:val="ConsPlusNormal"/>
        <w:spacing w:before="240"/>
        <w:ind w:firstLine="540"/>
        <w:jc w:val="both"/>
      </w:pPr>
      <w:r>
        <w:t>3) информационные системы, используемые для обеспечения деятельности субъектов креативных индустрий, в том числе в целях управления правами на результаты интеллектуальной деятельности;</w:t>
      </w:r>
    </w:p>
    <w:p w:rsidR="00032F71" w:rsidRDefault="00032F71">
      <w:pPr>
        <w:pStyle w:val="ConsPlusNormal"/>
        <w:spacing w:before="240"/>
        <w:ind w:firstLine="540"/>
        <w:jc w:val="both"/>
      </w:pPr>
      <w:r>
        <w:t>4) имущество, которое может быть отнесено к инфраструктуре поддержки креативных индустрий по решению Правительства Российской Федерации или органов государственной власти субъектов Российской Федерации.</w:t>
      </w:r>
    </w:p>
    <w:p w:rsidR="00032F71" w:rsidRDefault="00032F71">
      <w:pPr>
        <w:pStyle w:val="ConsPlusNormal"/>
        <w:spacing w:before="240"/>
        <w:ind w:firstLine="540"/>
        <w:jc w:val="both"/>
      </w:pPr>
      <w:r>
        <w:t>2. Сведения об инфраструктуре поддержки креативных индустрий в субъектах Российской Федерации размещаются на официальном сайте федерального органа исполнительной власти, уполномоченного на осуществление функций по выработке государственной политики и нормативно-правовому регулированию в сфере креативной экономики, в информационно-телекоммуникационной сети "Интернет" в установленном им порядке.</w:t>
      </w:r>
    </w:p>
    <w:p w:rsidR="00032F71" w:rsidRDefault="00032F71">
      <w:pPr>
        <w:pStyle w:val="ConsPlusNormal"/>
        <w:spacing w:before="240"/>
        <w:ind w:firstLine="540"/>
        <w:jc w:val="both"/>
      </w:pPr>
      <w:r>
        <w:t xml:space="preserve">3. </w:t>
      </w:r>
      <w:proofErr w:type="gramStart"/>
      <w:r>
        <w:t xml:space="preserve">Сведения об инфраструктуре поддержки креативных индустрий в субъектах </w:t>
      </w:r>
      <w:r>
        <w:lastRenderedPageBreak/>
        <w:t xml:space="preserve">Российской Федерации размещаются на официальных сайтах высших исполнительных органов субъектов Российской Федерации в информационно-телекоммуникационной сети "Интернет" в порядке, установленном органами государственной власти субъектов Российской Федерации, с учетом типового состава сведений об инфраструктуре поддержки креативных индустрий в субъектах Российской Федерации, утвержденного в соответствии с </w:t>
      </w:r>
      <w:hyperlink w:anchor="P58">
        <w:r>
          <w:rPr>
            <w:color w:val="0000FF"/>
          </w:rPr>
          <w:t>пунктом 4 части 2 статьи 4</w:t>
        </w:r>
      </w:hyperlink>
      <w:r>
        <w:t xml:space="preserve"> настоящего Федерального закона</w:t>
      </w:r>
      <w:proofErr w:type="gramEnd"/>
      <w:r>
        <w:t>.</w:t>
      </w:r>
    </w:p>
    <w:p w:rsidR="00032F71" w:rsidRDefault="00032F71">
      <w:pPr>
        <w:pStyle w:val="ConsPlusNormal"/>
        <w:spacing w:before="240"/>
        <w:ind w:firstLine="540"/>
        <w:jc w:val="both"/>
      </w:pPr>
      <w:r>
        <w:t xml:space="preserve">4. </w:t>
      </w:r>
      <w:proofErr w:type="gramStart"/>
      <w:r>
        <w:t xml:space="preserve">Органы государственной власти субъектов Российской Федерации направляют сведения об инфраструктуре поддержки креативных индустрий в субъекте Российской Федерации в федеральный орган исполнительной власти, уполномоченный на осуществление функций по выработке государственной политики и нормативно-правовому регулированию в сфере креативной экономики, в </w:t>
      </w:r>
      <w:hyperlink r:id="rId15">
        <w:r>
          <w:rPr>
            <w:color w:val="0000FF"/>
          </w:rPr>
          <w:t>порядке</w:t>
        </w:r>
      </w:hyperlink>
      <w:r>
        <w:t xml:space="preserve">, установленном в соответствии с </w:t>
      </w:r>
      <w:hyperlink w:anchor="P56">
        <w:r>
          <w:rPr>
            <w:color w:val="0000FF"/>
          </w:rPr>
          <w:t>пунктом 2 части 2 статьи 4</w:t>
        </w:r>
      </w:hyperlink>
      <w:r>
        <w:t xml:space="preserve"> настоящего Федерального закона.</w:t>
      </w:r>
      <w:proofErr w:type="gramEnd"/>
    </w:p>
    <w:p w:rsidR="00032F71" w:rsidRDefault="00032F71">
      <w:pPr>
        <w:pStyle w:val="ConsPlusNormal"/>
        <w:ind w:firstLine="540"/>
        <w:jc w:val="both"/>
      </w:pPr>
    </w:p>
    <w:p w:rsidR="00032F71" w:rsidRDefault="00032F71">
      <w:pPr>
        <w:pStyle w:val="ConsPlusTitle"/>
        <w:ind w:firstLine="540"/>
        <w:jc w:val="both"/>
        <w:outlineLvl w:val="0"/>
      </w:pPr>
      <w:r>
        <w:t>Глава 4. Меры государственной поддержки в сфере креативных индустрий</w:t>
      </w:r>
    </w:p>
    <w:p w:rsidR="00032F71" w:rsidRDefault="00032F71">
      <w:pPr>
        <w:pStyle w:val="ConsPlusNormal"/>
        <w:ind w:firstLine="540"/>
        <w:jc w:val="both"/>
      </w:pPr>
    </w:p>
    <w:p w:rsidR="00032F71" w:rsidRDefault="00032F71">
      <w:pPr>
        <w:pStyle w:val="ConsPlusTitle"/>
        <w:ind w:firstLine="540"/>
        <w:jc w:val="both"/>
        <w:outlineLvl w:val="1"/>
      </w:pPr>
      <w:r>
        <w:t>Статья 9. Государственная поддержка в сфере креативных индустрий</w:t>
      </w:r>
    </w:p>
    <w:p w:rsidR="00032F71" w:rsidRDefault="00032F71">
      <w:pPr>
        <w:pStyle w:val="ConsPlusNormal"/>
        <w:ind w:firstLine="540"/>
        <w:jc w:val="both"/>
      </w:pPr>
    </w:p>
    <w:p w:rsidR="00032F71" w:rsidRDefault="00032F71">
      <w:pPr>
        <w:pStyle w:val="ConsPlusNormal"/>
        <w:ind w:firstLine="540"/>
        <w:jc w:val="both"/>
      </w:pPr>
      <w:r>
        <w:t>1. В целях создания благоприятных условий для развития креативных индустрий федеральными органами государственной власти Российской Федерации и органами государственной власти субъектов Российской Федерации могут предоставляться меры государственной поддержки в сфере креативных индустрий.</w:t>
      </w:r>
    </w:p>
    <w:p w:rsidR="00032F71" w:rsidRDefault="00032F71">
      <w:pPr>
        <w:pStyle w:val="ConsPlusNormal"/>
        <w:spacing w:before="240"/>
        <w:ind w:firstLine="540"/>
        <w:jc w:val="both"/>
      </w:pPr>
      <w:r>
        <w:t xml:space="preserve">2. </w:t>
      </w:r>
      <w:proofErr w:type="gramStart"/>
      <w:r>
        <w:t>Государственная поддержка в сфере креативных индустрий может предоставляться путем оказания финансовой, имущественной, образовательной, информационной и иной поддержки субъектам креативных индустрий, которые способствуют укреплению общероссийской гражданской идентичности (в том числе на основе региональных особенностей и народных традиций соответствующей территории), развитию национальной культуры и экономики, популяризации науки и культуры, продвижению традиционных российских духовно-нравственных ценностей.</w:t>
      </w:r>
      <w:proofErr w:type="gramEnd"/>
    </w:p>
    <w:p w:rsidR="00032F71" w:rsidRDefault="00032F71">
      <w:pPr>
        <w:pStyle w:val="ConsPlusNormal"/>
        <w:spacing w:before="240"/>
        <w:ind w:firstLine="540"/>
        <w:jc w:val="both"/>
      </w:pPr>
      <w:r>
        <w:t xml:space="preserve">3. Сведения об использовании инфраструктуры поддержки креативных индустрий при осуществлении внешнеэкономической деятельности относятся к контрсанкционной информации, за исключением сведений, указанных в </w:t>
      </w:r>
      <w:hyperlink r:id="rId16">
        <w:r>
          <w:rPr>
            <w:color w:val="0000FF"/>
          </w:rPr>
          <w:t>части 3 статьи 21.4</w:t>
        </w:r>
      </w:hyperlink>
      <w:r>
        <w:t xml:space="preserve"> Федерального закона от 8 марта 2022 года N 46-ФЗ "О внесении изменений в отдельные законодательные акты Российской Федерации". Правительством Российской Федерации могут быть определены перечень сведений об использовании инфраструктуры поддержки креативных индустрий при осуществлении внешнеэкономической деятельности, которая не относится к контрсанкционной информации, и (или) специальные условия распространения контрсанкционной информации.</w:t>
      </w:r>
    </w:p>
    <w:p w:rsidR="00032F71" w:rsidRDefault="00032F71">
      <w:pPr>
        <w:pStyle w:val="ConsPlusNormal"/>
        <w:ind w:firstLine="540"/>
        <w:jc w:val="both"/>
      </w:pPr>
    </w:p>
    <w:p w:rsidR="00032F71" w:rsidRDefault="00032F71">
      <w:pPr>
        <w:pStyle w:val="ConsPlusTitle"/>
        <w:ind w:firstLine="540"/>
        <w:jc w:val="both"/>
        <w:outlineLvl w:val="1"/>
      </w:pPr>
      <w:r>
        <w:t>Статья 10. Условия предоставления субъектам креативных индустрий мер государственной поддержки в сфере креативных индустрий</w:t>
      </w:r>
    </w:p>
    <w:p w:rsidR="00032F71" w:rsidRDefault="00032F71">
      <w:pPr>
        <w:pStyle w:val="ConsPlusNormal"/>
        <w:ind w:firstLine="540"/>
        <w:jc w:val="both"/>
      </w:pPr>
    </w:p>
    <w:p w:rsidR="00032F71" w:rsidRDefault="00032F71">
      <w:pPr>
        <w:pStyle w:val="ConsPlusNormal"/>
        <w:ind w:firstLine="540"/>
        <w:jc w:val="both"/>
      </w:pPr>
      <w:r>
        <w:t>1. Меры государственной поддержки в сфере креативных индустрий могут предоставляться субъектам креативных индустрий, которые включены в единый реестр субъектов креативных индустрий и не обладают статусом иностранного агента, при соблюдении ими одновременно следующих условий:</w:t>
      </w:r>
    </w:p>
    <w:p w:rsidR="00032F71" w:rsidRDefault="00032F71">
      <w:pPr>
        <w:pStyle w:val="ConsPlusNormal"/>
        <w:spacing w:before="240"/>
        <w:ind w:firstLine="540"/>
        <w:jc w:val="both"/>
      </w:pPr>
      <w:r>
        <w:t xml:space="preserve">1) наличие государственной регистрации на территории Российской Федерации в качестве юридического лица, индивидуального предпринимателя, а для физического лица - гражданство Российской Федерации и постановка на учет в качестве налогоплательщика, применяющего специальный налоговый режим "Налог на профессиональный доход" в </w:t>
      </w:r>
      <w:r>
        <w:lastRenderedPageBreak/>
        <w:t>порядке, установленном законодательством Российской Федерации;</w:t>
      </w:r>
    </w:p>
    <w:p w:rsidR="00032F71" w:rsidRDefault="00032F71">
      <w:pPr>
        <w:pStyle w:val="ConsPlusNormal"/>
        <w:spacing w:before="240"/>
        <w:ind w:firstLine="540"/>
        <w:jc w:val="both"/>
      </w:pPr>
      <w:r>
        <w:t>2) осуществление деятельности на территории субъекта Российской Федерации;</w:t>
      </w:r>
    </w:p>
    <w:p w:rsidR="00032F71" w:rsidRDefault="00032F71">
      <w:pPr>
        <w:pStyle w:val="ConsPlusNormal"/>
        <w:spacing w:before="240"/>
        <w:ind w:firstLine="540"/>
        <w:jc w:val="both"/>
      </w:pPr>
      <w:r>
        <w:t>3) отсутствие у субъекта креативной индустрии просроченной неурегулированной задолженности по денежным обязательствам перед соответствующим публично-правовым образованием и по обязательным платежам перед бюджетами бюджетной системы Российской Федерации.</w:t>
      </w:r>
    </w:p>
    <w:p w:rsidR="00032F71" w:rsidRDefault="00032F71">
      <w:pPr>
        <w:pStyle w:val="ConsPlusNormal"/>
        <w:spacing w:before="240"/>
        <w:ind w:firstLine="540"/>
        <w:jc w:val="both"/>
      </w:pPr>
      <w:r>
        <w:t xml:space="preserve">2. </w:t>
      </w:r>
      <w:proofErr w:type="gramStart"/>
      <w:r>
        <w:t>Меры государственной поддержки в сфере креативных индустрий могут быть предоставлены органами государственной власти субъекта Российской Федерации субъектам креативных индустрий, включенным в соответствующий реестр субъектов креативных индустрий, осуществляющих деятельность в субъекте Российской Федерации.</w:t>
      </w:r>
      <w:proofErr w:type="gramEnd"/>
    </w:p>
    <w:p w:rsidR="00032F71" w:rsidRDefault="00032F71">
      <w:pPr>
        <w:pStyle w:val="ConsPlusNormal"/>
        <w:spacing w:before="240"/>
        <w:ind w:firstLine="540"/>
        <w:jc w:val="both"/>
      </w:pPr>
      <w:r>
        <w:t xml:space="preserve">3. Меры государственной поддержки в сфере креативных индустрий предоставляются органами государственной власти субъектов Российской Федерации в первоочередном порядке субъектам креативных индустрий приоритетных креативных индустрий, перечень которых устанавливается в соответствии с </w:t>
      </w:r>
      <w:hyperlink w:anchor="P71">
        <w:r>
          <w:rPr>
            <w:color w:val="0000FF"/>
          </w:rPr>
          <w:t>пунктом 7 статьи 5</w:t>
        </w:r>
      </w:hyperlink>
      <w:r>
        <w:t xml:space="preserve"> настоящего Федерального закона.</w:t>
      </w:r>
    </w:p>
    <w:p w:rsidR="00032F71" w:rsidRDefault="00032F71">
      <w:pPr>
        <w:pStyle w:val="ConsPlusNormal"/>
        <w:ind w:firstLine="540"/>
        <w:jc w:val="both"/>
      </w:pPr>
    </w:p>
    <w:p w:rsidR="00032F71" w:rsidRDefault="00032F71">
      <w:pPr>
        <w:pStyle w:val="ConsPlusTitle"/>
        <w:ind w:firstLine="540"/>
        <w:jc w:val="both"/>
        <w:outlineLvl w:val="1"/>
      </w:pPr>
      <w:bookmarkStart w:id="8" w:name="P125"/>
      <w:bookmarkEnd w:id="8"/>
      <w:r>
        <w:t>Статья 11. Финансовая поддержка в сфере креативных индустрий</w:t>
      </w:r>
    </w:p>
    <w:p w:rsidR="00032F71" w:rsidRDefault="00032F71">
      <w:pPr>
        <w:pStyle w:val="ConsPlusNormal"/>
        <w:ind w:firstLine="540"/>
        <w:jc w:val="both"/>
      </w:pPr>
    </w:p>
    <w:p w:rsidR="00032F71" w:rsidRDefault="00032F71">
      <w:pPr>
        <w:pStyle w:val="ConsPlusNormal"/>
        <w:ind w:firstLine="540"/>
        <w:jc w:val="both"/>
      </w:pPr>
      <w:r>
        <w:t>1. Финансовая поддержка в сфере креативных индустрий может оказываться в соответствии с законодательством Российской Федерации и законодательством субъектов Российской Федерации, в том числе в форме предоставления субъектам креативных индустрий субсидий и грантов в форме субсидий на конкурсной основе.</w:t>
      </w:r>
    </w:p>
    <w:p w:rsidR="00032F71" w:rsidRDefault="00032F71">
      <w:pPr>
        <w:pStyle w:val="ConsPlusNormal"/>
        <w:spacing w:before="240"/>
        <w:ind w:firstLine="540"/>
        <w:jc w:val="both"/>
      </w:pPr>
      <w:r>
        <w:t>2. Финансовая поддержка в сфере креативных индустрий за счет средств бюджетов субъектов Российской Федерации может оказываться субъектам креативных индустрий, включенным в соответствующий реестр субъектов креативных индустрий, осуществляющих деятельность в субъекте Российской Федерации.</w:t>
      </w:r>
    </w:p>
    <w:p w:rsidR="00032F71" w:rsidRDefault="00032F71">
      <w:pPr>
        <w:pStyle w:val="ConsPlusNormal"/>
        <w:ind w:firstLine="540"/>
        <w:jc w:val="both"/>
      </w:pPr>
    </w:p>
    <w:p w:rsidR="00032F71" w:rsidRDefault="00032F71">
      <w:pPr>
        <w:pStyle w:val="ConsPlusTitle"/>
        <w:ind w:firstLine="540"/>
        <w:jc w:val="both"/>
        <w:outlineLvl w:val="1"/>
      </w:pPr>
      <w:bookmarkStart w:id="9" w:name="P130"/>
      <w:bookmarkEnd w:id="9"/>
      <w:r>
        <w:t>Статья 12. Имущественная поддержка в сфере креативных индустрий</w:t>
      </w:r>
    </w:p>
    <w:p w:rsidR="00032F71" w:rsidRDefault="00032F71">
      <w:pPr>
        <w:pStyle w:val="ConsPlusNormal"/>
        <w:ind w:firstLine="540"/>
        <w:jc w:val="both"/>
      </w:pPr>
    </w:p>
    <w:p w:rsidR="00032F71" w:rsidRDefault="00032F71">
      <w:pPr>
        <w:pStyle w:val="ConsPlusNormal"/>
        <w:ind w:firstLine="540"/>
        <w:jc w:val="both"/>
      </w:pPr>
      <w:bookmarkStart w:id="10" w:name="P132"/>
      <w:bookmarkEnd w:id="10"/>
      <w:r>
        <w:t>1. Имущественная поддержка в сфере креативных индустрий может предоставляться в виде передачи во владение и (или) в пользование государственного имущества в соответствии с законодательством Российской Федерации и законодательством субъектов Российской Федерации. Указанное имущество должно использоваться по целевому назначению.</w:t>
      </w:r>
    </w:p>
    <w:p w:rsidR="00032F71" w:rsidRDefault="00032F71">
      <w:pPr>
        <w:pStyle w:val="ConsPlusNormal"/>
        <w:spacing w:before="240"/>
        <w:ind w:firstLine="540"/>
        <w:jc w:val="both"/>
      </w:pPr>
      <w:r>
        <w:t xml:space="preserve">2. Продажа и иное отчуждение имущества, переданного субъектам креативных индустрий в соответствии с </w:t>
      </w:r>
      <w:hyperlink w:anchor="P132">
        <w:r>
          <w:rPr>
            <w:color w:val="0000FF"/>
          </w:rPr>
          <w:t>частью 1</w:t>
        </w:r>
      </w:hyperlink>
      <w:r>
        <w:t xml:space="preserve"> настоящей статьи, не допускаются, за исключением случаев, установленных законом.</w:t>
      </w:r>
    </w:p>
    <w:p w:rsidR="00032F71" w:rsidRDefault="00032F71">
      <w:pPr>
        <w:pStyle w:val="ConsPlusNormal"/>
        <w:ind w:firstLine="540"/>
        <w:jc w:val="both"/>
      </w:pPr>
    </w:p>
    <w:p w:rsidR="00032F71" w:rsidRDefault="00032F71">
      <w:pPr>
        <w:pStyle w:val="ConsPlusTitle"/>
        <w:ind w:firstLine="540"/>
        <w:jc w:val="both"/>
        <w:outlineLvl w:val="1"/>
      </w:pPr>
      <w:r>
        <w:t>Статья 13. Образовательная поддержка и консультационная поддержка в сфере креативных индустрий</w:t>
      </w:r>
    </w:p>
    <w:p w:rsidR="00032F71" w:rsidRDefault="00032F71">
      <w:pPr>
        <w:pStyle w:val="ConsPlusNormal"/>
        <w:ind w:firstLine="540"/>
        <w:jc w:val="both"/>
      </w:pPr>
    </w:p>
    <w:p w:rsidR="00032F71" w:rsidRDefault="00032F71">
      <w:pPr>
        <w:pStyle w:val="ConsPlusNormal"/>
        <w:ind w:firstLine="540"/>
        <w:jc w:val="both"/>
      </w:pPr>
      <w:r>
        <w:t>1. Образовательная поддержка в сфере креативных индустрий может оказываться в следующих формах:</w:t>
      </w:r>
    </w:p>
    <w:p w:rsidR="00032F71" w:rsidRDefault="00032F71">
      <w:pPr>
        <w:pStyle w:val="ConsPlusNormal"/>
        <w:spacing w:before="240"/>
        <w:ind w:firstLine="540"/>
        <w:jc w:val="both"/>
      </w:pPr>
      <w:r>
        <w:t>1) разработка и внедрение образовательных программ среднего профессионального, высшего образования и дополнительного профессионального образования в сфере креативных индустрий;</w:t>
      </w:r>
    </w:p>
    <w:p w:rsidR="00032F71" w:rsidRDefault="00032F71">
      <w:pPr>
        <w:pStyle w:val="ConsPlusNormal"/>
        <w:spacing w:before="240"/>
        <w:ind w:firstLine="540"/>
        <w:jc w:val="both"/>
      </w:pPr>
      <w:r>
        <w:lastRenderedPageBreak/>
        <w:t>2) создание условий для подготовки кадров для креативных индустрий по программам подготовки среднего профессионального и высшего образования, дополнительного профессионального образования;</w:t>
      </w:r>
    </w:p>
    <w:p w:rsidR="00032F71" w:rsidRDefault="00032F71">
      <w:pPr>
        <w:pStyle w:val="ConsPlusNormal"/>
        <w:spacing w:before="240"/>
        <w:ind w:firstLine="540"/>
        <w:jc w:val="both"/>
      </w:pPr>
      <w:r>
        <w:t>3) создание условий для самообразования и саморазвития;</w:t>
      </w:r>
    </w:p>
    <w:p w:rsidR="00032F71" w:rsidRDefault="00032F71">
      <w:pPr>
        <w:pStyle w:val="ConsPlusNormal"/>
        <w:spacing w:before="240"/>
        <w:ind w:firstLine="540"/>
        <w:jc w:val="both"/>
      </w:pPr>
      <w:r>
        <w:t>4) учебно-методическая и научно-методическая помощь;</w:t>
      </w:r>
    </w:p>
    <w:p w:rsidR="00032F71" w:rsidRDefault="00032F71">
      <w:pPr>
        <w:pStyle w:val="ConsPlusNormal"/>
        <w:spacing w:before="240"/>
        <w:ind w:firstLine="540"/>
        <w:jc w:val="both"/>
      </w:pPr>
      <w:r>
        <w:t>5) иные формы, определенные в соответствии с законодательством Российской Федерации и законодательством субъектов Российской Федерации.</w:t>
      </w:r>
    </w:p>
    <w:p w:rsidR="00032F71" w:rsidRDefault="00032F71">
      <w:pPr>
        <w:pStyle w:val="ConsPlusNormal"/>
        <w:spacing w:before="240"/>
        <w:ind w:firstLine="540"/>
        <w:jc w:val="both"/>
      </w:pPr>
      <w:r>
        <w:t>2. Консультационная поддержка в сфере креативных индустрий может оказываться в форме предоставления консультационных услуг в сфере креативных индустрий и иных формах, определенных органами государственной власти в соответствии с законодательством Российской Федерации и законодательством субъектов Российской Федерации.</w:t>
      </w:r>
    </w:p>
    <w:p w:rsidR="00032F71" w:rsidRDefault="00032F71">
      <w:pPr>
        <w:pStyle w:val="ConsPlusNormal"/>
        <w:ind w:firstLine="540"/>
        <w:jc w:val="both"/>
      </w:pPr>
    </w:p>
    <w:p w:rsidR="00032F71" w:rsidRDefault="00032F71">
      <w:pPr>
        <w:pStyle w:val="ConsPlusTitle"/>
        <w:ind w:firstLine="540"/>
        <w:jc w:val="both"/>
        <w:outlineLvl w:val="1"/>
      </w:pPr>
      <w:r>
        <w:t>Статья 14. Информационная поддержка в сфере креативных индустрий</w:t>
      </w:r>
    </w:p>
    <w:p w:rsidR="00032F71" w:rsidRDefault="00032F71">
      <w:pPr>
        <w:pStyle w:val="ConsPlusNormal"/>
        <w:ind w:firstLine="540"/>
        <w:jc w:val="both"/>
      </w:pPr>
    </w:p>
    <w:p w:rsidR="00032F71" w:rsidRDefault="00032F71">
      <w:pPr>
        <w:pStyle w:val="ConsPlusNormal"/>
        <w:ind w:firstLine="540"/>
        <w:jc w:val="both"/>
      </w:pPr>
      <w:r>
        <w:t>1. Информационная поддержка в сфере креативных индустрий может оказываться в форме размещения информации на официальных сайтах высших исполнительных органов субъектов Российской Федерации в информационно-телекоммуникационной сети "Интернет".</w:t>
      </w:r>
    </w:p>
    <w:p w:rsidR="00032F71" w:rsidRDefault="00032F71">
      <w:pPr>
        <w:pStyle w:val="ConsPlusNormal"/>
        <w:spacing w:before="240"/>
        <w:ind w:firstLine="540"/>
        <w:jc w:val="both"/>
      </w:pPr>
      <w:bookmarkStart w:id="11" w:name="P148"/>
      <w:bookmarkEnd w:id="11"/>
      <w:r>
        <w:t>2. На официальных сайтах высших исполнительных органов субъектов Российской Федерации в информационно-телекоммуникационной сети "Интернет" размещается следующая информация:</w:t>
      </w:r>
    </w:p>
    <w:p w:rsidR="00032F71" w:rsidRDefault="00032F71">
      <w:pPr>
        <w:pStyle w:val="ConsPlusNormal"/>
        <w:spacing w:before="240"/>
        <w:ind w:firstLine="540"/>
        <w:jc w:val="both"/>
      </w:pPr>
      <w:r>
        <w:t>1) меры поддержки в сфере креативных индустрий;</w:t>
      </w:r>
    </w:p>
    <w:p w:rsidR="00032F71" w:rsidRDefault="00032F71">
      <w:pPr>
        <w:pStyle w:val="ConsPlusNormal"/>
        <w:spacing w:before="240"/>
        <w:ind w:firstLine="540"/>
        <w:jc w:val="both"/>
      </w:pPr>
      <w:r>
        <w:t>2) виды креативных индустрий, виды экономической деятельности в сфере креативных индустрий и приоритетные креативные индустрии в соответствующем субъекте Российской Федерации;</w:t>
      </w:r>
    </w:p>
    <w:p w:rsidR="00032F71" w:rsidRDefault="00032F71">
      <w:pPr>
        <w:pStyle w:val="ConsPlusNormal"/>
        <w:spacing w:before="240"/>
        <w:ind w:firstLine="540"/>
        <w:jc w:val="both"/>
      </w:pPr>
      <w:r>
        <w:t xml:space="preserve">3) сведения об инфраструктуре поддержки креативных индустрий, предусмотренной </w:t>
      </w:r>
      <w:hyperlink w:anchor="P97">
        <w:r>
          <w:rPr>
            <w:color w:val="0000FF"/>
          </w:rPr>
          <w:t>статьей 8</w:t>
        </w:r>
      </w:hyperlink>
      <w:r>
        <w:t xml:space="preserve"> настоящего Федерального закона;</w:t>
      </w:r>
    </w:p>
    <w:p w:rsidR="00032F71" w:rsidRDefault="00032F71">
      <w:pPr>
        <w:pStyle w:val="ConsPlusNormal"/>
        <w:spacing w:before="240"/>
        <w:ind w:firstLine="540"/>
        <w:jc w:val="both"/>
      </w:pPr>
      <w:r>
        <w:t>4) сведения о государственном имуществе, переданном субъектам креативных индустрий в виде имущественной поддержки;</w:t>
      </w:r>
    </w:p>
    <w:p w:rsidR="00032F71" w:rsidRDefault="00032F71">
      <w:pPr>
        <w:pStyle w:val="ConsPlusNormal"/>
        <w:spacing w:before="240"/>
        <w:ind w:firstLine="540"/>
        <w:jc w:val="both"/>
      </w:pPr>
      <w:r>
        <w:t>5) порядок подтверждения соответствия физических лиц, юридических лиц и индивидуальных предпринимателей критериям отнесения к субъектам креативных индустрий, установленным нормативными правовыми актами субъекта Российской Федерации;</w:t>
      </w:r>
    </w:p>
    <w:p w:rsidR="00032F71" w:rsidRDefault="00032F71">
      <w:pPr>
        <w:pStyle w:val="ConsPlusNormal"/>
        <w:spacing w:before="240"/>
        <w:ind w:firstLine="540"/>
        <w:jc w:val="both"/>
      </w:pPr>
      <w:r>
        <w:t>6) порядок включения сведений о субъектах креативных индустрий в реестр субъектов креативных индустрий, осуществляющих деятельность в субъекте Российской Федерации, и исключения указанных сведений из такого реестра;</w:t>
      </w:r>
    </w:p>
    <w:p w:rsidR="00032F71" w:rsidRDefault="00032F71">
      <w:pPr>
        <w:pStyle w:val="ConsPlusNormal"/>
        <w:spacing w:before="240"/>
        <w:ind w:firstLine="540"/>
        <w:jc w:val="both"/>
      </w:pPr>
      <w:r>
        <w:t>7) иная информация, необходимая для развития субъектов креативных индустрий.</w:t>
      </w:r>
    </w:p>
    <w:p w:rsidR="00032F71" w:rsidRDefault="00032F71">
      <w:pPr>
        <w:pStyle w:val="ConsPlusNormal"/>
        <w:spacing w:before="240"/>
        <w:ind w:firstLine="540"/>
        <w:jc w:val="both"/>
      </w:pPr>
      <w:r>
        <w:t xml:space="preserve">3. Информация, указанная в </w:t>
      </w:r>
      <w:hyperlink w:anchor="P148">
        <w:r>
          <w:rPr>
            <w:color w:val="0000FF"/>
          </w:rPr>
          <w:t>части 2</w:t>
        </w:r>
      </w:hyperlink>
      <w:r>
        <w:t xml:space="preserve"> настоящей статьи, является общедоступной и размещается на официальных сайтах высших исполнительных органов субъектов Российской Федерации в информационно-телекоммуникационной сети "Интернет" в </w:t>
      </w:r>
      <w:r>
        <w:lastRenderedPageBreak/>
        <w:t>порядке, установленном органами государственной власти субъектов Российской Федерации.</w:t>
      </w:r>
    </w:p>
    <w:p w:rsidR="00032F71" w:rsidRDefault="00032F71">
      <w:pPr>
        <w:pStyle w:val="ConsPlusNormal"/>
        <w:ind w:firstLine="540"/>
        <w:jc w:val="both"/>
      </w:pPr>
    </w:p>
    <w:p w:rsidR="00032F71" w:rsidRDefault="00032F71">
      <w:pPr>
        <w:pStyle w:val="ConsPlusTitle"/>
        <w:ind w:firstLine="540"/>
        <w:jc w:val="both"/>
        <w:outlineLvl w:val="1"/>
      </w:pPr>
      <w:r>
        <w:t>Статья 15. Предоставление сведений субъектами креативных индустрий, получившими финансовую и (или) имущественную поддержку</w:t>
      </w:r>
    </w:p>
    <w:p w:rsidR="00032F71" w:rsidRDefault="00032F71">
      <w:pPr>
        <w:pStyle w:val="ConsPlusNormal"/>
        <w:ind w:firstLine="540"/>
        <w:jc w:val="both"/>
      </w:pPr>
    </w:p>
    <w:p w:rsidR="00032F71" w:rsidRDefault="00032F71">
      <w:pPr>
        <w:pStyle w:val="ConsPlusNormal"/>
        <w:ind w:firstLine="540"/>
        <w:jc w:val="both"/>
      </w:pPr>
      <w:bookmarkStart w:id="12" w:name="P160"/>
      <w:bookmarkEnd w:id="12"/>
      <w:r>
        <w:t xml:space="preserve">1. </w:t>
      </w:r>
      <w:proofErr w:type="gramStart"/>
      <w:r>
        <w:t xml:space="preserve">Субъекты креативных индустрий, получившие финансовую поддержку в сфере креативных индустрий в соответствии со </w:t>
      </w:r>
      <w:hyperlink w:anchor="P125">
        <w:r>
          <w:rPr>
            <w:color w:val="0000FF"/>
          </w:rPr>
          <w:t>статьей 11</w:t>
        </w:r>
      </w:hyperlink>
      <w:r>
        <w:t xml:space="preserve"> настоящего Федерального закона и (или) имущественную поддержку в сфере креативных индустрий в соответствии со </w:t>
      </w:r>
      <w:hyperlink w:anchor="P130">
        <w:r>
          <w:rPr>
            <w:color w:val="0000FF"/>
          </w:rPr>
          <w:t>статьей 12</w:t>
        </w:r>
      </w:hyperlink>
      <w:r>
        <w:t xml:space="preserve"> настоящего Федерального закона, в установленном Правительством Российской Федерации </w:t>
      </w:r>
      <w:hyperlink r:id="rId17">
        <w:r>
          <w:rPr>
            <w:color w:val="0000FF"/>
          </w:rPr>
          <w:t>порядке</w:t>
        </w:r>
      </w:hyperlink>
      <w:r>
        <w:t xml:space="preserve"> предоставляют органам государственной власти субъектов Российской Федерации сведения об объеме затрат на создание, продвижение на внутреннем и внешнем рынках, распространение</w:t>
      </w:r>
      <w:proofErr w:type="gramEnd"/>
      <w:r>
        <w:t xml:space="preserve"> </w:t>
      </w:r>
      <w:proofErr w:type="gramStart"/>
      <w:r>
        <w:t>и (или) реализацию креативного продукта и объеме затрат на создание результатов интеллектуальной деятельности, а также сведения об объеме выручки от распространения и (или) реализации креативного продукта и объеме выручки от распоряжения правами на результаты интеллектуальной деятельности и средства индивидуализации, в том числе выручки от реализации материальных носителей, в которых выражены такие результаты и средства.</w:t>
      </w:r>
      <w:proofErr w:type="gramEnd"/>
      <w:r>
        <w:t xml:space="preserve"> Указанные сведения рассчитываются в соответствии с законодательством Российской Федерации и предоставляются за календарный год.</w:t>
      </w:r>
    </w:p>
    <w:p w:rsidR="00032F71" w:rsidRDefault="00032F71">
      <w:pPr>
        <w:pStyle w:val="ConsPlusNormal"/>
        <w:spacing w:before="240"/>
        <w:ind w:firstLine="540"/>
        <w:jc w:val="both"/>
      </w:pPr>
      <w:r>
        <w:t xml:space="preserve">2. Сведения, предусмотренные </w:t>
      </w:r>
      <w:hyperlink w:anchor="P160">
        <w:r>
          <w:rPr>
            <w:color w:val="0000FF"/>
          </w:rPr>
          <w:t>частью 1</w:t>
        </w:r>
      </w:hyperlink>
      <w:r>
        <w:t xml:space="preserve"> настоящей статьи, включаются в реестр субъектов креативных индустрий, осуществляющих деятельность в субъекте Российской Федерации.</w:t>
      </w:r>
    </w:p>
    <w:p w:rsidR="00032F71" w:rsidRDefault="00032F71">
      <w:pPr>
        <w:pStyle w:val="ConsPlusNormal"/>
        <w:ind w:firstLine="540"/>
        <w:jc w:val="both"/>
      </w:pPr>
    </w:p>
    <w:p w:rsidR="00032F71" w:rsidRDefault="00032F71">
      <w:pPr>
        <w:pStyle w:val="ConsPlusTitle"/>
        <w:ind w:firstLine="540"/>
        <w:jc w:val="both"/>
        <w:outlineLvl w:val="0"/>
      </w:pPr>
      <w:r>
        <w:t>Глава 5. Заключительные положения</w:t>
      </w:r>
    </w:p>
    <w:p w:rsidR="00032F71" w:rsidRDefault="00032F71">
      <w:pPr>
        <w:pStyle w:val="ConsPlusNormal"/>
        <w:ind w:firstLine="540"/>
        <w:jc w:val="both"/>
      </w:pPr>
    </w:p>
    <w:p w:rsidR="00032F71" w:rsidRDefault="00032F71">
      <w:pPr>
        <w:pStyle w:val="ConsPlusTitle"/>
        <w:ind w:firstLine="540"/>
        <w:jc w:val="both"/>
        <w:outlineLvl w:val="1"/>
      </w:pPr>
      <w:r>
        <w:t>Статья 16. Вступление в силу настоящего Федерального закона</w:t>
      </w:r>
    </w:p>
    <w:p w:rsidR="00032F71" w:rsidRDefault="00032F71">
      <w:pPr>
        <w:pStyle w:val="ConsPlusNormal"/>
        <w:ind w:firstLine="540"/>
        <w:jc w:val="both"/>
      </w:pPr>
    </w:p>
    <w:p w:rsidR="00032F71" w:rsidRDefault="00032F71">
      <w:pPr>
        <w:pStyle w:val="ConsPlusNormal"/>
        <w:ind w:firstLine="540"/>
        <w:jc w:val="both"/>
      </w:pPr>
      <w:r>
        <w:t>Настоящий Федеральный закон вступает в силу по истечении ста восьмидесяти дней после дня его официального опубликования.</w:t>
      </w:r>
    </w:p>
    <w:p w:rsidR="00032F71" w:rsidRDefault="00032F71">
      <w:pPr>
        <w:pStyle w:val="ConsPlusNormal"/>
        <w:ind w:firstLine="540"/>
        <w:jc w:val="both"/>
      </w:pPr>
    </w:p>
    <w:p w:rsidR="00032F71" w:rsidRDefault="00032F71">
      <w:pPr>
        <w:pStyle w:val="ConsPlusNormal"/>
        <w:jc w:val="right"/>
      </w:pPr>
      <w:r>
        <w:t>Президент</w:t>
      </w:r>
    </w:p>
    <w:p w:rsidR="00032F71" w:rsidRDefault="00032F71">
      <w:pPr>
        <w:pStyle w:val="ConsPlusNormal"/>
        <w:jc w:val="right"/>
      </w:pPr>
      <w:r>
        <w:t>Российской Федерации</w:t>
      </w:r>
    </w:p>
    <w:p w:rsidR="00032F71" w:rsidRDefault="00032F71">
      <w:pPr>
        <w:pStyle w:val="ConsPlusNormal"/>
        <w:jc w:val="right"/>
      </w:pPr>
      <w:r>
        <w:t>В.ПУТИН</w:t>
      </w:r>
    </w:p>
    <w:p w:rsidR="00032F71" w:rsidRDefault="00032F71">
      <w:pPr>
        <w:pStyle w:val="ConsPlusNormal"/>
      </w:pPr>
      <w:r>
        <w:t>Москва, Кремль</w:t>
      </w:r>
    </w:p>
    <w:p w:rsidR="00032F71" w:rsidRDefault="00032F71">
      <w:pPr>
        <w:pStyle w:val="ConsPlusNormal"/>
        <w:spacing w:before="240"/>
      </w:pPr>
      <w:r>
        <w:t>8 августа 2024 года</w:t>
      </w:r>
    </w:p>
    <w:p w:rsidR="00032F71" w:rsidRDefault="00032F71">
      <w:pPr>
        <w:pStyle w:val="ConsPlusNormal"/>
        <w:spacing w:before="240"/>
      </w:pPr>
      <w:r>
        <w:t>N 330-ФЗ</w:t>
      </w:r>
    </w:p>
    <w:p w:rsidR="00032F71" w:rsidRDefault="00032F71">
      <w:pPr>
        <w:pStyle w:val="ConsPlusNormal"/>
      </w:pPr>
    </w:p>
    <w:p w:rsidR="00032F71" w:rsidRDefault="00032F71">
      <w:pPr>
        <w:pStyle w:val="ConsPlusNormal"/>
        <w:jc w:val="both"/>
      </w:pPr>
    </w:p>
    <w:p w:rsidR="00032F71" w:rsidRDefault="00032F7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20410" w:rsidRDefault="00020410">
      <w:bookmarkStart w:id="13" w:name="_GoBack"/>
      <w:bookmarkEnd w:id="13"/>
    </w:p>
    <w:sectPr w:rsidR="00020410" w:rsidSect="00B173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F71"/>
    <w:rsid w:val="00020410"/>
    <w:rsid w:val="00032F71"/>
    <w:rsid w:val="008B614B"/>
    <w:rsid w:val="009D6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D687F"/>
    <w:pPr>
      <w:jc w:val="both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614B"/>
    <w:pPr>
      <w:ind w:left="720"/>
      <w:contextualSpacing/>
      <w:jc w:val="left"/>
    </w:pPr>
    <w:rPr>
      <w:rFonts w:ascii="Courier New" w:hAnsi="Courier New"/>
      <w:color w:val="000000"/>
    </w:rPr>
  </w:style>
  <w:style w:type="paragraph" w:customStyle="1" w:styleId="ConsPlusNormal">
    <w:name w:val="ConsPlusNormal"/>
    <w:rsid w:val="00032F71"/>
    <w:pPr>
      <w:autoSpaceDE w:val="0"/>
      <w:autoSpaceDN w:val="0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Title">
    <w:name w:val="ConsPlusTitle"/>
    <w:rsid w:val="00032F71"/>
    <w:pPr>
      <w:autoSpaceDE w:val="0"/>
      <w:autoSpaceDN w:val="0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032F71"/>
    <w:pPr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D687F"/>
    <w:pPr>
      <w:jc w:val="both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614B"/>
    <w:pPr>
      <w:ind w:left="720"/>
      <w:contextualSpacing/>
      <w:jc w:val="left"/>
    </w:pPr>
    <w:rPr>
      <w:rFonts w:ascii="Courier New" w:hAnsi="Courier New"/>
      <w:color w:val="000000"/>
    </w:rPr>
  </w:style>
  <w:style w:type="paragraph" w:customStyle="1" w:styleId="ConsPlusNormal">
    <w:name w:val="ConsPlusNormal"/>
    <w:rsid w:val="00032F71"/>
    <w:pPr>
      <w:autoSpaceDE w:val="0"/>
      <w:autoSpaceDN w:val="0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Title">
    <w:name w:val="ConsPlusTitle"/>
    <w:rsid w:val="00032F71"/>
    <w:pPr>
      <w:autoSpaceDE w:val="0"/>
      <w:autoSpaceDN w:val="0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032F71"/>
    <w:pPr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6954&amp;dst=100011" TargetMode="External"/><Relationship Id="rId13" Type="http://schemas.openxmlformats.org/officeDocument/2006/relationships/hyperlink" Target="https://login.consultant.ru/link/?req=doc&amp;base=LAW&amp;n=506355&amp;dst=100009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4852&amp;dst=100014" TargetMode="External"/><Relationship Id="rId12" Type="http://schemas.openxmlformats.org/officeDocument/2006/relationships/hyperlink" Target="https://login.consultant.ru/link/?req=doc&amp;base=LAW&amp;n=512750" TargetMode="External"/><Relationship Id="rId17" Type="http://schemas.openxmlformats.org/officeDocument/2006/relationships/hyperlink" Target="https://login.consultant.ru/link/?req=doc&amp;base=LAW&amp;n=504852&amp;dst=10008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11074&amp;dst=10026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2875" TargetMode="External"/><Relationship Id="rId11" Type="http://schemas.openxmlformats.org/officeDocument/2006/relationships/hyperlink" Target="https://login.consultant.ru/link/?req=doc&amp;base=LAW&amp;n=506204&amp;dst=100009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505920&amp;dst=100009" TargetMode="External"/><Relationship Id="rId10" Type="http://schemas.openxmlformats.org/officeDocument/2006/relationships/hyperlink" Target="https://login.consultant.ru/link/?req=doc&amp;base=LAW&amp;n=505920&amp;dst=100009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6954&amp;dst=100028" TargetMode="External"/><Relationship Id="rId14" Type="http://schemas.openxmlformats.org/officeDocument/2006/relationships/hyperlink" Target="https://login.consultant.ru/link/?req=doc&amp;base=LAW&amp;n=506355&amp;dst=1000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4091</Words>
  <Characters>23322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Владимирович Федоров</dc:creator>
  <cp:lastModifiedBy>Максим Владимирович Федоров</cp:lastModifiedBy>
  <cp:revision>1</cp:revision>
  <dcterms:created xsi:type="dcterms:W3CDTF">2025-08-27T09:33:00Z</dcterms:created>
  <dcterms:modified xsi:type="dcterms:W3CDTF">2025-08-27T09:33:00Z</dcterms:modified>
</cp:coreProperties>
</file>