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06" w:rsidRPr="00CC4F06" w:rsidRDefault="00CC4F06" w:rsidP="00CC4F06">
      <w:pPr>
        <w:pStyle w:val="a3"/>
        <w:rPr>
          <w:rFonts w:ascii="Arial" w:hAnsi="Arial" w:cs="Arial"/>
          <w:b/>
          <w:color w:val="000000"/>
        </w:rPr>
      </w:pPr>
      <w:r w:rsidRPr="00CC4F06">
        <w:rPr>
          <w:b/>
          <w:color w:val="000000"/>
          <w:sz w:val="27"/>
          <w:szCs w:val="27"/>
        </w:rPr>
        <w:t xml:space="preserve">Объявление </w:t>
      </w:r>
      <w:r w:rsidRPr="00CC4F06">
        <w:rPr>
          <w:b/>
          <w:color w:val="000000"/>
          <w:sz w:val="27"/>
          <w:szCs w:val="27"/>
        </w:rPr>
        <w:t xml:space="preserve">о проведении отбора среди субъектов малого и среднего предпринимательства на получение </w:t>
      </w:r>
      <w:bookmarkStart w:id="0" w:name="_GoBack"/>
      <w:bookmarkEnd w:id="0"/>
      <w:r w:rsidRPr="00CC4F06">
        <w:rPr>
          <w:b/>
          <w:color w:val="000000"/>
          <w:sz w:val="27"/>
          <w:szCs w:val="27"/>
        </w:rPr>
        <w:t>грантов в форме субсидий из областного бюджета Ленинградской области и федерального бюджета субъектам малого и среднего предпринимательства, включенных в реестр социальных предприятий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Комитет по развитию малого, среднего бизнеса и потребительского рынка Ленинградской области (далее – комитет), находящийся по адресу; город Санкт-Петербург, ул. Смольного, д. 3 (почтовый адрес 191311, город Санкт-Петербург, пр.</w:t>
      </w:r>
      <w:proofErr w:type="gramEnd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Суворовский, д. 67), адрес электронной почты small.lenobl@lenreg.ru, объявляет о проведении отбора среди субъектов малого и среднего предпринимательства Ленинградской области, включенных в реестр социальных предприятий на предоставление грантов в форме субсидий из областного бюджета Ленинградской области, в соответствии с Порядком предоставления грантов в форме субсидий</w:t>
      </w: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областного бюджета Ленинградской области субъектам малого и среднего предпринимательства, включенным в реестр</w:t>
      </w:r>
      <w:proofErr w:type="gramEnd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социальных предприятий в рамках государственной программы Ленинградской области «Стимулирование экономической активности Ленинградской области», утвержденным постановлением Правительства Ленинградской области от 27.07.2021 № 481 (далее – Порядок).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Прием заявок от соискателей и проведение комиссии по распределению субсидии осуществляется в следующие сроки:</w:t>
      </w:r>
    </w:p>
    <w:tbl>
      <w:tblPr>
        <w:tblW w:w="102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3975"/>
        <w:gridCol w:w="2535"/>
        <w:gridCol w:w="2535"/>
      </w:tblGrid>
      <w:tr w:rsidR="00CC4F06" w:rsidRPr="00CC4F06" w:rsidTr="00CC4F06">
        <w:tc>
          <w:tcPr>
            <w:tcW w:w="12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CC4F06" w:rsidRPr="00CC4F06" w:rsidRDefault="00CC4F06" w:rsidP="00CC4F06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4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C4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7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CC4F06" w:rsidRPr="00CC4F06" w:rsidRDefault="00CC4F06" w:rsidP="00CC4F06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CC4F06" w:rsidRPr="00CC4F06" w:rsidRDefault="00CC4F06" w:rsidP="00CC4F06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CC4F06" w:rsidRPr="00CC4F06" w:rsidRDefault="00CC4F06" w:rsidP="00CC4F06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приема заявок (включительно)</w:t>
            </w:r>
          </w:p>
          <w:p w:rsidR="00CC4F06" w:rsidRPr="00CC4F06" w:rsidRDefault="00CC4F06" w:rsidP="00CC4F06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CC4F06" w:rsidRPr="00CC4F06" w:rsidRDefault="00CC4F06" w:rsidP="00CC4F06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и время проведения комиссии</w:t>
            </w:r>
          </w:p>
        </w:tc>
      </w:tr>
      <w:tr w:rsidR="00CC4F06" w:rsidRPr="00CC4F06" w:rsidTr="00CC4F06">
        <w:tc>
          <w:tcPr>
            <w:tcW w:w="12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CC4F06" w:rsidRPr="00CC4F06" w:rsidRDefault="00CC4F06" w:rsidP="00CC4F06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7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CC4F06" w:rsidRPr="00CC4F06" w:rsidRDefault="00CC4F06" w:rsidP="00CC4F06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грантов</w:t>
            </w:r>
            <w:r w:rsidRPr="00CC4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 форме субсидий</w:t>
            </w:r>
            <w:r w:rsidRPr="00CC4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из областного бюджета Ленинградской области субъектам малого и среднего предпринимательства, включенным в реестр социальных предприятий,</w:t>
            </w:r>
          </w:p>
          <w:p w:rsidR="00CC4F06" w:rsidRPr="00CC4F06" w:rsidRDefault="00CC4F06" w:rsidP="00CC4F06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рамках государственной программы Ленинградской области «Стимулирование экономической активности Ленинградской области»</w:t>
            </w:r>
          </w:p>
        </w:tc>
        <w:tc>
          <w:tcPr>
            <w:tcW w:w="25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CC4F06" w:rsidRPr="00CC4F06" w:rsidRDefault="00CC4F06" w:rsidP="00CC4F06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22.06.2022</w:t>
            </w:r>
          </w:p>
          <w:p w:rsidR="00CC4F06" w:rsidRPr="00CC4F06" w:rsidRDefault="00CC4F06" w:rsidP="00CC4F06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15.07.2022</w:t>
            </w:r>
          </w:p>
        </w:tc>
        <w:tc>
          <w:tcPr>
            <w:tcW w:w="25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CC4F06" w:rsidRPr="00CC4F06" w:rsidRDefault="00CC4F06" w:rsidP="00CC4F06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20.07.2022</w:t>
            </w:r>
          </w:p>
          <w:p w:rsidR="00CC4F06" w:rsidRPr="00CC4F06" w:rsidRDefault="00CC4F06" w:rsidP="00CC4F06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11:00 часов</w:t>
            </w:r>
          </w:p>
        </w:tc>
      </w:tr>
    </w:tbl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заявок осуществляется в электронном виде посредством государственной информационной системы Ленинградской области «Прием конкурсных заявок от субъектов малого и среднего предпринимательства на предоставление субсидий» (https://ssmsp.lenreg.ru) с использованием усиленной квалифицированной электронной подписи.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Заседание комиссии по проведению отбора состоится по адресу:</w:t>
      </w: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г. Санкт-Петербург, просп. Энергетиков, дом 3</w:t>
      </w:r>
      <w:proofErr w:type="gramStart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</w:t>
      </w:r>
      <w:proofErr w:type="gramEnd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БЦ «Лада» (9 этаж).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 Получатели гранта определяются по итогам конкурсного отбора</w:t>
      </w: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результатам оценки представленных соискателями заявок, в том числе проектов.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Результатом предоставления гранта является повышение конкурентоспособности субъектов малого и среднего предпринимательства, обеспечение социальной устойчивости и роста занятости населения.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Показателем, необходимым для достижения результата предоставления субсидии, является реализация получателем гранта проекта.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получателей грантов, проектом которых предусмотрено увеличение среднесписочной численности работников, устанавливается показатель по увеличению среднесписочной численности работников получателей грантов в году, следующем за годом получения гранта. В случае признания соискателя победителем конкурсного отбора значение указанного показателя определяется с учетом его значения, представленного соискателем в проекте и учитываемого при проведении конкурсного отбора.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Значение показателя устанавливаются соглашением о предоставлении гранта.  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Грант предоставляется на финансовое обеспечение следующих расходов, связанных с реализацией проекта в сфере социального предпринимательства: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аренда нежилого помещения для реализации социального или молодежного проектов;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ремонт нежилого помещения, включая приобретение строительных материалов, оборудования, необходимого для ремонта помещения, используемого для реализации социального или молодежного проектов</w:t>
      </w:r>
      <w:proofErr w:type="gramStart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аренда </w:t>
      </w:r>
      <w:proofErr w:type="gramStart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и(</w:t>
      </w:r>
      <w:proofErr w:type="gramEnd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или) приобретение оргтехники, оборудования (в том числе инвентаря, мебели), используемого для реализации социального или молодежного проектов ;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выплата по передаче прав на франшизу (паушальный платеж);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оплата коммунальных услуг и услуг электроснабжения;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оформление результатов интеллектуальной деятельности;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приобретение основных средств, необходимых для реализации социального или молодежного проектов (за исключением приобретения зданий, сооружений, земельных участков, автомобилей);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переоборудование транспортных сре</w:t>
      </w:r>
      <w:proofErr w:type="gramStart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дл</w:t>
      </w:r>
      <w:proofErr w:type="gramEnd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перевозки маломобильных групп населения, в том числе инвалидов;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 оплата услуг связи, в том числе информационно-телекоммуникационной сети «Интернет» (далее - сеть «Интернет»), при реализации социального или молодежного проектов;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оплата услуг по созданию, технической поддержке, наполнению, развитию и продвижению проекта в средствах массовой информации и сети «Интернет» (услуги хостинга, расходы на регистрацию доменных имен в сети «Интернет» и продление регистрации, расходы на поисковую оптимизацию, услуги/работы по модернизации сайта и аккаунтов в социальных сетях);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приобретение сырья, расходных материалов, необходимых для производства продукции;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приобретение комплектующих изделий при производстве </w:t>
      </w:r>
      <w:proofErr w:type="gramStart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и(</w:t>
      </w:r>
      <w:proofErr w:type="gramEnd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абилитации</w:t>
      </w:r>
      <w:proofErr w:type="spellEnd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инвалидов при реализации социального проекта;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уплата первого взноса (аванса) при заключении договора лизинга </w:t>
      </w:r>
      <w:proofErr w:type="gramStart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и(</w:t>
      </w:r>
      <w:proofErr w:type="gramEnd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или) лизинговых платежей;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реализация мероприятий по профилактике новой </w:t>
      </w:r>
      <w:proofErr w:type="spellStart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коронавирусной</w:t>
      </w:r>
      <w:proofErr w:type="spellEnd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инфекции, включая мероприятия, связанные с обеспечением выполнения санитарно-эпидемиологических требований.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допускается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</w:t>
      </w:r>
      <w:proofErr w:type="spellStart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микрофинансовыми</w:t>
      </w:r>
      <w:proofErr w:type="spellEnd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организациями, а также по кредитам, привлеченным в кредитных организациях.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подлежат финансовому обеспечению затраты по аренде (при наличии одного из следующих условий):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если со стороны арендодателя выступает: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юридическое лицо, физическое лицо (в том числе физическое лицо, зарегистрированное в качестве индивидуального предпринимателя), являющееся участником </w:t>
      </w:r>
      <w:proofErr w:type="gramStart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и(</w:t>
      </w:r>
      <w:proofErr w:type="gramEnd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или) учредителем соискателя и(или) лицом, имеющим право без доверенности действовать от имени соискателя;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юридическое лицо, в котором соискатель является участником </w:t>
      </w:r>
      <w:proofErr w:type="gramStart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и(</w:t>
      </w:r>
      <w:proofErr w:type="gramEnd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или) учредителем этого юридического лица, и(или) лицом, имеющим право без доверенности действовать от имени этого юридического лица;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юридическое лицо, в котором участником, учредителем </w:t>
      </w:r>
      <w:proofErr w:type="gramStart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и(</w:t>
      </w:r>
      <w:proofErr w:type="gramEnd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или) лицом, имеющим право без доверенности действовать от имени юридического лица, является физическое лицо, которое в качестве индивидуального предпринимателя является одновременно соискателем;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если у соискателя и арендодателя одни и те же лица являются участником </w:t>
      </w:r>
      <w:proofErr w:type="gramStart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и(</w:t>
      </w:r>
      <w:proofErr w:type="gramEnd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или) учредителем и(или) лицом, имеющим право без доверенности действовать от имени юридического лица.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Затраты  производятся соискателем в безналичном порядке со счета, на который перечислен грант в соответствии с пунктом 3.7 Порядка.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Требования к соискателям: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К категории соискателей, имеющих право на получение гранта, относятся субъекты малого и среднего предпринимательства, осуществляющие деятельность на территории Ленинградской области и состоящие на налоговом учете в территориальных налоговых органах Ленинградской области, и соответствующие следующим требованиям:</w:t>
      </w:r>
    </w:p>
    <w:p w:rsidR="00CC4F06" w:rsidRPr="00CC4F06" w:rsidRDefault="00CC4F06" w:rsidP="00CC4F06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сведения о том, что субъект малого и среднего предпринимательства признан социальным предприятием в порядке, установленном в соответствии с </w:t>
      </w:r>
      <w:hyperlink r:id="rId5" w:history="1">
        <w:r w:rsidRPr="00CC4F06">
          <w:rPr>
            <w:rFonts w:ascii="Arial" w:eastAsia="Times New Roman" w:hAnsi="Arial" w:cs="Arial"/>
            <w:color w:val="0056B3"/>
            <w:sz w:val="24"/>
            <w:szCs w:val="24"/>
            <w:bdr w:val="none" w:sz="0" w:space="0" w:color="auto" w:frame="1"/>
            <w:lang w:eastAsia="ru-RU"/>
          </w:rPr>
          <w:t>частью 3 статьи 24.1</w:t>
        </w:r>
      </w:hyperlink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№ 209-ФЗ «О развитии малого и среднего предпринимательства в Российской Федерации» (далее - Федеральный закон</w:t>
      </w: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№ 209-ФЗ), внесены в единый реестр субъектов малого и среднего предпринимательства в период с 10 июля по 10 декабря текущего календарного года;</w:t>
      </w:r>
      <w:proofErr w:type="gramEnd"/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соискатель, впервые признанный социальным предприятием, прошел обучение в рамках обучающей программы или акселерационной программы в течение года до момента получения гранта по направлению осуществления деятельности в сфере социального предпринимательства, проведение которой организовано Центром поддержки предпринимательства, Центром инноваций социальной сферы или Акционерным обществом «Федеральная корпорация по развитию малого и среднего предпринимательства», в целях допуска социального предприятия к защите проекта в рамках</w:t>
      </w:r>
      <w:proofErr w:type="gramEnd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конкурсного отбора, или соискатель, подтвердивший статус социального предприятия, реализует ранее созданный проект.</w:t>
      </w:r>
    </w:p>
    <w:p w:rsidR="00CC4F06" w:rsidRPr="00CC4F06" w:rsidRDefault="00CC4F06" w:rsidP="00CC4F06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категории соискателей, имеющих право на получение гранта, не относятся субъекты малого и среднего предпринимательства, признанные социальными </w:t>
      </w:r>
      <w:proofErr w:type="gramStart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предприятиями</w:t>
      </w:r>
      <w:proofErr w:type="gramEnd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учетом дополнительно установленных комитетом категорий граждан и видов деятельности в соответствии с частью 2 </w:t>
      </w:r>
      <w:hyperlink r:id="rId6" w:history="1">
        <w:r w:rsidRPr="00CC4F06">
          <w:rPr>
            <w:rFonts w:ascii="Arial" w:eastAsia="Times New Roman" w:hAnsi="Arial" w:cs="Arial"/>
            <w:color w:val="0056B3"/>
            <w:sz w:val="24"/>
            <w:szCs w:val="24"/>
            <w:bdr w:val="none" w:sz="0" w:space="0" w:color="auto" w:frame="1"/>
            <w:lang w:eastAsia="ru-RU"/>
          </w:rPr>
          <w:t>статьи 24.1</w:t>
        </w:r>
      </w:hyperlink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№ 209-ФЗ.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 Требования, которым должен соответствовать соискатель на дату подачи  заявки на получение гранта: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сведений о соискателе в реестре недобросовестных поставщиков (подрядчиков, исполнителей),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у соискателя должна отсутствовать просроченная задолженность по возврату в бюджет Ленинградской области субсидий, грантов, бюджетных инвестиций, </w:t>
      </w:r>
      <w:proofErr w:type="gramStart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предоставленных</w:t>
      </w:r>
      <w:proofErr w:type="gramEnd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Ленинградской областью;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соискатели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ликвидации, в отношении их не введена процедура банкротства, деятельность соискателя не приостановлена в порядке, предусмотренном законодательством Российской Федерации, а соискатели - индивидуальные предприниматели</w:t>
      </w: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должны прекратить деятельность в качестве индивидуального предпринимателя;</w:t>
      </w:r>
      <w:proofErr w:type="gramEnd"/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соискатель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proofErr w:type="gramStart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и(</w:t>
      </w:r>
      <w:proofErr w:type="gramEnd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соискатель не должен получать средства из бюджета Ленинградской области в соответствии с иными нормативными правовыми актами на цели, установленные настоящим Порядком;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невыполненных обязательств перед комитетом за три предшествующих года, в том числе нарушений порядка и условий оказания поддержки, нецелевого использования гранта, непредставления сведений о хозяйственной деятельности;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соискатель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соискателем софинансирования расходов, связанных с реализацией проекта, в размере не менее 25 процентов от размера расходов, предусмотренных на реализацию проекта в соответствии с пунктом 1.4 настоящего Порядка.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2.5.1. На дату, предшествующую дате подачи заявки у соискателя должна отсутствовать просроченная задолженность по налогам, сборам и иным обязательным платежам в бюджеты бюджетной системы Российской Федерации, превышающая 1 тыс. рублей.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2022 году у соискателя  допускается неисполненная обязанность по уплате налогов, сборов, страховых взносов, пеней, штрафов, процентов, подлежащих </w:t>
      </w: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уплате в соответствии с законодательством Российской Федерации о налогах</w:t>
      </w: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сборах, не превышающая 300 тыс. рублей.7. Для участия в конкурсном отборе соискатели представляют в комиссию заявку, в состав которой входят следующие документы (информационные материалы):</w:t>
      </w:r>
    </w:p>
    <w:p w:rsidR="00CC4F06" w:rsidRPr="00CC4F06" w:rsidRDefault="00CC4F06" w:rsidP="00CC4F06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 </w:t>
      </w:r>
      <w:hyperlink r:id="rId7" w:history="1">
        <w:r w:rsidRPr="00CC4F06">
          <w:rPr>
            <w:rFonts w:ascii="Arial" w:eastAsia="Times New Roman" w:hAnsi="Arial" w:cs="Arial"/>
            <w:color w:val="0056B3"/>
            <w:sz w:val="24"/>
            <w:szCs w:val="24"/>
            <w:bdr w:val="none" w:sz="0" w:space="0" w:color="auto" w:frame="1"/>
            <w:lang w:eastAsia="ru-RU"/>
          </w:rPr>
          <w:t>заявление</w:t>
        </w:r>
      </w:hyperlink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 предоставлении гранта по форме согласно приложению 1</w:t>
      </w: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настоящему Порядку, содержащее согласие на публикацию (размещение) в сети «Интернет» информации о соискателе, о подаваемой соискателем заявке,</w:t>
      </w: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иной информации о соискателе, связанной с соответствующим конкурсным отбором, а также согласие на обработку персональных данных;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для соискателей, впервые признанных социальным предприятием, документ подтверждающий прохождение обучения и проект, содержащий следующую информацию: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цель проекта, характеристику и описание создаваемого продукта (услуги), перечень планируемых мероприятий, смету расходов по проекту по форме согласно Приложению 2 к Порядку, обоснование затрат на реализацию проекта, экономический эффект от реализации проекта на территории Ленинградской области (увеличение выручки, и (или) оборота продукции (услуг), </w:t>
      </w:r>
      <w:proofErr w:type="gramStart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и(</w:t>
      </w:r>
      <w:proofErr w:type="gramEnd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или) среднесписочной численности работников (без внешнего совместительства)).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для соискателей, подтвердивший статус социального предприятия, реализующих ранее созданный проект, проект, содержащий следующую информацию: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цель проекта, характеристику и описание создаваемого продукта (услуги), перечень планируемых мероприятий, смету расходов по проекту по форме согласно Приложению 2 к Порядку, обоснование затрат на реализацию проекта, экономический эффект от реализации проекта на территории Ленинградской области (увеличение выручки, и (или) оборота продукции (услуг), </w:t>
      </w:r>
      <w:proofErr w:type="gramStart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и(</w:t>
      </w:r>
      <w:proofErr w:type="gramEnd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или) среднесписочной численности работников (без внешнего совместительства)), пояснительную записку, содержащую информацию о начале реализации проекта, направлениях и </w:t>
      </w:r>
      <w:proofErr w:type="gramStart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объемах</w:t>
      </w:r>
      <w:proofErr w:type="gramEnd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ранее произведенных расходов реализуемого проекта.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презентация проекта;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гарантийное письмо, подтверждающее наличие денежных средств, необходимых для софинансирования расходов, связанных с реализацией проекта, в размере не менее 25% от размера расходов, предусмотренных на реализацию проекта в соответствии с пунктом 1.4 Порядка.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е) копии правоустанавливающих документов (при наличии) на недвижимое имущество, на территории которого соискатель </w:t>
      </w:r>
      <w:proofErr w:type="gramStart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реализует</w:t>
      </w:r>
      <w:proofErr w:type="gramEnd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/планирует реализовать представленный в составе заявки проект, заверенные подписью соискателя и печатью (при наличии печати).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Заявка на участие в конкурсном отборе может быть отозвана соискателем</w:t>
      </w: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до окончания срока приема заявок, указанного в Объявлении, путем направления в комитет соответствующего обращения. Отозванные заявки не учитываются при определении количества заявок, представленных на участие в конкурсном отборе, и возвращаются соискателю в течение пяти рабочих дней со дня поступления </w:t>
      </w: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обращения в комитет. Сведения об отзыве и возврате заявки соискателю отражаются в Журнале заявок.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Внесение изменений в заявку  осуществляется путем отзыва и подачи новой заявки в установленный для проведения конкурсного отбора срок.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 Основания для отклонения заявки соискателя на стадии рассмотрения и оценки заявок: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 соискателя требованиям, установленным в пункте 2.5 и 2.5.1 Порядка;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 представленных соискателем заявки и документов требованиям, установленным в Объявлении, пункте 2.6 Порядка, или непредставление (представление не в полном объеме) указанных документов;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недостоверность представленной соискателем информации, в том числе информации о месте нахождения и адресе юридического лица;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подача соискателем заявки после даты </w:t>
      </w:r>
      <w:proofErr w:type="gramStart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и(</w:t>
      </w:r>
      <w:proofErr w:type="gramEnd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или) времени, определенных для подачи заявок;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 соискателя категориям и критериям, установленным в пункте 1.6 Порядка;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 сметы расходов по проекту направлениям расходов, установленным в пункте 1.4 Порядка;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неявка на заседание комиссии соискателя либо лица, уполномоченного в соответствии с действующим законодательством представлять интересы соискателя;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подача соискателем более одной заявки </w:t>
      </w:r>
      <w:proofErr w:type="gramStart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участие в отборах на получение гранта в соответствии с требованиями</w:t>
      </w:r>
      <w:proofErr w:type="gramEnd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пункта 2.6 Порядка и (или) соискатель является получателем гранта ранее проведенных конкурсных отборов на получение гранта с учетом требований пункта 3.2 Порядка.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 Основания для отказа соискателю в предоставлении гранта: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 представленных соискателем документов требованиям, определенным пунктом 2.6 Порядка, или непредставление (представление не в полном объеме) указанных документов;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установление факта недостоверности представленной соискателем информации;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соискатель набрал менее 10 баллов по результатам оценки заявок;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окончание (обнуление) лимита бюджетных ассигнований, выделенных Комитету на реализацию мероприятия, определенного Порядком, согласно пункту 1.5 Порядка.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11. Заявки рассматриваются и оцениваются комиссией в соответствии</w:t>
      </w: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пунктом 3.3. Порядка в присутствии соискателя либо лица, уполномоченного</w:t>
      </w: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соответствии с действующим законодательством представлять интересы соискателя на заседании комиссии. Соискателям либо лицам, уполномоченным</w:t>
      </w: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соответствии с действующим законодательством Российской Федерации представлять интересы соискателя на заседании комиссии, необходимо иметь при себе документы, удостоверяющие личность, и доверенность (для представителей соискателей).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Разъяснение положений Объявления может быть получено соискателем путем направления в комитет соответствующего обращения.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Разъяснение положений Объявления осуществляется секретарем комиссии</w:t>
      </w: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течение 5 рабочих дней со дня получения обращения. Обращение может быть направлено не </w:t>
      </w:r>
      <w:proofErr w:type="gramStart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proofErr w:type="gramEnd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за 5 рабочих дней до дня окончания срока приема заявок, указанного в Объявлении.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 Соглашение о предоставлении гранта с получателем гранта заключается не позднее пятого рабочего дня </w:t>
      </w:r>
      <w:proofErr w:type="gramStart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принятия</w:t>
      </w:r>
      <w:proofErr w:type="gramEnd"/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правового акта Комитета о предоставлении субсидии, указанного в пункте 2.18 Порядка.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в срок, установленный в настоящем пункте, получателем гранта соглашением о предоставлении гранта не подписано, получатель гранта считается уклонившимся от заключения соглашением о предоставлении гранта.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Соглашение о предоставлении гранта заключается в государственной интегрированной информационной системе управления общественными финансами «Электронный бюджет». 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Размещение результатов конкурсного отбора на официальном сайте Комитета в информационно-телекоммуникационной сети «Интернет» будет осуществлено не позднее 20 августа 2022 года.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конкурсного отбора в информационно-телекоммуникационной сети «Интернет» не обеспечивается.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4F06" w:rsidRPr="00CC4F06" w:rsidRDefault="00CC4F06" w:rsidP="00CC4F0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Справки по тел. 8 (812) 576-64-06, 8 (812) 539-41-58.</w:t>
      </w:r>
    </w:p>
    <w:p w:rsidR="002F002D" w:rsidRDefault="002F002D"/>
    <w:sectPr w:rsidR="002F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74"/>
    <w:rsid w:val="002F002D"/>
    <w:rsid w:val="009A6FBC"/>
    <w:rsid w:val="00BD2B74"/>
    <w:rsid w:val="00CC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4F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4F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B84BFF7CC3C854DA3B4884D2AF1B982CA346ED52CD5EE4547223B4F59678F6512D955356CAD4AF48A0D3A019D7300C0BBCC3FEEE907A4Af6iC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F4EF90C8563C8C4FB40790EF7CFB49C51CE402134258C4AF524210DB9B8ACE4C99EA0E99AB6BD89330A11DAF46A204ABC3919CEBxFHFK" TargetMode="External"/><Relationship Id="rId5" Type="http://schemas.openxmlformats.org/officeDocument/2006/relationships/hyperlink" Target="consultantplus://offline/ref=D0F4EF90C8563C8C4FB40790EF7CFB49C51CE402134258C4AF524210DB9B8ACE4C99EA0E99AB6BD89330A11DAF46A204ABC3919CEBxFHF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2892</Words>
  <Characters>16490</Characters>
  <Application>Microsoft Office Word</Application>
  <DocSecurity>0</DocSecurity>
  <Lines>137</Lines>
  <Paragraphs>38</Paragraphs>
  <ScaleCrop>false</ScaleCrop>
  <Company/>
  <LinksUpToDate>false</LinksUpToDate>
  <CharactersWithSpaces>19344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2024-01-11T09:08:00Z</dcterms:created>
  <dcterms:modified xsi:type="dcterms:W3CDTF">2024-01-11T09:08:00Z</dcterms:modified>
</cp:coreProperties>
</file>