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530" w:rsidRPr="00697570" w:rsidRDefault="00B71530" w:rsidP="00B7153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71530" w:rsidRDefault="00B71530" w:rsidP="00B7153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Пояснительная записка</w:t>
      </w:r>
    </w:p>
    <w:p w:rsidR="00B71530" w:rsidRDefault="00B71530" w:rsidP="00B7153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к проекту постановления Правительства Ленинградской области</w:t>
      </w:r>
    </w:p>
    <w:p w:rsidR="00B71530" w:rsidRPr="006D055E" w:rsidRDefault="00B71530" w:rsidP="00B7153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8"/>
          <w:szCs w:val="28"/>
        </w:rPr>
        <w:t>"</w:t>
      </w:r>
      <w:r w:rsidRPr="00C6538F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Правительства Ленинградской области от </w:t>
      </w:r>
      <w:r w:rsidRPr="00692312">
        <w:rPr>
          <w:rFonts w:ascii="Times New Roman" w:hAnsi="Times New Roman"/>
          <w:b/>
          <w:sz w:val="28"/>
          <w:szCs w:val="28"/>
        </w:rPr>
        <w:t>03</w:t>
      </w:r>
      <w:r w:rsidRPr="00C6538F">
        <w:rPr>
          <w:rFonts w:ascii="Times New Roman" w:hAnsi="Times New Roman"/>
          <w:b/>
          <w:sz w:val="28"/>
          <w:szCs w:val="28"/>
        </w:rPr>
        <w:t>.0</w:t>
      </w:r>
      <w:r w:rsidRPr="00692312">
        <w:rPr>
          <w:rFonts w:ascii="Times New Roman" w:hAnsi="Times New Roman"/>
          <w:b/>
          <w:sz w:val="28"/>
          <w:szCs w:val="28"/>
        </w:rPr>
        <w:t>6</w:t>
      </w:r>
      <w:r w:rsidRPr="00C6538F">
        <w:rPr>
          <w:rFonts w:ascii="Times New Roman" w:hAnsi="Times New Roman"/>
          <w:b/>
          <w:sz w:val="28"/>
          <w:szCs w:val="28"/>
        </w:rPr>
        <w:t>.201</w:t>
      </w:r>
      <w:r w:rsidRPr="00692312">
        <w:rPr>
          <w:rFonts w:ascii="Times New Roman" w:hAnsi="Times New Roman"/>
          <w:b/>
          <w:sz w:val="28"/>
          <w:szCs w:val="28"/>
        </w:rPr>
        <w:t>5</w:t>
      </w:r>
      <w:r w:rsidRPr="00C6538F">
        <w:rPr>
          <w:rFonts w:ascii="Times New Roman" w:hAnsi="Times New Roman"/>
          <w:b/>
          <w:sz w:val="28"/>
          <w:szCs w:val="28"/>
        </w:rPr>
        <w:t xml:space="preserve"> № </w:t>
      </w:r>
      <w:r w:rsidRPr="00692312">
        <w:rPr>
          <w:rFonts w:ascii="Times New Roman" w:hAnsi="Times New Roman"/>
          <w:b/>
          <w:sz w:val="28"/>
          <w:szCs w:val="28"/>
        </w:rPr>
        <w:t>194</w:t>
      </w:r>
      <w:r w:rsidRPr="00C6538F">
        <w:rPr>
          <w:rFonts w:ascii="Times New Roman" w:hAnsi="Times New Roman"/>
          <w:b/>
          <w:sz w:val="28"/>
          <w:szCs w:val="28"/>
        </w:rPr>
        <w:t xml:space="preserve"> "Об утверждении Порядка предоставления субсидий субъектам малого и среднего предпринимательства</w:t>
      </w:r>
      <w:r w:rsidRPr="00692312">
        <w:rPr>
          <w:rFonts w:ascii="Times New Roman" w:hAnsi="Times New Roman"/>
          <w:b/>
          <w:sz w:val="28"/>
          <w:szCs w:val="28"/>
        </w:rPr>
        <w:t xml:space="preserve"> </w:t>
      </w:r>
      <w:r w:rsidRPr="00C6538F">
        <w:rPr>
          <w:rFonts w:ascii="Times New Roman" w:hAnsi="Times New Roman"/>
          <w:b/>
          <w:sz w:val="28"/>
          <w:szCs w:val="28"/>
        </w:rPr>
        <w:t>для возмещения части затрат, связанных</w:t>
      </w:r>
      <w:r w:rsidRPr="00692312">
        <w:rPr>
          <w:rFonts w:ascii="Times New Roman" w:hAnsi="Times New Roman"/>
          <w:b/>
          <w:sz w:val="28"/>
          <w:szCs w:val="28"/>
        </w:rPr>
        <w:t xml:space="preserve"> с уплатой процентов по кредитным договорам</w:t>
      </w:r>
      <w:r w:rsidRPr="00C6538F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br/>
      </w:r>
      <w:r w:rsidRPr="00C6538F">
        <w:rPr>
          <w:rFonts w:ascii="Times New Roman" w:hAnsi="Times New Roman"/>
          <w:b/>
          <w:sz w:val="28"/>
          <w:szCs w:val="28"/>
        </w:rPr>
        <w:t>в рамках государственной программы Ленинградской области "Стимулирование экономической активности Ленинградской области"</w:t>
      </w:r>
    </w:p>
    <w:p w:rsidR="00B71530" w:rsidRPr="006D055E" w:rsidRDefault="00B71530" w:rsidP="00B71530">
      <w:pPr>
        <w:autoSpaceDE w:val="0"/>
        <w:autoSpaceDN w:val="0"/>
        <w:adjustRightInd w:val="0"/>
        <w:jc w:val="center"/>
        <w:rPr>
          <w:rFonts w:ascii="Times New Roman" w:hAnsi="Times New Roman"/>
          <w:sz w:val="27"/>
          <w:szCs w:val="27"/>
          <w:lang w:eastAsia="ru-RU"/>
        </w:rPr>
      </w:pPr>
    </w:p>
    <w:p w:rsidR="00B71530" w:rsidRDefault="00B71530" w:rsidP="00B7153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6D055E">
        <w:rPr>
          <w:rFonts w:ascii="Times New Roman" w:hAnsi="Times New Roman"/>
          <w:sz w:val="27"/>
          <w:szCs w:val="27"/>
        </w:rPr>
        <w:t xml:space="preserve">Проект постановления Правительства Ленинградской области </w:t>
      </w:r>
      <w:r>
        <w:rPr>
          <w:rFonts w:ascii="Times New Roman" w:hAnsi="Times New Roman"/>
          <w:sz w:val="27"/>
          <w:szCs w:val="27"/>
        </w:rPr>
        <w:t>"</w:t>
      </w:r>
      <w:r w:rsidRPr="00B71530">
        <w:rPr>
          <w:rFonts w:ascii="Times New Roman" w:hAnsi="Times New Roman"/>
          <w:sz w:val="27"/>
          <w:szCs w:val="27"/>
        </w:rPr>
        <w:t>О внесении изменений в постановление Правительства Ленинградской области от 03.06.2015 № 194 "Об утверждении Порядка предоставления субсидий субъектам малого и среднего предпринимательства для возмещения части затрат, связанных с уплатой процентов по кредитным договорам, в рамках государственной программы Ленинградской области "Стимулирование экономической активности Ленинградской области"</w:t>
      </w:r>
      <w:r w:rsidRPr="006D055E">
        <w:rPr>
          <w:rFonts w:ascii="Times New Roman" w:hAnsi="Times New Roman"/>
          <w:sz w:val="27"/>
          <w:szCs w:val="27"/>
        </w:rPr>
        <w:t xml:space="preserve"> разработан комитетом по развитию малого, среднего бизнеса и потребительского рынка Ленинградской области (далее - комитет) в целях </w:t>
      </w:r>
      <w:r w:rsidR="002312A4">
        <w:rPr>
          <w:rFonts w:ascii="Times New Roman" w:hAnsi="Times New Roman"/>
          <w:sz w:val="27"/>
          <w:szCs w:val="27"/>
        </w:rPr>
        <w:t xml:space="preserve">исполнения пункта 8 </w:t>
      </w:r>
      <w:r w:rsidR="002312A4" w:rsidRPr="002312A4">
        <w:rPr>
          <w:rFonts w:ascii="Times New Roman" w:hAnsi="Times New Roman"/>
          <w:sz w:val="27"/>
          <w:szCs w:val="27"/>
        </w:rPr>
        <w:t xml:space="preserve">Перечня поручений губернатора Ленинградской области по мерам поддержки субъектов </w:t>
      </w:r>
      <w:r w:rsidR="002312A4">
        <w:rPr>
          <w:rFonts w:ascii="Times New Roman" w:hAnsi="Times New Roman"/>
          <w:sz w:val="27"/>
          <w:szCs w:val="27"/>
        </w:rPr>
        <w:br/>
      </w:r>
      <w:r w:rsidR="002312A4" w:rsidRPr="002312A4">
        <w:rPr>
          <w:rFonts w:ascii="Times New Roman" w:hAnsi="Times New Roman"/>
          <w:sz w:val="27"/>
          <w:szCs w:val="27"/>
        </w:rPr>
        <w:t xml:space="preserve">МСП в период сложной эпидемиологической ситуации в связи с угрозой распространения новой </w:t>
      </w:r>
      <w:proofErr w:type="spellStart"/>
      <w:r w:rsidR="002312A4" w:rsidRPr="002312A4">
        <w:rPr>
          <w:rFonts w:ascii="Times New Roman" w:hAnsi="Times New Roman"/>
          <w:sz w:val="27"/>
          <w:szCs w:val="27"/>
        </w:rPr>
        <w:t>коронавирусной</w:t>
      </w:r>
      <w:proofErr w:type="spellEnd"/>
      <w:r w:rsidR="002312A4" w:rsidRPr="002312A4">
        <w:rPr>
          <w:rFonts w:ascii="Times New Roman" w:hAnsi="Times New Roman"/>
          <w:sz w:val="27"/>
          <w:szCs w:val="27"/>
        </w:rPr>
        <w:t xml:space="preserve"> инфекции от 30.03.2020 № 65-3585/2020</w:t>
      </w:r>
      <w:r w:rsidR="002312A4">
        <w:rPr>
          <w:rFonts w:ascii="Times New Roman" w:hAnsi="Times New Roman"/>
          <w:sz w:val="27"/>
          <w:szCs w:val="27"/>
        </w:rPr>
        <w:t xml:space="preserve"> </w:t>
      </w:r>
      <w:r w:rsidR="002312A4">
        <w:rPr>
          <w:rFonts w:ascii="Times New Roman" w:hAnsi="Times New Roman"/>
          <w:sz w:val="27"/>
          <w:szCs w:val="27"/>
        </w:rPr>
        <w:br/>
        <w:t xml:space="preserve">и </w:t>
      </w:r>
      <w:r w:rsidRPr="00B71530">
        <w:rPr>
          <w:rFonts w:ascii="Times New Roman" w:hAnsi="Times New Roman"/>
          <w:sz w:val="27"/>
          <w:szCs w:val="27"/>
        </w:rPr>
        <w:t xml:space="preserve">поддержки отраслей экономики, наиболее пострадавших в условиях ухудшения ситуации в связи с распространением на территории Ленинградской области новой </w:t>
      </w:r>
      <w:proofErr w:type="spellStart"/>
      <w:r w:rsidRPr="00B71530">
        <w:rPr>
          <w:rFonts w:ascii="Times New Roman" w:hAnsi="Times New Roman"/>
          <w:sz w:val="27"/>
          <w:szCs w:val="27"/>
        </w:rPr>
        <w:t>коронавирусной</w:t>
      </w:r>
      <w:proofErr w:type="spellEnd"/>
      <w:r w:rsidRPr="00B71530">
        <w:rPr>
          <w:rFonts w:ascii="Times New Roman" w:hAnsi="Times New Roman"/>
          <w:sz w:val="27"/>
          <w:szCs w:val="27"/>
        </w:rPr>
        <w:t xml:space="preserve"> инфекции(COVID-19).</w:t>
      </w:r>
    </w:p>
    <w:p w:rsidR="00B71530" w:rsidRDefault="00B71530" w:rsidP="00B7153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Проектом акта предусмотрено увеличение </w:t>
      </w:r>
      <w:r w:rsidRPr="00B71530">
        <w:rPr>
          <w:rFonts w:ascii="Times New Roman" w:hAnsi="Times New Roman"/>
          <w:sz w:val="27"/>
          <w:szCs w:val="27"/>
        </w:rPr>
        <w:t>процент возмещаемых затрат по уплате процентов за пользование кредитом</w:t>
      </w:r>
      <w:r>
        <w:rPr>
          <w:rFonts w:ascii="Times New Roman" w:hAnsi="Times New Roman"/>
          <w:sz w:val="27"/>
          <w:szCs w:val="27"/>
        </w:rPr>
        <w:t xml:space="preserve"> до 95 % для </w:t>
      </w:r>
      <w:r w:rsidRPr="00B71530">
        <w:rPr>
          <w:rFonts w:ascii="Times New Roman" w:hAnsi="Times New Roman"/>
          <w:sz w:val="27"/>
          <w:szCs w:val="27"/>
        </w:rPr>
        <w:t>субъек</w:t>
      </w:r>
      <w:r>
        <w:rPr>
          <w:rFonts w:ascii="Times New Roman" w:hAnsi="Times New Roman"/>
          <w:sz w:val="27"/>
          <w:szCs w:val="27"/>
        </w:rPr>
        <w:t>тов</w:t>
      </w:r>
      <w:r w:rsidRPr="00B71530">
        <w:rPr>
          <w:rFonts w:ascii="Times New Roman" w:hAnsi="Times New Roman"/>
          <w:sz w:val="27"/>
          <w:szCs w:val="27"/>
        </w:rPr>
        <w:t xml:space="preserve"> малого и среднего предпринимательства Ленинградской области</w:t>
      </w:r>
      <w:r w:rsidR="008D0206">
        <w:rPr>
          <w:rFonts w:ascii="Times New Roman" w:hAnsi="Times New Roman"/>
          <w:sz w:val="27"/>
          <w:szCs w:val="27"/>
        </w:rPr>
        <w:t>.</w:t>
      </w:r>
      <w:bookmarkStart w:id="0" w:name="_GoBack"/>
      <w:bookmarkEnd w:id="0"/>
    </w:p>
    <w:p w:rsidR="00B71530" w:rsidRPr="009B68EC" w:rsidRDefault="00B71530" w:rsidP="00B71530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</w:rPr>
        <w:t>П</w:t>
      </w:r>
      <w:r w:rsidRPr="009B68EC">
        <w:rPr>
          <w:rFonts w:ascii="Times New Roman" w:hAnsi="Times New Roman"/>
          <w:sz w:val="28"/>
          <w:szCs w:val="28"/>
        </w:rPr>
        <w:t xml:space="preserve">роект акта </w:t>
      </w:r>
      <w:r>
        <w:rPr>
          <w:rFonts w:ascii="Times New Roman" w:hAnsi="Times New Roman"/>
          <w:sz w:val="28"/>
          <w:szCs w:val="28"/>
        </w:rPr>
        <w:t>исключает проведение оценки регулирующего воздействия в связи с тем, что разработан с целью предотвращения последствий техногенного характера в период введения на территории Ленинградской области режима повышенной готовности для органов управления и сил Ленинградской областной подсистемы РСЧС.</w:t>
      </w:r>
    </w:p>
    <w:p w:rsidR="00B71530" w:rsidRDefault="00B71530" w:rsidP="00B7153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1530" w:rsidRDefault="00B71530" w:rsidP="00B71530">
      <w:pPr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B71530" w:rsidRDefault="00B71530" w:rsidP="00B71530">
      <w:pPr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B71530" w:rsidRDefault="00B71530" w:rsidP="00B71530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Председатель комитета                                                                            </w:t>
      </w:r>
    </w:p>
    <w:p w:rsidR="00B71530" w:rsidRDefault="00B71530" w:rsidP="00B71530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по развитию малого, среднего бизнеса</w:t>
      </w:r>
    </w:p>
    <w:p w:rsidR="00B71530" w:rsidRDefault="00B71530" w:rsidP="00B71530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и потребительского рынка </w:t>
      </w:r>
    </w:p>
    <w:p w:rsidR="00B71530" w:rsidRDefault="00B71530" w:rsidP="00B71530">
      <w:pP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</w:rPr>
        <w:t>Ленинградской области</w:t>
      </w:r>
      <w:r>
        <w:rPr>
          <w:rFonts w:ascii="Times New Roman" w:eastAsia="Times New Roman" w:hAnsi="Times New Roman"/>
          <w:sz w:val="27"/>
          <w:szCs w:val="27"/>
        </w:rPr>
        <w:tab/>
      </w:r>
      <w:r>
        <w:rPr>
          <w:rFonts w:ascii="Times New Roman" w:eastAsia="Times New Roman" w:hAnsi="Times New Roman"/>
          <w:sz w:val="27"/>
          <w:szCs w:val="27"/>
        </w:rPr>
        <w:tab/>
      </w:r>
      <w:r>
        <w:rPr>
          <w:rFonts w:ascii="Times New Roman" w:eastAsia="Times New Roman" w:hAnsi="Times New Roman"/>
          <w:sz w:val="27"/>
          <w:szCs w:val="27"/>
        </w:rPr>
        <w:tab/>
      </w:r>
      <w:r>
        <w:rPr>
          <w:rFonts w:ascii="Times New Roman" w:eastAsia="Times New Roman" w:hAnsi="Times New Roman"/>
          <w:sz w:val="27"/>
          <w:szCs w:val="27"/>
        </w:rPr>
        <w:tab/>
      </w:r>
      <w:r>
        <w:rPr>
          <w:rFonts w:ascii="Times New Roman" w:eastAsia="Times New Roman" w:hAnsi="Times New Roman"/>
          <w:sz w:val="27"/>
          <w:szCs w:val="27"/>
        </w:rPr>
        <w:tab/>
      </w:r>
      <w:r>
        <w:rPr>
          <w:rFonts w:ascii="Times New Roman" w:eastAsia="Times New Roman" w:hAnsi="Times New Roman"/>
          <w:sz w:val="27"/>
          <w:szCs w:val="27"/>
        </w:rPr>
        <w:tab/>
      </w:r>
      <w:r>
        <w:rPr>
          <w:rFonts w:ascii="Times New Roman" w:eastAsia="Times New Roman" w:hAnsi="Times New Roman"/>
          <w:sz w:val="27"/>
          <w:szCs w:val="27"/>
        </w:rPr>
        <w:tab/>
        <w:t xml:space="preserve">                         </w:t>
      </w:r>
      <w:r>
        <w:rPr>
          <w:rFonts w:ascii="Times New Roman" w:eastAsia="Times New Roman" w:hAnsi="Times New Roman"/>
          <w:bCs/>
          <w:sz w:val="27"/>
          <w:szCs w:val="27"/>
        </w:rPr>
        <w:t>С. Нерушай</w:t>
      </w:r>
    </w:p>
    <w:p w:rsidR="00B71530" w:rsidRPr="00697570" w:rsidRDefault="00B71530" w:rsidP="00B71530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71530" w:rsidRPr="00697570" w:rsidRDefault="00B71530" w:rsidP="00B71530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71530" w:rsidRDefault="00B71530" w:rsidP="00B71530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71530" w:rsidRDefault="00B71530" w:rsidP="00B71530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71530" w:rsidRDefault="00B71530" w:rsidP="00B71530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71530" w:rsidRPr="00697570" w:rsidRDefault="00B71530" w:rsidP="00B71530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71530" w:rsidRPr="00697570" w:rsidRDefault="00B71530" w:rsidP="00B71530">
      <w:pPr>
        <w:keepNext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975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Финансово-экономическое обоснование</w:t>
      </w:r>
    </w:p>
    <w:p w:rsidR="00B71530" w:rsidRPr="00697570" w:rsidRDefault="00B71530" w:rsidP="00B7153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975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 проекту постановления Правительства Ленинградской области</w:t>
      </w:r>
    </w:p>
    <w:p w:rsidR="00B71530" w:rsidRPr="006D055E" w:rsidRDefault="00B71530" w:rsidP="00B7153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9138D9">
        <w:rPr>
          <w:rFonts w:ascii="Times New Roman" w:hAnsi="Times New Roman"/>
          <w:sz w:val="27"/>
          <w:szCs w:val="27"/>
        </w:rPr>
        <w:t>"</w:t>
      </w:r>
      <w:r w:rsidR="008D556E" w:rsidRPr="00C6538F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Правительства Ленинградской области от </w:t>
      </w:r>
      <w:r w:rsidR="008D556E" w:rsidRPr="00692312">
        <w:rPr>
          <w:rFonts w:ascii="Times New Roman" w:hAnsi="Times New Roman"/>
          <w:b/>
          <w:sz w:val="28"/>
          <w:szCs w:val="28"/>
        </w:rPr>
        <w:t>03</w:t>
      </w:r>
      <w:r w:rsidR="008D556E" w:rsidRPr="00C6538F">
        <w:rPr>
          <w:rFonts w:ascii="Times New Roman" w:hAnsi="Times New Roman"/>
          <w:b/>
          <w:sz w:val="28"/>
          <w:szCs w:val="28"/>
        </w:rPr>
        <w:t>.0</w:t>
      </w:r>
      <w:r w:rsidR="008D556E" w:rsidRPr="00692312">
        <w:rPr>
          <w:rFonts w:ascii="Times New Roman" w:hAnsi="Times New Roman"/>
          <w:b/>
          <w:sz w:val="28"/>
          <w:szCs w:val="28"/>
        </w:rPr>
        <w:t>6</w:t>
      </w:r>
      <w:r w:rsidR="008D556E" w:rsidRPr="00C6538F">
        <w:rPr>
          <w:rFonts w:ascii="Times New Roman" w:hAnsi="Times New Roman"/>
          <w:b/>
          <w:sz w:val="28"/>
          <w:szCs w:val="28"/>
        </w:rPr>
        <w:t>.201</w:t>
      </w:r>
      <w:r w:rsidR="008D556E" w:rsidRPr="00692312">
        <w:rPr>
          <w:rFonts w:ascii="Times New Roman" w:hAnsi="Times New Roman"/>
          <w:b/>
          <w:sz w:val="28"/>
          <w:szCs w:val="28"/>
        </w:rPr>
        <w:t>5</w:t>
      </w:r>
      <w:r w:rsidR="008D556E" w:rsidRPr="00C6538F">
        <w:rPr>
          <w:rFonts w:ascii="Times New Roman" w:hAnsi="Times New Roman"/>
          <w:b/>
          <w:sz w:val="28"/>
          <w:szCs w:val="28"/>
        </w:rPr>
        <w:t xml:space="preserve"> № </w:t>
      </w:r>
      <w:r w:rsidR="008D556E" w:rsidRPr="00692312">
        <w:rPr>
          <w:rFonts w:ascii="Times New Roman" w:hAnsi="Times New Roman"/>
          <w:b/>
          <w:sz w:val="28"/>
          <w:szCs w:val="28"/>
        </w:rPr>
        <w:t>194</w:t>
      </w:r>
      <w:r w:rsidR="008D556E" w:rsidRPr="00C6538F">
        <w:rPr>
          <w:rFonts w:ascii="Times New Roman" w:hAnsi="Times New Roman"/>
          <w:b/>
          <w:sz w:val="28"/>
          <w:szCs w:val="28"/>
        </w:rPr>
        <w:t xml:space="preserve"> "Об утверждении Порядка предоставления субсидий субъектам малого и среднего предпринимательства</w:t>
      </w:r>
      <w:r w:rsidR="008D556E" w:rsidRPr="00692312">
        <w:rPr>
          <w:rFonts w:ascii="Times New Roman" w:hAnsi="Times New Roman"/>
          <w:b/>
          <w:sz w:val="28"/>
          <w:szCs w:val="28"/>
        </w:rPr>
        <w:t xml:space="preserve"> </w:t>
      </w:r>
      <w:r w:rsidR="008D556E" w:rsidRPr="00C6538F">
        <w:rPr>
          <w:rFonts w:ascii="Times New Roman" w:hAnsi="Times New Roman"/>
          <w:b/>
          <w:sz w:val="28"/>
          <w:szCs w:val="28"/>
        </w:rPr>
        <w:t>для возмещения части затрат, связанных</w:t>
      </w:r>
      <w:r w:rsidR="008D556E" w:rsidRPr="00692312">
        <w:rPr>
          <w:rFonts w:ascii="Times New Roman" w:hAnsi="Times New Roman"/>
          <w:b/>
          <w:sz w:val="28"/>
          <w:szCs w:val="28"/>
        </w:rPr>
        <w:t xml:space="preserve"> с уплатой процентов по кредитным договорам</w:t>
      </w:r>
      <w:r w:rsidR="008D556E" w:rsidRPr="00C6538F">
        <w:rPr>
          <w:rFonts w:ascii="Times New Roman" w:hAnsi="Times New Roman"/>
          <w:b/>
          <w:sz w:val="28"/>
          <w:szCs w:val="28"/>
        </w:rPr>
        <w:t xml:space="preserve">, </w:t>
      </w:r>
      <w:r w:rsidR="008D556E">
        <w:rPr>
          <w:rFonts w:ascii="Times New Roman" w:hAnsi="Times New Roman"/>
          <w:b/>
          <w:sz w:val="28"/>
          <w:szCs w:val="28"/>
        </w:rPr>
        <w:br/>
      </w:r>
      <w:r w:rsidR="008D556E" w:rsidRPr="00C6538F">
        <w:rPr>
          <w:rFonts w:ascii="Times New Roman" w:hAnsi="Times New Roman"/>
          <w:b/>
          <w:sz w:val="28"/>
          <w:szCs w:val="28"/>
        </w:rPr>
        <w:t>в рамках государственной программы Ленинградской области "Стимулирование экономической активности Ленинградской области</w:t>
      </w:r>
      <w:r w:rsidRPr="009138D9">
        <w:rPr>
          <w:rFonts w:ascii="Times New Roman" w:hAnsi="Times New Roman"/>
          <w:sz w:val="27"/>
          <w:szCs w:val="27"/>
        </w:rPr>
        <w:t>"</w:t>
      </w:r>
      <w:r w:rsidRPr="006D055E">
        <w:rPr>
          <w:rFonts w:ascii="Times New Roman" w:hAnsi="Times New Roman"/>
          <w:b/>
          <w:sz w:val="28"/>
          <w:szCs w:val="28"/>
        </w:rPr>
        <w:t xml:space="preserve"> </w:t>
      </w:r>
    </w:p>
    <w:p w:rsidR="00B71530" w:rsidRPr="006D055E" w:rsidRDefault="00B71530" w:rsidP="00B7153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312A4" w:rsidRPr="001B5357" w:rsidRDefault="008D556E" w:rsidP="008D556E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B71530" w:rsidRPr="006D05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Принятие постановления Правительства Ленинградской области </w:t>
      </w:r>
      <w:r w:rsidR="00B71530" w:rsidRPr="009138D9">
        <w:rPr>
          <w:rFonts w:ascii="Times New Roman" w:hAnsi="Times New Roman"/>
          <w:sz w:val="27"/>
          <w:szCs w:val="27"/>
        </w:rPr>
        <w:t>"</w:t>
      </w:r>
      <w:r w:rsidRPr="008D556E">
        <w:rPr>
          <w:rFonts w:ascii="Times New Roman" w:eastAsia="Times New Roman" w:hAnsi="Times New Roman"/>
          <w:bCs/>
          <w:sz w:val="28"/>
          <w:szCs w:val="28"/>
          <w:lang w:eastAsia="ru-RU"/>
        </w:rPr>
        <w:t>О внесении изменений в постановление Правительства Ленинградской области от 03.06.2015 № 194 "Об утверждении Порядка предоставления субсидий субъектам малого и среднего предпринимательства для возмещения части затрат, связанных с уплатой процентов по кредитным договорам, в рамках государственной программы Ленинградской области "Стимулирование экономической активности Ленинградской области</w:t>
      </w:r>
      <w:r w:rsidR="00B71530" w:rsidRPr="009138D9">
        <w:rPr>
          <w:rFonts w:ascii="Times New Roman" w:hAnsi="Times New Roman"/>
          <w:sz w:val="27"/>
          <w:szCs w:val="27"/>
        </w:rPr>
        <w:t>"</w:t>
      </w:r>
      <w:r w:rsidR="00B71530" w:rsidRPr="006D05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не приведет к сокращению доходов областного бюджета Ленинградской области</w:t>
      </w:r>
      <w:r w:rsidR="00B7153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</w:t>
      </w:r>
      <w:r w:rsidR="00B71530" w:rsidRPr="006D055E">
        <w:rPr>
          <w:rFonts w:ascii="Times New Roman" w:eastAsia="Times New Roman" w:hAnsi="Times New Roman"/>
          <w:bCs/>
          <w:sz w:val="28"/>
          <w:szCs w:val="28"/>
          <w:lang w:eastAsia="ru-RU"/>
        </w:rPr>
        <w:t>потребует</w:t>
      </w:r>
      <w:r w:rsidR="00B7153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выделения </w:t>
      </w:r>
      <w:r w:rsidR="00B71530" w:rsidRPr="006D05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дополнительных </w:t>
      </w:r>
      <w:r w:rsidR="00B7153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бюджетных ассигнований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="00B7153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из областного бюджета Ленинградской области в размере </w:t>
      </w:r>
      <w:r w:rsidR="002312A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15 млн рублей в соответствии с пунктом 7 </w:t>
      </w:r>
      <w:r w:rsidR="002312A4" w:rsidRPr="002312A4">
        <w:rPr>
          <w:rFonts w:ascii="Times New Roman" w:hAnsi="Times New Roman"/>
          <w:sz w:val="27"/>
          <w:szCs w:val="27"/>
        </w:rPr>
        <w:t xml:space="preserve">Перечня поручений губернатора Ленинградской области по мерам поддержки субъектов МСП в период сложной эпидемиологической ситуации в связи с угрозой распространения новой </w:t>
      </w:r>
      <w:proofErr w:type="spellStart"/>
      <w:r w:rsidR="002312A4" w:rsidRPr="002312A4">
        <w:rPr>
          <w:rFonts w:ascii="Times New Roman" w:hAnsi="Times New Roman"/>
          <w:sz w:val="27"/>
          <w:szCs w:val="27"/>
        </w:rPr>
        <w:t>коронавирусной</w:t>
      </w:r>
      <w:proofErr w:type="spellEnd"/>
      <w:r w:rsidR="002312A4" w:rsidRPr="002312A4">
        <w:rPr>
          <w:rFonts w:ascii="Times New Roman" w:hAnsi="Times New Roman"/>
          <w:sz w:val="27"/>
          <w:szCs w:val="27"/>
        </w:rPr>
        <w:t xml:space="preserve"> инфекции</w:t>
      </w:r>
      <w:r>
        <w:rPr>
          <w:rFonts w:ascii="Times New Roman" w:hAnsi="Times New Roman"/>
          <w:sz w:val="27"/>
          <w:szCs w:val="27"/>
        </w:rPr>
        <w:br/>
      </w:r>
      <w:r w:rsidR="002312A4" w:rsidRPr="002312A4">
        <w:rPr>
          <w:rFonts w:ascii="Times New Roman" w:hAnsi="Times New Roman"/>
          <w:sz w:val="27"/>
          <w:szCs w:val="27"/>
        </w:rPr>
        <w:t xml:space="preserve"> от 30.03.2020 № 65-3585/2020</w:t>
      </w:r>
      <w:r w:rsidR="002312A4">
        <w:rPr>
          <w:rFonts w:ascii="Times New Roman" w:hAnsi="Times New Roman"/>
          <w:sz w:val="27"/>
          <w:szCs w:val="27"/>
        </w:rPr>
        <w:t>.</w:t>
      </w:r>
    </w:p>
    <w:p w:rsidR="001B5357" w:rsidRDefault="002312A4" w:rsidP="00940DF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По мнению </w:t>
      </w:r>
      <w:r w:rsidR="00940DF3">
        <w:rPr>
          <w:rFonts w:ascii="Times New Roman" w:eastAsia="Times New Roman" w:hAnsi="Times New Roman"/>
          <w:sz w:val="28"/>
          <w:szCs w:val="28"/>
          <w:lang w:eastAsia="ru-RU"/>
        </w:rPr>
        <w:t>комитета,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0DF3">
        <w:rPr>
          <w:rFonts w:ascii="Times New Roman" w:eastAsia="Times New Roman" w:hAnsi="Times New Roman"/>
          <w:sz w:val="28"/>
          <w:szCs w:val="28"/>
          <w:lang w:eastAsia="ru-RU"/>
        </w:rPr>
        <w:t xml:space="preserve">увеличение процента возмещаемых затрат </w:t>
      </w:r>
      <w:r w:rsidR="00940DF3" w:rsidRPr="00B71530">
        <w:rPr>
          <w:rFonts w:ascii="Times New Roman" w:hAnsi="Times New Roman"/>
          <w:sz w:val="27"/>
          <w:szCs w:val="27"/>
        </w:rPr>
        <w:t>по уплате процентов за пользование кредитом</w:t>
      </w:r>
      <w:r w:rsidR="00940DF3">
        <w:rPr>
          <w:rFonts w:ascii="Times New Roman" w:hAnsi="Times New Roman"/>
          <w:sz w:val="27"/>
          <w:szCs w:val="27"/>
        </w:rPr>
        <w:t xml:space="preserve"> </w:t>
      </w:r>
      <w:r w:rsidR="00940DF3">
        <w:rPr>
          <w:rFonts w:ascii="Times New Roman" w:eastAsia="Times New Roman" w:hAnsi="Times New Roman"/>
          <w:sz w:val="28"/>
          <w:szCs w:val="28"/>
          <w:lang w:eastAsia="ru-RU"/>
        </w:rPr>
        <w:t>с 75 % до 95 % потребует выделение дополнительных бюджетных ассигнований в размере 15 млн рублей</w:t>
      </w:r>
      <w:r w:rsidR="001B5357">
        <w:rPr>
          <w:rFonts w:ascii="Times New Roman" w:eastAsia="Times New Roman" w:hAnsi="Times New Roman"/>
          <w:sz w:val="28"/>
          <w:szCs w:val="28"/>
          <w:lang w:eastAsia="ru-RU"/>
        </w:rPr>
        <w:t xml:space="preserve"> ввиду следующего.</w:t>
      </w:r>
    </w:p>
    <w:p w:rsidR="008D556E" w:rsidRDefault="001B5357" w:rsidP="00940DF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На реализацию мероприятия в областном бюджете предусмотрено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43 млн рублей для компенсации 75 % указанных затрат. Следовательно, </w:t>
      </w:r>
      <w:r w:rsidR="008D556E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для компенсации 95 % потребуется дополнительно 11, 466 млн рублей </w:t>
      </w:r>
      <w:r w:rsidR="008D556E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((43/75</w:t>
      </w:r>
      <w:r w:rsidR="008D55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 w:rsidR="008D55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95) – 43). По результатам проведения конкурсных отборов </w:t>
      </w:r>
      <w:r w:rsidR="008D556E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8D556E">
        <w:rPr>
          <w:rFonts w:ascii="Times New Roman" w:eastAsia="Times New Roman" w:hAnsi="Times New Roman"/>
          <w:sz w:val="28"/>
          <w:szCs w:val="28"/>
          <w:lang w:eastAsia="ru-RU"/>
        </w:rPr>
        <w:t>предоставлению данной субсидии в 2019 году степень удовлетворенности конкурсных заявок составила в среднем 77 % от максимально возможных размеров субсидии, то есть 77% от 75 %.</w:t>
      </w:r>
    </w:p>
    <w:p w:rsidR="008D556E" w:rsidRDefault="008D556E" w:rsidP="00940DF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Таким образом 11, 466 покроет приблизительно 77 % потребност</w:t>
      </w:r>
      <w:r w:rsidR="00C31A3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а для удовлетворения 100 % потребности потребуется порядка 15 млн рублей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((11,466/77) *100).</w:t>
      </w:r>
    </w:p>
    <w:p w:rsidR="00940DF3" w:rsidRDefault="00940DF3" w:rsidP="00B71530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454" w:type="dxa"/>
        <w:tblLook w:val="04A0" w:firstRow="1" w:lastRow="0" w:firstColumn="1" w:lastColumn="0" w:noHBand="0" w:noVBand="1"/>
      </w:tblPr>
      <w:tblGrid>
        <w:gridCol w:w="5227"/>
        <w:gridCol w:w="5227"/>
      </w:tblGrid>
      <w:tr w:rsidR="00B71530" w:rsidRPr="00697570" w:rsidTr="00294996">
        <w:trPr>
          <w:trHeight w:val="1182"/>
        </w:trPr>
        <w:tc>
          <w:tcPr>
            <w:tcW w:w="5227" w:type="dxa"/>
          </w:tcPr>
          <w:p w:rsidR="00C31A35" w:rsidRDefault="00C31A35" w:rsidP="0029499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31A35" w:rsidRDefault="00C31A35" w:rsidP="0029499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71530" w:rsidRPr="00697570" w:rsidRDefault="00B71530" w:rsidP="0029499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7570">
              <w:rPr>
                <w:rFonts w:ascii="Times New Roman" w:eastAsia="Times New Roman" w:hAnsi="Times New Roman"/>
                <w:sz w:val="28"/>
                <w:szCs w:val="28"/>
              </w:rPr>
              <w:t xml:space="preserve">Председатель комитета                                                                            </w:t>
            </w:r>
          </w:p>
          <w:p w:rsidR="00B71530" w:rsidRPr="00697570" w:rsidRDefault="00B71530" w:rsidP="0029499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7570">
              <w:rPr>
                <w:rFonts w:ascii="Times New Roman" w:eastAsia="Times New Roman" w:hAnsi="Times New Roman"/>
                <w:sz w:val="28"/>
                <w:szCs w:val="28"/>
              </w:rPr>
              <w:t>по развитию малого, среднего бизнеса</w:t>
            </w:r>
          </w:p>
          <w:p w:rsidR="00B71530" w:rsidRPr="00697570" w:rsidRDefault="00B71530" w:rsidP="0029499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7570">
              <w:rPr>
                <w:rFonts w:ascii="Times New Roman" w:eastAsia="Times New Roman" w:hAnsi="Times New Roman"/>
                <w:sz w:val="28"/>
                <w:szCs w:val="28"/>
              </w:rPr>
              <w:t xml:space="preserve">и потребительского рынка </w:t>
            </w:r>
          </w:p>
          <w:p w:rsidR="00B71530" w:rsidRPr="00697570" w:rsidRDefault="00B71530" w:rsidP="0029499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7570">
              <w:rPr>
                <w:rFonts w:ascii="Times New Roman" w:eastAsia="Times New Roman" w:hAnsi="Times New Roman"/>
                <w:sz w:val="28"/>
                <w:szCs w:val="28"/>
              </w:rPr>
              <w:t>Ленинградской области</w:t>
            </w:r>
          </w:p>
        </w:tc>
        <w:tc>
          <w:tcPr>
            <w:tcW w:w="5227" w:type="dxa"/>
          </w:tcPr>
          <w:p w:rsidR="00B71530" w:rsidRPr="00697570" w:rsidRDefault="00B71530" w:rsidP="002949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B71530" w:rsidRPr="00697570" w:rsidRDefault="00B71530" w:rsidP="002949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B71530" w:rsidRPr="00697570" w:rsidRDefault="00B71530" w:rsidP="002949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B71530" w:rsidRPr="00697570" w:rsidRDefault="00B71530" w:rsidP="00294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9757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                                </w:t>
            </w:r>
            <w:r w:rsidRPr="00697570">
              <w:rPr>
                <w:rFonts w:ascii="Times New Roman" w:eastAsia="Times New Roman" w:hAnsi="Times New Roman"/>
                <w:bCs/>
                <w:sz w:val="28"/>
                <w:szCs w:val="28"/>
              </w:rPr>
              <w:t>С. Нерушай</w:t>
            </w:r>
          </w:p>
        </w:tc>
      </w:tr>
    </w:tbl>
    <w:p w:rsidR="0017135D" w:rsidRDefault="0017135D" w:rsidP="00C31A35"/>
    <w:sectPr w:rsidR="0017135D" w:rsidSect="00B7153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50D" w:rsidRDefault="0039650D" w:rsidP="00C31A35">
      <w:r>
        <w:separator/>
      </w:r>
    </w:p>
  </w:endnote>
  <w:endnote w:type="continuationSeparator" w:id="0">
    <w:p w:rsidR="0039650D" w:rsidRDefault="0039650D" w:rsidP="00C31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50D" w:rsidRDefault="0039650D" w:rsidP="00C31A35">
      <w:r>
        <w:separator/>
      </w:r>
    </w:p>
  </w:footnote>
  <w:footnote w:type="continuationSeparator" w:id="0">
    <w:p w:rsidR="0039650D" w:rsidRDefault="0039650D" w:rsidP="00C31A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530"/>
    <w:rsid w:val="001374A9"/>
    <w:rsid w:val="0017135D"/>
    <w:rsid w:val="001B5357"/>
    <w:rsid w:val="002312A4"/>
    <w:rsid w:val="0039650D"/>
    <w:rsid w:val="003D247E"/>
    <w:rsid w:val="008D0206"/>
    <w:rsid w:val="008D556E"/>
    <w:rsid w:val="00940DF3"/>
    <w:rsid w:val="00A9121B"/>
    <w:rsid w:val="00B71530"/>
    <w:rsid w:val="00C3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53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A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1A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31A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31A3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53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A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1A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31A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31A3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 Егор</dc:creator>
  <cp:keywords/>
  <dc:description/>
  <cp:lastModifiedBy>Егор Дмитриевич Щербаков</cp:lastModifiedBy>
  <cp:revision>4</cp:revision>
  <dcterms:created xsi:type="dcterms:W3CDTF">2020-04-03T07:47:00Z</dcterms:created>
  <dcterms:modified xsi:type="dcterms:W3CDTF">2020-04-09T08:35:00Z</dcterms:modified>
</cp:coreProperties>
</file>